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C70" w:rsidRPr="008935B7" w:rsidRDefault="002C7491" w:rsidP="000724BB">
      <w:pPr>
        <w:rPr>
          <w:sz w:val="24"/>
          <w:szCs w:val="24"/>
        </w:rPr>
      </w:pPr>
      <w:r>
        <w:rPr>
          <w:sz w:val="24"/>
          <w:szCs w:val="24"/>
        </w:rPr>
        <w:t xml:space="preserve"> </w:t>
      </w:r>
    </w:p>
    <w:p w:rsidR="00E20C70" w:rsidRDefault="00E20C70" w:rsidP="00E20C70"/>
    <w:p w:rsidR="00E20C70" w:rsidRPr="008935B7" w:rsidRDefault="00E20C70" w:rsidP="00E20C70">
      <w:pPr>
        <w:rPr>
          <w:rFonts w:cs="David"/>
          <w:sz w:val="24"/>
          <w:szCs w:val="24"/>
        </w:rPr>
      </w:pPr>
    </w:p>
    <w:p w:rsidR="00E20C70" w:rsidRDefault="00E20C70" w:rsidP="00E20C70">
      <w:pPr>
        <w:ind w:firstLine="720"/>
        <w:jc w:val="center"/>
        <w:rPr>
          <w:rFonts w:cs="David"/>
          <w:smallCaps/>
          <w:sz w:val="32"/>
          <w:szCs w:val="32"/>
        </w:rPr>
      </w:pPr>
      <w:r>
        <w:rPr>
          <w:rFonts w:cs="David"/>
          <w:smallCaps/>
          <w:sz w:val="32"/>
          <w:szCs w:val="32"/>
        </w:rPr>
        <w:t>To Speak for the Trees…</w:t>
      </w:r>
    </w:p>
    <w:p w:rsidR="00C17BCB" w:rsidRDefault="00C17BCB" w:rsidP="00466567">
      <w:pPr>
        <w:ind w:firstLine="720"/>
        <w:jc w:val="center"/>
        <w:rPr>
          <w:rFonts w:cs="David"/>
          <w:smallCaps/>
          <w:sz w:val="24"/>
          <w:szCs w:val="24"/>
        </w:rPr>
      </w:pPr>
      <w:bookmarkStart w:id="0" w:name="_GoBack"/>
      <w:bookmarkEnd w:id="0"/>
    </w:p>
    <w:p w:rsidR="00E20C70" w:rsidRPr="00E20C70" w:rsidRDefault="00E20C70" w:rsidP="00E20C70">
      <w:pPr>
        <w:ind w:firstLine="720"/>
        <w:jc w:val="center"/>
        <w:rPr>
          <w:rFonts w:cs="David"/>
          <w:smallCaps/>
          <w:sz w:val="24"/>
          <w:szCs w:val="24"/>
        </w:rPr>
      </w:pPr>
    </w:p>
    <w:p w:rsidR="00E20C70" w:rsidRDefault="00E20C70" w:rsidP="00E20C70">
      <w:pPr>
        <w:ind w:firstLine="720"/>
        <w:jc w:val="center"/>
        <w:rPr>
          <w:smallCaps/>
          <w:sz w:val="16"/>
          <w:szCs w:val="16"/>
        </w:rPr>
      </w:pPr>
      <w:r w:rsidRPr="003450A5">
        <w:rPr>
          <w:smallCaps/>
          <w:sz w:val="16"/>
          <w:szCs w:val="16"/>
        </w:rPr>
        <w:t>by</w:t>
      </w:r>
    </w:p>
    <w:p w:rsidR="00E20C70" w:rsidRPr="003450A5" w:rsidRDefault="00E20C70" w:rsidP="00E20C70">
      <w:pPr>
        <w:ind w:firstLine="720"/>
        <w:jc w:val="center"/>
        <w:rPr>
          <w:smallCaps/>
          <w:sz w:val="16"/>
          <w:szCs w:val="16"/>
        </w:rPr>
      </w:pPr>
    </w:p>
    <w:p w:rsidR="00E20C70" w:rsidRPr="00E20C70" w:rsidRDefault="00E20C70" w:rsidP="00E20C70">
      <w:pPr>
        <w:ind w:firstLine="720"/>
        <w:jc w:val="center"/>
        <w:rPr>
          <w:smallCaps/>
          <w:sz w:val="28"/>
          <w:szCs w:val="28"/>
        </w:rPr>
      </w:pPr>
      <w:r w:rsidRPr="00E20C70">
        <w:rPr>
          <w:smallCaps/>
          <w:sz w:val="28"/>
          <w:szCs w:val="28"/>
        </w:rPr>
        <w:t>Rabbi Eliyahu Safran</w:t>
      </w:r>
    </w:p>
    <w:p w:rsidR="00E20C70" w:rsidRPr="003450A5" w:rsidRDefault="00E20C70" w:rsidP="00E20C70">
      <w:pPr>
        <w:ind w:firstLine="720"/>
        <w:jc w:val="center"/>
        <w:rPr>
          <w:smallCaps/>
          <w:sz w:val="24"/>
          <w:szCs w:val="24"/>
        </w:rPr>
      </w:pPr>
      <w:r>
        <w:rPr>
          <w:smallCaps/>
          <w:sz w:val="24"/>
          <w:szCs w:val="24"/>
        </w:rPr>
        <w:t xml:space="preserve">    </w:t>
      </w:r>
    </w:p>
    <w:p w:rsidR="00E20C70" w:rsidRDefault="00193F32" w:rsidP="00E20C70">
      <w:pPr>
        <w:ind w:firstLine="720"/>
        <w:jc w:val="center"/>
        <w:rPr>
          <w:i/>
        </w:rPr>
      </w:pPr>
      <w:r>
        <w:rPr>
          <w:i/>
        </w:rPr>
        <w:t>I am the Lorax, I speak for the trees</w:t>
      </w:r>
      <w:r w:rsidR="0005680B">
        <w:rPr>
          <w:i/>
        </w:rPr>
        <w:t xml:space="preserve"> </w:t>
      </w:r>
      <w:r w:rsidR="00E20C70">
        <w:rPr>
          <w:i/>
        </w:rPr>
        <w:t>…</w:t>
      </w:r>
    </w:p>
    <w:p w:rsidR="00E20C70" w:rsidRDefault="00E20C70" w:rsidP="00E20C70">
      <w:pPr>
        <w:ind w:left="2880" w:firstLine="720"/>
        <w:jc w:val="center"/>
      </w:pPr>
      <w:r>
        <w:t xml:space="preserve">- </w:t>
      </w:r>
      <w:r w:rsidR="00193F32">
        <w:t>Dr. Seuss</w:t>
      </w:r>
    </w:p>
    <w:p w:rsidR="00193F32" w:rsidRDefault="00193F32" w:rsidP="00E20C70">
      <w:pPr>
        <w:ind w:left="2880" w:firstLine="720"/>
        <w:jc w:val="center"/>
      </w:pPr>
      <w:r>
        <w:t>The Lorax</w:t>
      </w:r>
    </w:p>
    <w:p w:rsidR="00E20C70" w:rsidRDefault="00E20C70" w:rsidP="00E20C70">
      <w:pPr>
        <w:spacing w:line="480" w:lineRule="auto"/>
        <w:ind w:firstLine="720"/>
        <w:jc w:val="center"/>
        <w:rPr>
          <w:i/>
        </w:rPr>
      </w:pPr>
    </w:p>
    <w:p w:rsidR="00193F32" w:rsidRDefault="00E20C70" w:rsidP="00243F01">
      <w:pPr>
        <w:spacing w:line="480" w:lineRule="auto"/>
        <w:ind w:firstLine="720"/>
        <w:rPr>
          <w:sz w:val="24"/>
          <w:szCs w:val="24"/>
        </w:rPr>
      </w:pPr>
      <w:r>
        <w:rPr>
          <w:sz w:val="24"/>
          <w:szCs w:val="24"/>
        </w:rPr>
        <w:t>The noted children’s author, Dr. S</w:t>
      </w:r>
      <w:r w:rsidR="00243F01">
        <w:rPr>
          <w:sz w:val="24"/>
          <w:szCs w:val="24"/>
        </w:rPr>
        <w:t>euss</w:t>
      </w:r>
      <w:r>
        <w:rPr>
          <w:sz w:val="24"/>
          <w:szCs w:val="24"/>
        </w:rPr>
        <w:t xml:space="preserve">, understood well the importance of trees.  Without them, </w:t>
      </w:r>
      <w:r w:rsidR="00193F32">
        <w:rPr>
          <w:sz w:val="24"/>
          <w:szCs w:val="24"/>
        </w:rPr>
        <w:t xml:space="preserve">the landscape would be ever less joyful, </w:t>
      </w:r>
      <w:r>
        <w:rPr>
          <w:sz w:val="24"/>
          <w:szCs w:val="24"/>
        </w:rPr>
        <w:t xml:space="preserve">the paths we walk would be ever so much </w:t>
      </w:r>
      <w:r w:rsidR="004E761E">
        <w:rPr>
          <w:sz w:val="24"/>
          <w:szCs w:val="24"/>
        </w:rPr>
        <w:t>bleaker</w:t>
      </w:r>
      <w:r w:rsidR="00243F01">
        <w:rPr>
          <w:sz w:val="24"/>
          <w:szCs w:val="24"/>
        </w:rPr>
        <w:t>, and</w:t>
      </w:r>
      <w:r w:rsidR="00193F32">
        <w:rPr>
          <w:sz w:val="24"/>
          <w:szCs w:val="24"/>
        </w:rPr>
        <w:t>, ultimately,</w:t>
      </w:r>
      <w:r w:rsidR="00243F01">
        <w:rPr>
          <w:sz w:val="24"/>
          <w:szCs w:val="24"/>
        </w:rPr>
        <w:t xml:space="preserve"> the lives we lead would be unsustainable.  </w:t>
      </w:r>
    </w:p>
    <w:p w:rsidR="003200B7" w:rsidRDefault="00193F32" w:rsidP="00243F01">
      <w:pPr>
        <w:spacing w:line="480" w:lineRule="auto"/>
        <w:ind w:firstLine="720"/>
        <w:rPr>
          <w:sz w:val="24"/>
          <w:szCs w:val="24"/>
        </w:rPr>
      </w:pPr>
      <w:r>
        <w:rPr>
          <w:sz w:val="24"/>
          <w:szCs w:val="24"/>
        </w:rPr>
        <w:t xml:space="preserve">Can you </w:t>
      </w:r>
      <w:r w:rsidR="00EF33B0">
        <w:rPr>
          <w:sz w:val="24"/>
          <w:szCs w:val="24"/>
        </w:rPr>
        <w:t>i</w:t>
      </w:r>
      <w:r w:rsidR="003200B7">
        <w:rPr>
          <w:sz w:val="24"/>
          <w:szCs w:val="24"/>
        </w:rPr>
        <w:t xml:space="preserve">magine a landscape without trees!  </w:t>
      </w:r>
      <w:r w:rsidR="00EF33B0">
        <w:rPr>
          <w:sz w:val="24"/>
          <w:szCs w:val="24"/>
        </w:rPr>
        <w:t>Can you i</w:t>
      </w:r>
      <w:r w:rsidR="003200B7">
        <w:rPr>
          <w:sz w:val="24"/>
          <w:szCs w:val="24"/>
        </w:rPr>
        <w:t xml:space="preserve">magine a world without the fruits of trees!  </w:t>
      </w:r>
      <w:r w:rsidR="00EF33B0">
        <w:rPr>
          <w:sz w:val="24"/>
          <w:szCs w:val="24"/>
        </w:rPr>
        <w:t xml:space="preserve">No shade from the hot, summer sun?  No cleansing of the air through the process of photosynthesis.  </w:t>
      </w:r>
      <w:r w:rsidR="003200B7">
        <w:rPr>
          <w:sz w:val="24"/>
          <w:szCs w:val="24"/>
        </w:rPr>
        <w:t>No apples, no peaches, no oranges!</w:t>
      </w:r>
    </w:p>
    <w:p w:rsidR="003200B7" w:rsidRDefault="003200B7" w:rsidP="00243F01">
      <w:pPr>
        <w:spacing w:line="480" w:lineRule="auto"/>
        <w:ind w:firstLine="720"/>
        <w:rPr>
          <w:sz w:val="24"/>
          <w:szCs w:val="24"/>
        </w:rPr>
      </w:pPr>
      <w:r>
        <w:rPr>
          <w:sz w:val="24"/>
          <w:szCs w:val="24"/>
        </w:rPr>
        <w:t xml:space="preserve">Keeping trees healthy is both a selfish and selfless act.  As R’ Edward Davis shared on Rabbanan.org, </w:t>
      </w:r>
      <w:r w:rsidR="004411EA">
        <w:rPr>
          <w:sz w:val="24"/>
          <w:szCs w:val="24"/>
        </w:rPr>
        <w:t xml:space="preserve">his teacher, </w:t>
      </w:r>
      <w:r>
        <w:rPr>
          <w:sz w:val="24"/>
          <w:szCs w:val="24"/>
        </w:rPr>
        <w:t>Rav Gustman</w:t>
      </w:r>
      <w:r w:rsidR="004411EA">
        <w:rPr>
          <w:sz w:val="24"/>
          <w:szCs w:val="24"/>
        </w:rPr>
        <w:t>,</w:t>
      </w:r>
      <w:r>
        <w:rPr>
          <w:sz w:val="24"/>
          <w:szCs w:val="24"/>
        </w:rPr>
        <w:t xml:space="preserve"> </w:t>
      </w:r>
      <w:r w:rsidR="00A04402">
        <w:rPr>
          <w:sz w:val="24"/>
          <w:szCs w:val="24"/>
        </w:rPr>
        <w:t>tended a small garden outside his office at the Netzach Yisrael Yeshiva in Jerusalem</w:t>
      </w:r>
      <w:r w:rsidR="004411EA">
        <w:rPr>
          <w:sz w:val="24"/>
          <w:szCs w:val="24"/>
        </w:rPr>
        <w:t xml:space="preserve"> each and every day</w:t>
      </w:r>
      <w:r w:rsidR="00A04402">
        <w:rPr>
          <w:sz w:val="24"/>
          <w:szCs w:val="24"/>
        </w:rPr>
        <w:t xml:space="preserve">.  </w:t>
      </w:r>
      <w:r w:rsidR="004411EA">
        <w:rPr>
          <w:sz w:val="24"/>
          <w:szCs w:val="24"/>
        </w:rPr>
        <w:t>Even though his</w:t>
      </w:r>
      <w:r w:rsidR="004E761E">
        <w:rPr>
          <w:sz w:val="24"/>
          <w:szCs w:val="24"/>
        </w:rPr>
        <w:t xml:space="preserve"> students</w:t>
      </w:r>
      <w:r w:rsidR="004411EA">
        <w:rPr>
          <w:sz w:val="24"/>
          <w:szCs w:val="24"/>
        </w:rPr>
        <w:t xml:space="preserve"> were </w:t>
      </w:r>
      <w:r w:rsidR="00A04402">
        <w:rPr>
          <w:sz w:val="24"/>
          <w:szCs w:val="24"/>
        </w:rPr>
        <w:t xml:space="preserve">in the Beit Midrash </w:t>
      </w:r>
      <w:r w:rsidR="004411EA">
        <w:rPr>
          <w:sz w:val="24"/>
          <w:szCs w:val="24"/>
        </w:rPr>
        <w:t xml:space="preserve">studying, </w:t>
      </w:r>
      <w:r w:rsidR="00A04402">
        <w:rPr>
          <w:sz w:val="24"/>
          <w:szCs w:val="24"/>
        </w:rPr>
        <w:t xml:space="preserve">Rav Gustman, the Rosh Yeshiva, would be outside tending his garden!  While his students presumed his behavior was a demonstration of </w:t>
      </w:r>
      <w:r w:rsidR="00A04402">
        <w:rPr>
          <w:i/>
          <w:sz w:val="24"/>
          <w:szCs w:val="24"/>
        </w:rPr>
        <w:t>chibat ha-aretz</w:t>
      </w:r>
      <w:r w:rsidR="00A04402">
        <w:rPr>
          <w:sz w:val="24"/>
          <w:szCs w:val="24"/>
        </w:rPr>
        <w:t xml:space="preserve">, his love for Eretz Yisrael, it was actually an act of </w:t>
      </w:r>
      <w:r w:rsidR="00A04402">
        <w:rPr>
          <w:i/>
          <w:sz w:val="24"/>
          <w:szCs w:val="24"/>
        </w:rPr>
        <w:t>hakarat hatov</w:t>
      </w:r>
      <w:r w:rsidR="00A04402">
        <w:rPr>
          <w:sz w:val="24"/>
          <w:szCs w:val="24"/>
        </w:rPr>
        <w:t xml:space="preserve">.  Years before, prior to the war, </w:t>
      </w:r>
      <w:r w:rsidR="0006219F">
        <w:rPr>
          <w:sz w:val="24"/>
          <w:szCs w:val="24"/>
        </w:rPr>
        <w:t>his rebbe, Rav Chaim Ozer, had shown him which vegetation was edible – a lesson that had saved his life when the Nazis invaded Vilna and he escaped into the forest!</w:t>
      </w:r>
    </w:p>
    <w:p w:rsidR="00331F8C" w:rsidRDefault="00331F8C" w:rsidP="00243F01">
      <w:pPr>
        <w:spacing w:line="480" w:lineRule="auto"/>
        <w:ind w:firstLine="720"/>
        <w:rPr>
          <w:sz w:val="24"/>
          <w:szCs w:val="24"/>
        </w:rPr>
      </w:pPr>
      <w:r>
        <w:rPr>
          <w:sz w:val="24"/>
          <w:szCs w:val="24"/>
        </w:rPr>
        <w:t>The world God created serves us, particularly when we serve it.</w:t>
      </w:r>
    </w:p>
    <w:p w:rsidR="004411EA" w:rsidRPr="004411EA" w:rsidRDefault="004411EA" w:rsidP="00243F01">
      <w:pPr>
        <w:spacing w:line="480" w:lineRule="auto"/>
        <w:ind w:firstLine="720"/>
        <w:rPr>
          <w:sz w:val="24"/>
          <w:szCs w:val="24"/>
        </w:rPr>
      </w:pPr>
      <w:r>
        <w:rPr>
          <w:sz w:val="24"/>
          <w:szCs w:val="24"/>
        </w:rPr>
        <w:t xml:space="preserve">We should </w:t>
      </w:r>
      <w:r>
        <w:rPr>
          <w:i/>
          <w:sz w:val="24"/>
          <w:szCs w:val="24"/>
        </w:rPr>
        <w:t xml:space="preserve">all </w:t>
      </w:r>
      <w:r>
        <w:rPr>
          <w:sz w:val="24"/>
          <w:szCs w:val="24"/>
        </w:rPr>
        <w:t>speak for the trees.</w:t>
      </w:r>
    </w:p>
    <w:p w:rsidR="00243F01" w:rsidRDefault="00243F01" w:rsidP="00243F01">
      <w:pPr>
        <w:spacing w:line="480" w:lineRule="auto"/>
        <w:ind w:firstLine="720"/>
        <w:rPr>
          <w:sz w:val="24"/>
          <w:szCs w:val="24"/>
        </w:rPr>
      </w:pPr>
      <w:r>
        <w:rPr>
          <w:sz w:val="24"/>
          <w:szCs w:val="24"/>
        </w:rPr>
        <w:t>D</w:t>
      </w:r>
      <w:r w:rsidR="00FA1727">
        <w:rPr>
          <w:sz w:val="24"/>
          <w:szCs w:val="24"/>
        </w:rPr>
        <w:t xml:space="preserve">r. Seuss understood </w:t>
      </w:r>
      <w:r w:rsidR="00331F8C">
        <w:rPr>
          <w:sz w:val="24"/>
          <w:szCs w:val="24"/>
        </w:rPr>
        <w:t xml:space="preserve">this.  </w:t>
      </w:r>
      <w:r w:rsidR="00FA1727">
        <w:rPr>
          <w:sz w:val="24"/>
          <w:szCs w:val="24"/>
        </w:rPr>
        <w:t xml:space="preserve">How much more so </w:t>
      </w:r>
      <w:r w:rsidR="004411EA">
        <w:rPr>
          <w:sz w:val="24"/>
          <w:szCs w:val="24"/>
        </w:rPr>
        <w:t xml:space="preserve">should </w:t>
      </w:r>
      <w:r w:rsidR="00FA1727">
        <w:rPr>
          <w:sz w:val="24"/>
          <w:szCs w:val="24"/>
        </w:rPr>
        <w:t xml:space="preserve">we Jews!  </w:t>
      </w:r>
      <w:r w:rsidR="004411EA">
        <w:rPr>
          <w:sz w:val="24"/>
          <w:szCs w:val="24"/>
        </w:rPr>
        <w:t>More</w:t>
      </w:r>
      <w:r w:rsidR="00FA1727">
        <w:rPr>
          <w:sz w:val="24"/>
          <w:szCs w:val="24"/>
        </w:rPr>
        <w:t xml:space="preserve"> than the </w:t>
      </w:r>
      <w:r w:rsidR="00FA1727">
        <w:rPr>
          <w:sz w:val="24"/>
          <w:szCs w:val="24"/>
        </w:rPr>
        <w:lastRenderedPageBreak/>
        <w:t>importance of trees in the world</w:t>
      </w:r>
      <w:r w:rsidR="004411EA">
        <w:rPr>
          <w:sz w:val="24"/>
          <w:szCs w:val="24"/>
        </w:rPr>
        <w:t xml:space="preserve"> to our physical existence</w:t>
      </w:r>
      <w:r w:rsidR="00FA1727">
        <w:rPr>
          <w:sz w:val="24"/>
          <w:szCs w:val="24"/>
        </w:rPr>
        <w:t xml:space="preserve">, the </w:t>
      </w:r>
      <w:r w:rsidR="00FA1727">
        <w:rPr>
          <w:i/>
          <w:sz w:val="24"/>
          <w:szCs w:val="24"/>
        </w:rPr>
        <w:t xml:space="preserve">image </w:t>
      </w:r>
      <w:r w:rsidR="00FA1727">
        <w:rPr>
          <w:sz w:val="24"/>
          <w:szCs w:val="24"/>
        </w:rPr>
        <w:t xml:space="preserve">of the tree teaches us </w:t>
      </w:r>
      <w:r w:rsidR="00517894">
        <w:rPr>
          <w:sz w:val="24"/>
          <w:szCs w:val="24"/>
        </w:rPr>
        <w:t xml:space="preserve">lessons about </w:t>
      </w:r>
      <w:r w:rsidR="004411EA">
        <w:rPr>
          <w:sz w:val="24"/>
          <w:szCs w:val="24"/>
        </w:rPr>
        <w:t>our spiritual existence</w:t>
      </w:r>
      <w:r w:rsidR="00517894">
        <w:rPr>
          <w:sz w:val="24"/>
          <w:szCs w:val="24"/>
        </w:rPr>
        <w:t>.</w:t>
      </w:r>
      <w:r w:rsidR="00AE2A79">
        <w:rPr>
          <w:sz w:val="24"/>
          <w:szCs w:val="24"/>
        </w:rPr>
        <w:t xml:space="preserve">  Indeed, in </w:t>
      </w:r>
      <w:r w:rsidR="00AE2A79">
        <w:rPr>
          <w:i/>
          <w:sz w:val="24"/>
          <w:szCs w:val="24"/>
        </w:rPr>
        <w:t>parashat Shoftim</w:t>
      </w:r>
      <w:r w:rsidR="00AE2A79">
        <w:rPr>
          <w:sz w:val="24"/>
          <w:szCs w:val="24"/>
        </w:rPr>
        <w:t>, the Torah states, “Man is a tree of the field.”  And, of course, the Torah itself is a “tree of life…”</w:t>
      </w:r>
    </w:p>
    <w:p w:rsidR="00AE2A79" w:rsidRDefault="00AE2A79" w:rsidP="00243F01">
      <w:pPr>
        <w:spacing w:line="480" w:lineRule="auto"/>
        <w:ind w:firstLine="720"/>
        <w:rPr>
          <w:sz w:val="24"/>
          <w:szCs w:val="24"/>
        </w:rPr>
      </w:pPr>
      <w:r>
        <w:rPr>
          <w:sz w:val="24"/>
          <w:szCs w:val="24"/>
        </w:rPr>
        <w:t xml:space="preserve">Trees are – and represent – such a central reality in the world that throughout the Torah “trees” are referred to in the singular, </w:t>
      </w:r>
      <w:r>
        <w:rPr>
          <w:i/>
          <w:sz w:val="24"/>
          <w:szCs w:val="24"/>
        </w:rPr>
        <w:t>etz</w:t>
      </w:r>
      <w:r>
        <w:rPr>
          <w:sz w:val="24"/>
          <w:szCs w:val="24"/>
        </w:rPr>
        <w:t xml:space="preserve">.  When trees were created on the third day, God ordered the earth to send </w:t>
      </w:r>
      <w:r w:rsidR="00F73C43">
        <w:rPr>
          <w:sz w:val="24"/>
          <w:szCs w:val="24"/>
        </w:rPr>
        <w:t xml:space="preserve">forth vegetation and </w:t>
      </w:r>
      <w:r w:rsidR="00F73C43">
        <w:rPr>
          <w:i/>
          <w:sz w:val="24"/>
          <w:szCs w:val="24"/>
        </w:rPr>
        <w:t xml:space="preserve">etz pri oseh pri emtno </w:t>
      </w:r>
      <w:r w:rsidR="00F73C43">
        <w:rPr>
          <w:sz w:val="24"/>
          <w:szCs w:val="24"/>
        </w:rPr>
        <w:t xml:space="preserve">– fruit tree forming fruit for its species.  The tree was singularly created and, as Rashi explains, the taste of the tree and the taste of its fruit were to be one – </w:t>
      </w:r>
      <w:r w:rsidR="00F73C43">
        <w:rPr>
          <w:i/>
          <w:sz w:val="24"/>
          <w:szCs w:val="24"/>
        </w:rPr>
        <w:t>sheyehe ta’am ha’etz keta’am hapri</w:t>
      </w:r>
      <w:r w:rsidR="00F73C43">
        <w:rPr>
          <w:sz w:val="24"/>
          <w:szCs w:val="24"/>
        </w:rPr>
        <w:t xml:space="preserve">.  </w:t>
      </w:r>
    </w:p>
    <w:p w:rsidR="00F73C43" w:rsidRDefault="00F73C43" w:rsidP="00243F01">
      <w:pPr>
        <w:spacing w:line="480" w:lineRule="auto"/>
        <w:ind w:firstLine="720"/>
        <w:rPr>
          <w:sz w:val="24"/>
          <w:szCs w:val="24"/>
        </w:rPr>
      </w:pPr>
      <w:r>
        <w:rPr>
          <w:sz w:val="24"/>
          <w:szCs w:val="24"/>
        </w:rPr>
        <w:t xml:space="preserve">Just as the tree is singular, so too the man.  </w:t>
      </w:r>
    </w:p>
    <w:p w:rsidR="00F73C43" w:rsidRDefault="00F73C43" w:rsidP="00243F01">
      <w:pPr>
        <w:spacing w:line="480" w:lineRule="auto"/>
        <w:ind w:firstLine="720"/>
        <w:rPr>
          <w:sz w:val="24"/>
          <w:szCs w:val="24"/>
        </w:rPr>
      </w:pPr>
      <w:r>
        <w:rPr>
          <w:sz w:val="24"/>
          <w:szCs w:val="24"/>
        </w:rPr>
        <w:t xml:space="preserve">Both are sources of blessing and potential benefit to society.  </w:t>
      </w:r>
      <w:r w:rsidR="004411EA">
        <w:rPr>
          <w:sz w:val="24"/>
          <w:szCs w:val="24"/>
        </w:rPr>
        <w:t xml:space="preserve">Both created singular.  </w:t>
      </w:r>
      <w:r>
        <w:rPr>
          <w:sz w:val="24"/>
          <w:szCs w:val="24"/>
        </w:rPr>
        <w:t>Both are too often violently cut down.  God who created the singular, ideal tree – giving it and its fruit the same taste – created the singular and ideal Adam.  God created Adam in His image, He create</w:t>
      </w:r>
      <w:r w:rsidR="004E761E">
        <w:rPr>
          <w:sz w:val="24"/>
          <w:szCs w:val="24"/>
        </w:rPr>
        <w:t xml:space="preserve">d </w:t>
      </w:r>
      <w:r>
        <w:rPr>
          <w:sz w:val="24"/>
          <w:szCs w:val="24"/>
        </w:rPr>
        <w:t xml:space="preserve">Adam and then Eve, both singular, both ideal.  He gave them a soul.  The ideal man and woman were placed in the ideal place, </w:t>
      </w:r>
      <w:r>
        <w:rPr>
          <w:i/>
          <w:sz w:val="24"/>
          <w:szCs w:val="24"/>
        </w:rPr>
        <w:t>Gan Eden</w:t>
      </w:r>
      <w:r>
        <w:rPr>
          <w:sz w:val="24"/>
          <w:szCs w:val="24"/>
        </w:rPr>
        <w:t xml:space="preserve">.  </w:t>
      </w:r>
      <w:r w:rsidR="003C4233">
        <w:rPr>
          <w:sz w:val="24"/>
          <w:szCs w:val="24"/>
        </w:rPr>
        <w:t xml:space="preserve">One man.  One woman.  Once place.  </w:t>
      </w:r>
      <w:r w:rsidR="00C305F7">
        <w:rPr>
          <w:sz w:val="24"/>
          <w:szCs w:val="24"/>
        </w:rPr>
        <w:t xml:space="preserve">Just as God is One, so too was Adam one.  </w:t>
      </w:r>
    </w:p>
    <w:p w:rsidR="00C305F7" w:rsidRDefault="00C305F7" w:rsidP="00243F01">
      <w:pPr>
        <w:spacing w:line="480" w:lineRule="auto"/>
        <w:ind w:firstLine="720"/>
        <w:rPr>
          <w:sz w:val="24"/>
          <w:szCs w:val="24"/>
        </w:rPr>
      </w:pPr>
      <w:r>
        <w:rPr>
          <w:sz w:val="24"/>
          <w:szCs w:val="24"/>
        </w:rPr>
        <w:t>God is One.  Adam is one.  And the Torah is one.  Of these, both Adam and the Torah are likened to the tree.  Man is like the tree of the field.  The Torah is a tree of life to those who hold her fast.</w:t>
      </w:r>
    </w:p>
    <w:p w:rsidR="003C4233" w:rsidRDefault="008F08E3" w:rsidP="008F08E3">
      <w:pPr>
        <w:spacing w:line="480" w:lineRule="auto"/>
        <w:ind w:firstLine="720"/>
        <w:rPr>
          <w:sz w:val="24"/>
          <w:szCs w:val="24"/>
        </w:rPr>
      </w:pPr>
      <w:r>
        <w:rPr>
          <w:sz w:val="24"/>
          <w:szCs w:val="24"/>
        </w:rPr>
        <w:t xml:space="preserve">Tree.  Adam.  Torah.  Each are one.  Each is defined by brilliant singularity.  To this list, we add the Jew.  In the Talmud, </w:t>
      </w:r>
      <w:r w:rsidR="00586692" w:rsidRPr="00586692">
        <w:rPr>
          <w:sz w:val="24"/>
          <w:szCs w:val="24"/>
        </w:rPr>
        <w:t xml:space="preserve">Rabbi Shimeon ben Yochai </w:t>
      </w:r>
      <w:r>
        <w:rPr>
          <w:sz w:val="24"/>
          <w:szCs w:val="24"/>
        </w:rPr>
        <w:t>makes a statement that</w:t>
      </w:r>
      <w:r w:rsidR="003C4233">
        <w:rPr>
          <w:sz w:val="24"/>
          <w:szCs w:val="24"/>
        </w:rPr>
        <w:t xml:space="preserve"> some have suggested to be </w:t>
      </w:r>
      <w:r>
        <w:rPr>
          <w:sz w:val="24"/>
          <w:szCs w:val="24"/>
        </w:rPr>
        <w:t>prejudicial.  He says, “</w:t>
      </w:r>
      <w:r w:rsidR="00586692" w:rsidRPr="00586692">
        <w:rPr>
          <w:sz w:val="24"/>
          <w:szCs w:val="24"/>
        </w:rPr>
        <w:t>You, the Jews, are referred to as Adam, not so the nations of the world</w:t>
      </w:r>
      <w:r>
        <w:rPr>
          <w:sz w:val="24"/>
          <w:szCs w:val="24"/>
        </w:rPr>
        <w:t>.”</w:t>
      </w:r>
      <w:r w:rsidR="00586692" w:rsidRPr="00586692">
        <w:rPr>
          <w:sz w:val="24"/>
          <w:szCs w:val="24"/>
        </w:rPr>
        <w:t xml:space="preserve"> </w:t>
      </w:r>
      <w:r>
        <w:rPr>
          <w:sz w:val="24"/>
          <w:szCs w:val="24"/>
        </w:rPr>
        <w:t xml:space="preserve"> </w:t>
      </w:r>
    </w:p>
    <w:p w:rsidR="00604735" w:rsidRDefault="003C4233" w:rsidP="008F08E3">
      <w:pPr>
        <w:spacing w:line="480" w:lineRule="auto"/>
        <w:ind w:firstLine="720"/>
        <w:rPr>
          <w:sz w:val="24"/>
          <w:szCs w:val="24"/>
        </w:rPr>
      </w:pPr>
      <w:r>
        <w:rPr>
          <w:sz w:val="24"/>
          <w:szCs w:val="24"/>
        </w:rPr>
        <w:t xml:space="preserve">This distinction seems to denigrate the nations of the world.  But the distinction is apt.  </w:t>
      </w:r>
      <w:r>
        <w:rPr>
          <w:sz w:val="24"/>
          <w:szCs w:val="24"/>
        </w:rPr>
        <w:lastRenderedPageBreak/>
        <w:t xml:space="preserve">As </w:t>
      </w:r>
      <w:r w:rsidR="008F08E3" w:rsidRPr="00586692">
        <w:rPr>
          <w:sz w:val="24"/>
          <w:szCs w:val="24"/>
        </w:rPr>
        <w:t xml:space="preserve">Rabbi Bezalel Zev Shafran, </w:t>
      </w:r>
      <w:r w:rsidR="004E761E" w:rsidRPr="008F08E3">
        <w:rPr>
          <w:i/>
          <w:sz w:val="24"/>
          <w:szCs w:val="24"/>
        </w:rPr>
        <w:t>z</w:t>
      </w:r>
      <w:r w:rsidR="004E761E">
        <w:rPr>
          <w:i/>
          <w:sz w:val="24"/>
          <w:szCs w:val="24"/>
        </w:rPr>
        <w:t>”</w:t>
      </w:r>
      <w:r w:rsidR="004E761E" w:rsidRPr="008F08E3">
        <w:rPr>
          <w:i/>
          <w:sz w:val="24"/>
          <w:szCs w:val="24"/>
        </w:rPr>
        <w:t xml:space="preserve"> l</w:t>
      </w:r>
      <w:r w:rsidR="00604735">
        <w:rPr>
          <w:i/>
          <w:sz w:val="24"/>
          <w:szCs w:val="24"/>
        </w:rPr>
        <w:t xml:space="preserve">, </w:t>
      </w:r>
      <w:r w:rsidR="00604735">
        <w:rPr>
          <w:sz w:val="24"/>
          <w:szCs w:val="24"/>
        </w:rPr>
        <w:t>my</w:t>
      </w:r>
      <w:r w:rsidR="008F08E3">
        <w:rPr>
          <w:sz w:val="24"/>
          <w:szCs w:val="24"/>
        </w:rPr>
        <w:t xml:space="preserve"> grandfather,</w:t>
      </w:r>
      <w:r w:rsidR="00586692" w:rsidRPr="00586692">
        <w:rPr>
          <w:sz w:val="24"/>
          <w:szCs w:val="24"/>
        </w:rPr>
        <w:t xml:space="preserve"> the foremost Halachic authority of Rumania</w:t>
      </w:r>
      <w:r w:rsidR="008F08E3">
        <w:rPr>
          <w:sz w:val="24"/>
          <w:szCs w:val="24"/>
        </w:rPr>
        <w:t xml:space="preserve"> and </w:t>
      </w:r>
      <w:r w:rsidR="00586692" w:rsidRPr="00586692">
        <w:rPr>
          <w:sz w:val="24"/>
          <w:szCs w:val="24"/>
        </w:rPr>
        <w:t xml:space="preserve">author of </w:t>
      </w:r>
      <w:r w:rsidR="00586692" w:rsidRPr="00586692">
        <w:rPr>
          <w:i/>
          <w:iCs/>
          <w:sz w:val="24"/>
          <w:szCs w:val="24"/>
        </w:rPr>
        <w:t xml:space="preserve">Responsa </w:t>
      </w:r>
      <w:r w:rsidR="004E761E" w:rsidRPr="00586692">
        <w:rPr>
          <w:i/>
          <w:iCs/>
          <w:sz w:val="24"/>
          <w:szCs w:val="24"/>
        </w:rPr>
        <w:t>R’Baz, explained</w:t>
      </w:r>
      <w:r w:rsidR="00604735">
        <w:rPr>
          <w:sz w:val="24"/>
          <w:szCs w:val="24"/>
        </w:rPr>
        <w:t>, “</w:t>
      </w:r>
      <w:r w:rsidR="00586692" w:rsidRPr="00586692">
        <w:rPr>
          <w:sz w:val="24"/>
          <w:szCs w:val="24"/>
        </w:rPr>
        <w:t>One of the most basic differences between the Jewish nation and the nations of the world is the value and worth Jews place upon the life of an individual human being. We recognize this clearly in the Torah's exempting of the individual soldier from military duty; the individual soldier who was just married, the individual soldier who recently built a new home, the individual soldier who recently planted a vineyard—they are excused from military service in spite of the fact that the national and collective welfare is at stake. The individual Adam's feelings, sensitivities, and concerns supersede even the national concern. Therefore, Rabbi Shimeon ben Yochai said</w:t>
      </w:r>
      <w:r w:rsidR="00604735">
        <w:rPr>
          <w:sz w:val="24"/>
          <w:szCs w:val="24"/>
        </w:rPr>
        <w:t>, “</w:t>
      </w:r>
      <w:r w:rsidR="00586692" w:rsidRPr="00586692">
        <w:rPr>
          <w:i/>
          <w:iCs/>
          <w:sz w:val="24"/>
          <w:szCs w:val="24"/>
        </w:rPr>
        <w:t xml:space="preserve">Atem </w:t>
      </w:r>
      <w:r w:rsidR="00586692" w:rsidRPr="0066176A">
        <w:rPr>
          <w:i/>
          <w:sz w:val="24"/>
          <w:szCs w:val="24"/>
        </w:rPr>
        <w:t>kruin adam</w:t>
      </w:r>
      <w:r w:rsidR="00604735">
        <w:rPr>
          <w:sz w:val="24"/>
          <w:szCs w:val="24"/>
        </w:rPr>
        <w:t>”</w:t>
      </w:r>
      <w:r>
        <w:rPr>
          <w:sz w:val="24"/>
          <w:szCs w:val="24"/>
        </w:rPr>
        <w:t xml:space="preserve"> –</w:t>
      </w:r>
      <w:r w:rsidR="00B70DD9">
        <w:rPr>
          <w:sz w:val="24"/>
          <w:szCs w:val="24"/>
        </w:rPr>
        <w:t xml:space="preserve"> </w:t>
      </w:r>
      <w:r w:rsidR="00586692" w:rsidRPr="00586692">
        <w:rPr>
          <w:sz w:val="24"/>
          <w:szCs w:val="24"/>
        </w:rPr>
        <w:t xml:space="preserve">only among Jews is the individual life's concerns of such paramount importance; </w:t>
      </w:r>
      <w:r w:rsidR="00586692" w:rsidRPr="00586692">
        <w:rPr>
          <w:i/>
          <w:iCs/>
          <w:sz w:val="24"/>
          <w:szCs w:val="24"/>
        </w:rPr>
        <w:t>vein umot ha'ola</w:t>
      </w:r>
      <w:r w:rsidR="004E761E">
        <w:rPr>
          <w:i/>
          <w:iCs/>
          <w:sz w:val="24"/>
          <w:szCs w:val="24"/>
        </w:rPr>
        <w:t>m</w:t>
      </w:r>
      <w:r w:rsidR="00586692" w:rsidRPr="00586692">
        <w:rPr>
          <w:i/>
          <w:iCs/>
          <w:sz w:val="24"/>
          <w:szCs w:val="24"/>
        </w:rPr>
        <w:t xml:space="preserve"> </w:t>
      </w:r>
      <w:r w:rsidR="00586692" w:rsidRPr="0066176A">
        <w:rPr>
          <w:i/>
          <w:sz w:val="24"/>
          <w:szCs w:val="24"/>
        </w:rPr>
        <w:t>kruin adam</w:t>
      </w:r>
      <w:r w:rsidR="00586692" w:rsidRPr="00586692">
        <w:rPr>
          <w:sz w:val="24"/>
          <w:szCs w:val="24"/>
        </w:rPr>
        <w:t xml:space="preserve">—no such value and principle exists amongst the nations of the world. </w:t>
      </w:r>
      <w:r w:rsidR="00604735">
        <w:rPr>
          <w:sz w:val="24"/>
          <w:szCs w:val="24"/>
        </w:rPr>
        <w:t xml:space="preserve"> My late uncle offered a footnote to </w:t>
      </w:r>
      <w:r w:rsidR="00586692" w:rsidRPr="00586692">
        <w:rPr>
          <w:sz w:val="24"/>
          <w:szCs w:val="24"/>
        </w:rPr>
        <w:t xml:space="preserve">my grandfather's explanation </w:t>
      </w:r>
      <w:r w:rsidR="00604735">
        <w:rPr>
          <w:sz w:val="24"/>
          <w:szCs w:val="24"/>
        </w:rPr>
        <w:t xml:space="preserve">when he </w:t>
      </w:r>
      <w:r w:rsidR="00B70DD9">
        <w:rPr>
          <w:sz w:val="24"/>
          <w:szCs w:val="24"/>
        </w:rPr>
        <w:t xml:space="preserve">observed </w:t>
      </w:r>
      <w:r w:rsidR="00586692" w:rsidRPr="00586692">
        <w:rPr>
          <w:sz w:val="24"/>
          <w:szCs w:val="24"/>
        </w:rPr>
        <w:t>that all Hebrew words denoting man</w:t>
      </w:r>
      <w:r w:rsidR="00B70DD9">
        <w:rPr>
          <w:sz w:val="24"/>
          <w:szCs w:val="24"/>
        </w:rPr>
        <w:t xml:space="preserve"> – </w:t>
      </w:r>
      <w:r w:rsidR="0066176A">
        <w:rPr>
          <w:i/>
          <w:sz w:val="24"/>
          <w:szCs w:val="24"/>
        </w:rPr>
        <w:t>ish</w:t>
      </w:r>
      <w:r w:rsidR="00586692" w:rsidRPr="00586692">
        <w:rPr>
          <w:sz w:val="24"/>
          <w:szCs w:val="24"/>
        </w:rPr>
        <w:t xml:space="preserve">, </w:t>
      </w:r>
      <w:r w:rsidR="00586692" w:rsidRPr="00586692">
        <w:rPr>
          <w:i/>
          <w:iCs/>
          <w:sz w:val="24"/>
          <w:szCs w:val="24"/>
        </w:rPr>
        <w:t>enosh, gever</w:t>
      </w:r>
      <w:r w:rsidR="00B70DD9">
        <w:rPr>
          <w:i/>
          <w:iCs/>
          <w:sz w:val="24"/>
          <w:szCs w:val="24"/>
        </w:rPr>
        <w:t xml:space="preserve"> </w:t>
      </w:r>
      <w:r w:rsidR="00B70DD9" w:rsidRPr="00B70DD9">
        <w:rPr>
          <w:iCs/>
          <w:sz w:val="24"/>
          <w:szCs w:val="24"/>
        </w:rPr>
        <w:t>– are</w:t>
      </w:r>
      <w:r w:rsidR="00B70DD9">
        <w:rPr>
          <w:i/>
          <w:iCs/>
          <w:sz w:val="24"/>
          <w:szCs w:val="24"/>
        </w:rPr>
        <w:t xml:space="preserve"> </w:t>
      </w:r>
      <w:r w:rsidR="00586692" w:rsidRPr="00586692">
        <w:rPr>
          <w:sz w:val="24"/>
          <w:szCs w:val="24"/>
        </w:rPr>
        <w:t>used both in the singular and plura</w:t>
      </w:r>
      <w:r w:rsidR="00604735">
        <w:rPr>
          <w:sz w:val="24"/>
          <w:szCs w:val="24"/>
        </w:rPr>
        <w:t>l forms, with the exception of “A</w:t>
      </w:r>
      <w:r w:rsidR="00586692" w:rsidRPr="00586692">
        <w:rPr>
          <w:sz w:val="24"/>
          <w:szCs w:val="24"/>
        </w:rPr>
        <w:t>dam</w:t>
      </w:r>
      <w:r w:rsidR="00604735">
        <w:rPr>
          <w:sz w:val="24"/>
          <w:szCs w:val="24"/>
        </w:rPr>
        <w:t>”</w:t>
      </w:r>
      <w:r w:rsidR="00586692" w:rsidRPr="00586692">
        <w:rPr>
          <w:sz w:val="24"/>
          <w:szCs w:val="24"/>
        </w:rPr>
        <w:t>, which can be stated only in the singular. For among all nations and religions of the world, a national of any country can belong to any religion—a French Protestant or a Lebanese Moslem—with the ex</w:t>
      </w:r>
      <w:r w:rsidR="00586692" w:rsidRPr="00586692">
        <w:rPr>
          <w:sz w:val="24"/>
          <w:szCs w:val="24"/>
        </w:rPr>
        <w:softHyphen/>
        <w:t xml:space="preserve">ception of the Jewish nation and religion. The Jewish nation and the Jewish religion are one and the same. Therefore, </w:t>
      </w:r>
      <w:r w:rsidR="00586692" w:rsidRPr="0066176A">
        <w:rPr>
          <w:i/>
          <w:sz w:val="24"/>
          <w:szCs w:val="24"/>
        </w:rPr>
        <w:t>atem kruin adam</w:t>
      </w:r>
      <w:r w:rsidR="00B70DD9">
        <w:rPr>
          <w:i/>
          <w:sz w:val="24"/>
          <w:szCs w:val="24"/>
        </w:rPr>
        <w:t xml:space="preserve"> </w:t>
      </w:r>
      <w:r w:rsidR="00B70DD9" w:rsidRPr="00B70DD9">
        <w:rPr>
          <w:sz w:val="24"/>
          <w:szCs w:val="24"/>
        </w:rPr>
        <w:t>– you</w:t>
      </w:r>
      <w:r w:rsidR="00B70DD9">
        <w:rPr>
          <w:i/>
          <w:sz w:val="24"/>
          <w:szCs w:val="24"/>
        </w:rPr>
        <w:t xml:space="preserve"> </w:t>
      </w:r>
      <w:r w:rsidR="00586692" w:rsidRPr="00586692">
        <w:rPr>
          <w:sz w:val="24"/>
          <w:szCs w:val="24"/>
        </w:rPr>
        <w:t>Jews are Adam</w:t>
      </w:r>
      <w:r w:rsidR="00030033">
        <w:rPr>
          <w:sz w:val="24"/>
          <w:szCs w:val="24"/>
        </w:rPr>
        <w:t xml:space="preserve"> – there </w:t>
      </w:r>
      <w:r w:rsidR="00586692" w:rsidRPr="00586692">
        <w:rPr>
          <w:sz w:val="24"/>
          <w:szCs w:val="24"/>
        </w:rPr>
        <w:t xml:space="preserve">is no plural for you. </w:t>
      </w:r>
    </w:p>
    <w:p w:rsidR="00586692" w:rsidRPr="00586692" w:rsidRDefault="00586692" w:rsidP="008F08E3">
      <w:pPr>
        <w:spacing w:line="480" w:lineRule="auto"/>
        <w:ind w:firstLine="720"/>
        <w:rPr>
          <w:sz w:val="24"/>
          <w:szCs w:val="24"/>
        </w:rPr>
      </w:pPr>
      <w:r w:rsidRPr="00586692">
        <w:rPr>
          <w:sz w:val="24"/>
          <w:szCs w:val="24"/>
        </w:rPr>
        <w:t xml:space="preserve">The Jew </w:t>
      </w:r>
      <w:r w:rsidR="00604735">
        <w:rPr>
          <w:sz w:val="24"/>
          <w:szCs w:val="24"/>
        </w:rPr>
        <w:t>is singular</w:t>
      </w:r>
      <w:r w:rsidRPr="00586692">
        <w:rPr>
          <w:sz w:val="24"/>
          <w:szCs w:val="24"/>
        </w:rPr>
        <w:t>.</w:t>
      </w:r>
    </w:p>
    <w:p w:rsidR="00586692" w:rsidRDefault="00586692" w:rsidP="00604735">
      <w:pPr>
        <w:kinsoku w:val="0"/>
        <w:overflowPunct w:val="0"/>
        <w:autoSpaceDE/>
        <w:autoSpaceDN/>
        <w:adjustRightInd/>
        <w:spacing w:line="480" w:lineRule="auto"/>
        <w:ind w:firstLine="720"/>
        <w:textAlignment w:val="baseline"/>
        <w:rPr>
          <w:sz w:val="24"/>
          <w:szCs w:val="24"/>
        </w:rPr>
      </w:pPr>
      <w:r w:rsidRPr="00586692">
        <w:rPr>
          <w:noProof/>
          <w:sz w:val="24"/>
          <w:szCs w:val="24"/>
        </w:rPr>
        <mc:AlternateContent>
          <mc:Choice Requires="wps">
            <w:drawing>
              <wp:anchor distT="0" distB="0" distL="0" distR="0" simplePos="0" relativeHeight="251659264" behindDoc="0" locked="0" layoutInCell="0" allowOverlap="1" wp14:anchorId="59F38E22" wp14:editId="6FA09839">
                <wp:simplePos x="0" y="0"/>
                <wp:positionH relativeFrom="page">
                  <wp:posOffset>9192895</wp:posOffset>
                </wp:positionH>
                <wp:positionV relativeFrom="page">
                  <wp:posOffset>5055870</wp:posOffset>
                </wp:positionV>
                <wp:extent cx="37846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0086"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3.85pt,398.1pt" to="753.65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" o:allowincell="f" strokeweight="1.7pt">
                <w10:wrap type="square" anchorx="page" anchory="page"/>
              </v:line>
            </w:pict>
          </mc:Fallback>
        </mc:AlternateContent>
      </w:r>
      <w:r w:rsidR="00604735">
        <w:rPr>
          <w:sz w:val="24"/>
          <w:szCs w:val="24"/>
        </w:rPr>
        <w:t>Adam, the Jew, is singular</w:t>
      </w:r>
      <w:r w:rsidR="00030033">
        <w:rPr>
          <w:sz w:val="24"/>
          <w:szCs w:val="24"/>
        </w:rPr>
        <w:t xml:space="preserve"> as is </w:t>
      </w:r>
      <w:r w:rsidR="00604735">
        <w:rPr>
          <w:sz w:val="24"/>
          <w:szCs w:val="24"/>
        </w:rPr>
        <w:t xml:space="preserve">the tree.  </w:t>
      </w:r>
      <w:r w:rsidR="00030033">
        <w:rPr>
          <w:sz w:val="24"/>
          <w:szCs w:val="24"/>
        </w:rPr>
        <w:t xml:space="preserve">It is particularly appropriate that we </w:t>
      </w:r>
      <w:r w:rsidR="004E761E">
        <w:rPr>
          <w:sz w:val="24"/>
          <w:szCs w:val="24"/>
        </w:rPr>
        <w:t xml:space="preserve">also </w:t>
      </w:r>
      <w:r w:rsidR="00030033">
        <w:rPr>
          <w:sz w:val="24"/>
          <w:szCs w:val="24"/>
        </w:rPr>
        <w:t xml:space="preserve">consider the connection between the Jew and the tree </w:t>
      </w:r>
      <w:r w:rsidR="004E761E">
        <w:rPr>
          <w:sz w:val="24"/>
          <w:szCs w:val="24"/>
        </w:rPr>
        <w:t xml:space="preserve">on </w:t>
      </w:r>
      <w:r w:rsidR="00030033">
        <w:rPr>
          <w:sz w:val="24"/>
          <w:szCs w:val="24"/>
        </w:rPr>
        <w:t>the New Year for the Trees, the 15</w:t>
      </w:r>
      <w:r w:rsidR="00030033" w:rsidRPr="00086CA4">
        <w:rPr>
          <w:sz w:val="24"/>
          <w:szCs w:val="24"/>
          <w:vertAlign w:val="superscript"/>
        </w:rPr>
        <w:t>th</w:t>
      </w:r>
      <w:r w:rsidR="00030033">
        <w:rPr>
          <w:sz w:val="24"/>
          <w:szCs w:val="24"/>
        </w:rPr>
        <w:t xml:space="preserve"> of Shevat.   </w:t>
      </w:r>
      <w:r w:rsidR="00604735">
        <w:rPr>
          <w:sz w:val="24"/>
          <w:szCs w:val="24"/>
        </w:rPr>
        <w:t xml:space="preserve">We can draw a number of lessons from </w:t>
      </w:r>
      <w:r w:rsidR="00030033">
        <w:rPr>
          <w:sz w:val="24"/>
          <w:szCs w:val="24"/>
        </w:rPr>
        <w:t>our affinity to the tree</w:t>
      </w:r>
      <w:r w:rsidR="00604735">
        <w:rPr>
          <w:sz w:val="24"/>
          <w:szCs w:val="24"/>
        </w:rPr>
        <w:t xml:space="preserve">.  Certainly, </w:t>
      </w:r>
      <w:r w:rsidR="00030033">
        <w:rPr>
          <w:sz w:val="24"/>
          <w:szCs w:val="24"/>
        </w:rPr>
        <w:t>we gain insights into the “human tree”</w:t>
      </w:r>
      <w:r w:rsidR="00086CA4">
        <w:rPr>
          <w:sz w:val="24"/>
          <w:szCs w:val="24"/>
        </w:rPr>
        <w:t xml:space="preserve">, </w:t>
      </w:r>
      <w:r w:rsidR="00604735">
        <w:rPr>
          <w:sz w:val="24"/>
          <w:szCs w:val="24"/>
        </w:rPr>
        <w:t xml:space="preserve">as reported on Chabad.org and based on the teachings of the </w:t>
      </w:r>
      <w:r w:rsidR="00604735">
        <w:rPr>
          <w:sz w:val="24"/>
          <w:szCs w:val="24"/>
        </w:rPr>
        <w:lastRenderedPageBreak/>
        <w:t>Lubavitcher Rebbe</w:t>
      </w:r>
      <w:r w:rsidR="00030033">
        <w:rPr>
          <w:sz w:val="24"/>
          <w:szCs w:val="24"/>
        </w:rPr>
        <w:t xml:space="preserve"> (provided courtesy of MeaninguflLife.com)  </w:t>
      </w:r>
      <w:r w:rsidR="00086CA4">
        <w:rPr>
          <w:sz w:val="24"/>
          <w:szCs w:val="24"/>
        </w:rPr>
        <w:t xml:space="preserve"> </w:t>
      </w:r>
    </w:p>
    <w:p w:rsidR="00086CA4" w:rsidRPr="00586692" w:rsidRDefault="00086CA4" w:rsidP="00604735">
      <w:pPr>
        <w:kinsoku w:val="0"/>
        <w:overflowPunct w:val="0"/>
        <w:autoSpaceDE/>
        <w:autoSpaceDN/>
        <w:adjustRightInd/>
        <w:spacing w:line="480" w:lineRule="auto"/>
        <w:ind w:firstLine="720"/>
        <w:textAlignment w:val="baseline"/>
        <w:rPr>
          <w:sz w:val="24"/>
          <w:szCs w:val="24"/>
        </w:rPr>
      </w:pPr>
      <w:r>
        <w:rPr>
          <w:sz w:val="24"/>
          <w:szCs w:val="24"/>
        </w:rPr>
        <w:t>The tree is made up of roots, which anchor it to the ground and provide it with nourishment, the trunk, branches and leaves, which make up its body, and the fruit, which contains the seeds by which the tree reproduces.</w:t>
      </w:r>
    </w:p>
    <w:p w:rsidR="00F976E5" w:rsidRDefault="00086CA4" w:rsidP="00086CA4">
      <w:pPr>
        <w:pStyle w:val="NormalWeb"/>
        <w:spacing w:before="0" w:beforeAutospacing="0" w:after="0" w:afterAutospacing="0" w:line="480" w:lineRule="auto"/>
        <w:ind w:firstLine="720"/>
      </w:pPr>
      <w:r>
        <w:t xml:space="preserve">Like the tree, Adam’s spiritual life is made up of roots, a body and fruit.  The Rebbe taught that our </w:t>
      </w:r>
      <w:r w:rsidR="00F976E5" w:rsidRPr="00F976E5">
        <w:t xml:space="preserve">roots represent faith, our source of nurture and perseverance. The trunk, branches and leaves are the body of our spiritual lives </w:t>
      </w:r>
      <w:r>
        <w:t xml:space="preserve">– our </w:t>
      </w:r>
      <w:r w:rsidR="00F976E5" w:rsidRPr="00F976E5">
        <w:t xml:space="preserve">intellectual, emotional and practical achievements. The fruit is our power of spiritual </w:t>
      </w:r>
      <w:r w:rsidR="00C96834">
        <w:t>continuance</w:t>
      </w:r>
      <w:r w:rsidR="00F976E5" w:rsidRPr="00F976E5">
        <w:t xml:space="preserve"> </w:t>
      </w:r>
      <w:r>
        <w:t xml:space="preserve">– our ability </w:t>
      </w:r>
      <w:r w:rsidR="00F976E5" w:rsidRPr="00F976E5">
        <w:t>to plant a seed in a fellow human being and see it bear fruit.</w:t>
      </w:r>
    </w:p>
    <w:p w:rsidR="00C96834" w:rsidRDefault="00FC188A" w:rsidP="00086CA4">
      <w:pPr>
        <w:pStyle w:val="NormalWeb"/>
        <w:spacing w:before="0" w:beforeAutospacing="0" w:after="0" w:afterAutospacing="0" w:line="480" w:lineRule="auto"/>
        <w:ind w:firstLine="720"/>
      </w:pPr>
      <w:r>
        <w:t>P</w:t>
      </w:r>
      <w:r w:rsidR="00364144">
        <w:t xml:space="preserve">erhaps the comparison of Adam to the tree is most apt when we </w:t>
      </w:r>
      <w:r>
        <w:t xml:space="preserve">see the tree not just as an analogy to the individual himself but as an analogy to the individual and his family.   Each of us, in our roots and trunk, form the foundation for the many limbs and fruits that extend outward.  As Rashi noted, </w:t>
      </w:r>
      <w:r w:rsidR="007C2BFF">
        <w:t xml:space="preserve">the taste of the tree and the taste of its fruit were to be one.  Our families, our children, are recognizable as ours.  But…  But the tree only appears uniform at first glance and perhaps from a distance.  As we approach the tree and look closely at it, we see that its fruit, clearly related, each have distinct properties – different sizes and hues, and indeed, slightly different tastes and sweetnesses.  So too, the tree’s leaves.  A cursory glance has each leaf like every other.  But on closer examination, we see that each leaf is as distinguishable from the other as one snowflake from another.  Related, yes.  Familial, absolutely.  But unique and special </w:t>
      </w:r>
      <w:r w:rsidR="004E761E">
        <w:t>each</w:t>
      </w:r>
      <w:r w:rsidR="007C2BFF">
        <w:t>.</w:t>
      </w:r>
    </w:p>
    <w:p w:rsidR="007C2BFF" w:rsidRDefault="007C2BFF" w:rsidP="00086CA4">
      <w:pPr>
        <w:pStyle w:val="NormalWeb"/>
        <w:spacing w:before="0" w:beforeAutospacing="0" w:after="0" w:afterAutospacing="0" w:line="480" w:lineRule="auto"/>
        <w:ind w:firstLine="720"/>
      </w:pPr>
      <w:r>
        <w:t>Perhaps in this is the greatest lesson of the tree</w:t>
      </w:r>
      <w:r w:rsidR="00C17BCB">
        <w:t xml:space="preserve"> – not only is the tree singular but its fruit and limbs are singular and unique as well.  In the same way, each child is singular and unique and </w:t>
      </w:r>
      <w:r w:rsidR="00C17BCB">
        <w:rPr>
          <w:i/>
        </w:rPr>
        <w:t xml:space="preserve">must be </w:t>
      </w:r>
      <w:r w:rsidR="00C17BCB">
        <w:t xml:space="preserve">respected and loved as such.  For no more would we want every fruit to conform to </w:t>
      </w:r>
      <w:r w:rsidR="00C17BCB">
        <w:lastRenderedPageBreak/>
        <w:t>the other, to be exactly the same size and have exactly the same shape than to have every child be the same.</w:t>
      </w:r>
    </w:p>
    <w:p w:rsidR="00C17BCB" w:rsidRDefault="00C17BCB" w:rsidP="00086CA4">
      <w:pPr>
        <w:pStyle w:val="NormalWeb"/>
        <w:spacing w:before="0" w:beforeAutospacing="0" w:after="0" w:afterAutospacing="0" w:line="480" w:lineRule="auto"/>
        <w:ind w:firstLine="720"/>
      </w:pPr>
      <w:r>
        <w:t>The singularity of each tree is to be celebrated.</w:t>
      </w:r>
    </w:p>
    <w:p w:rsidR="00C17BCB" w:rsidRPr="00C17BCB" w:rsidRDefault="00C17BCB" w:rsidP="00086CA4">
      <w:pPr>
        <w:pStyle w:val="NormalWeb"/>
        <w:spacing w:before="0" w:beforeAutospacing="0" w:after="0" w:afterAutospacing="0" w:line="480" w:lineRule="auto"/>
        <w:ind w:firstLine="720"/>
      </w:pPr>
      <w:r>
        <w:t>So too, the singularity of each of God’s children, and each one of our own!</w:t>
      </w:r>
    </w:p>
    <w:sectPr w:rsidR="00C17BCB" w:rsidRPr="00C17B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01" w:rsidRDefault="00D21401" w:rsidP="00026542">
      <w:r>
        <w:separator/>
      </w:r>
    </w:p>
  </w:endnote>
  <w:endnote w:type="continuationSeparator" w:id="0">
    <w:p w:rsidR="00D21401" w:rsidRDefault="00D21401" w:rsidP="0002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828628"/>
      <w:docPartObj>
        <w:docPartGallery w:val="Page Numbers (Bottom of Page)"/>
        <w:docPartUnique/>
      </w:docPartObj>
    </w:sdtPr>
    <w:sdtEndPr>
      <w:rPr>
        <w:noProof/>
      </w:rPr>
    </w:sdtEndPr>
    <w:sdtContent>
      <w:p w:rsidR="00026542" w:rsidRDefault="00026542">
        <w:pPr>
          <w:pStyle w:val="Footer"/>
          <w:jc w:val="right"/>
        </w:pPr>
        <w:r>
          <w:fldChar w:fldCharType="begin"/>
        </w:r>
        <w:r>
          <w:instrText xml:space="preserve"> PAGE   \* MERGEFORMAT </w:instrText>
        </w:r>
        <w:r>
          <w:fldChar w:fldCharType="separate"/>
        </w:r>
        <w:r w:rsidR="00466567">
          <w:rPr>
            <w:noProof/>
          </w:rPr>
          <w:t>5</w:t>
        </w:r>
        <w:r>
          <w:rPr>
            <w:noProof/>
          </w:rPr>
          <w:fldChar w:fldCharType="end"/>
        </w:r>
      </w:p>
    </w:sdtContent>
  </w:sdt>
  <w:p w:rsidR="00026542" w:rsidRDefault="00026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01" w:rsidRDefault="00D21401" w:rsidP="00026542">
      <w:r>
        <w:separator/>
      </w:r>
    </w:p>
  </w:footnote>
  <w:footnote w:type="continuationSeparator" w:id="0">
    <w:p w:rsidR="00D21401" w:rsidRDefault="00D21401" w:rsidP="0002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542" w:rsidRDefault="00026542">
    <w:pPr>
      <w:pStyle w:val="Header"/>
    </w:pPr>
    <w:r>
      <w:t>Rabbi Eliyahu Safran</w:t>
    </w:r>
  </w:p>
  <w:p w:rsidR="00026542" w:rsidRDefault="00026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692"/>
    <w:rsid w:val="00026542"/>
    <w:rsid w:val="00030033"/>
    <w:rsid w:val="0005680B"/>
    <w:rsid w:val="0006219F"/>
    <w:rsid w:val="00071813"/>
    <w:rsid w:val="000724BB"/>
    <w:rsid w:val="00086CA4"/>
    <w:rsid w:val="00193F32"/>
    <w:rsid w:val="00243F01"/>
    <w:rsid w:val="002C7491"/>
    <w:rsid w:val="003200B7"/>
    <w:rsid w:val="00331F8C"/>
    <w:rsid w:val="00364144"/>
    <w:rsid w:val="003B0337"/>
    <w:rsid w:val="003C4233"/>
    <w:rsid w:val="004411EA"/>
    <w:rsid w:val="00466567"/>
    <w:rsid w:val="004E761E"/>
    <w:rsid w:val="00517894"/>
    <w:rsid w:val="00586692"/>
    <w:rsid w:val="00604735"/>
    <w:rsid w:val="0066176A"/>
    <w:rsid w:val="007B0C3E"/>
    <w:rsid w:val="007C2BFF"/>
    <w:rsid w:val="008A757A"/>
    <w:rsid w:val="008F08E3"/>
    <w:rsid w:val="00A04402"/>
    <w:rsid w:val="00AE2A79"/>
    <w:rsid w:val="00B70DD9"/>
    <w:rsid w:val="00BA0E57"/>
    <w:rsid w:val="00C17BCB"/>
    <w:rsid w:val="00C305F7"/>
    <w:rsid w:val="00C96834"/>
    <w:rsid w:val="00D21401"/>
    <w:rsid w:val="00E20C70"/>
    <w:rsid w:val="00EF33B0"/>
    <w:rsid w:val="00F126F2"/>
    <w:rsid w:val="00F73C43"/>
    <w:rsid w:val="00F976E5"/>
    <w:rsid w:val="00FA1727"/>
    <w:rsid w:val="00FC188A"/>
    <w:rsid w:val="00F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A264"/>
  <w15:docId w15:val="{11CC4C01-E7AD-48F4-A194-EB911CA9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8669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6E5"/>
    <w:rPr>
      <w:color w:val="0000FF"/>
      <w:u w:val="single"/>
    </w:rPr>
  </w:style>
  <w:style w:type="paragraph" w:styleId="NormalWeb">
    <w:name w:val="Normal (Web)"/>
    <w:basedOn w:val="Normal"/>
    <w:uiPriority w:val="99"/>
    <w:unhideWhenUsed/>
    <w:rsid w:val="00F976E5"/>
    <w:pPr>
      <w:widowControl/>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071813"/>
    <w:rPr>
      <w:i/>
      <w:iCs/>
    </w:rPr>
  </w:style>
  <w:style w:type="paragraph" w:styleId="Header">
    <w:name w:val="header"/>
    <w:basedOn w:val="Normal"/>
    <w:link w:val="HeaderChar"/>
    <w:uiPriority w:val="99"/>
    <w:unhideWhenUsed/>
    <w:rsid w:val="00026542"/>
    <w:pPr>
      <w:tabs>
        <w:tab w:val="center" w:pos="4680"/>
        <w:tab w:val="right" w:pos="9360"/>
      </w:tabs>
    </w:pPr>
  </w:style>
  <w:style w:type="character" w:customStyle="1" w:styleId="HeaderChar">
    <w:name w:val="Header Char"/>
    <w:basedOn w:val="DefaultParagraphFont"/>
    <w:link w:val="Header"/>
    <w:uiPriority w:val="99"/>
    <w:rsid w:val="0002654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26542"/>
    <w:pPr>
      <w:tabs>
        <w:tab w:val="center" w:pos="4680"/>
        <w:tab w:val="right" w:pos="9360"/>
      </w:tabs>
    </w:pPr>
  </w:style>
  <w:style w:type="character" w:customStyle="1" w:styleId="FooterChar">
    <w:name w:val="Footer Char"/>
    <w:basedOn w:val="DefaultParagraphFont"/>
    <w:link w:val="Footer"/>
    <w:uiPriority w:val="99"/>
    <w:rsid w:val="00026542"/>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26542"/>
    <w:rPr>
      <w:rFonts w:ascii="Tahoma" w:hAnsi="Tahoma" w:cs="Tahoma"/>
      <w:sz w:val="16"/>
      <w:szCs w:val="16"/>
    </w:rPr>
  </w:style>
  <w:style w:type="character" w:customStyle="1" w:styleId="BalloonTextChar">
    <w:name w:val="Balloon Text Char"/>
    <w:basedOn w:val="DefaultParagraphFont"/>
    <w:link w:val="BalloonText"/>
    <w:uiPriority w:val="99"/>
    <w:semiHidden/>
    <w:rsid w:val="000265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3810">
      <w:bodyDiv w:val="1"/>
      <w:marLeft w:val="0"/>
      <w:marRight w:val="0"/>
      <w:marTop w:val="0"/>
      <w:marBottom w:val="0"/>
      <w:divBdr>
        <w:top w:val="none" w:sz="0" w:space="0" w:color="auto"/>
        <w:left w:val="none" w:sz="0" w:space="0" w:color="auto"/>
        <w:bottom w:val="none" w:sz="0" w:space="0" w:color="auto"/>
        <w:right w:val="none" w:sz="0" w:space="0" w:color="auto"/>
      </w:divBdr>
      <w:divsChild>
        <w:div w:id="225382942">
          <w:marLeft w:val="0"/>
          <w:marRight w:val="0"/>
          <w:marTop w:val="0"/>
          <w:marBottom w:val="0"/>
          <w:divBdr>
            <w:top w:val="none" w:sz="0" w:space="0" w:color="auto"/>
            <w:left w:val="none" w:sz="0" w:space="0" w:color="auto"/>
            <w:bottom w:val="none" w:sz="0" w:space="0" w:color="auto"/>
            <w:right w:val="none" w:sz="0" w:space="0" w:color="auto"/>
          </w:divBdr>
          <w:divsChild>
            <w:div w:id="232812265">
              <w:marLeft w:val="0"/>
              <w:marRight w:val="0"/>
              <w:marTop w:val="0"/>
              <w:marBottom w:val="0"/>
              <w:divBdr>
                <w:top w:val="none" w:sz="0" w:space="0" w:color="auto"/>
                <w:left w:val="none" w:sz="0" w:space="0" w:color="auto"/>
                <w:bottom w:val="none" w:sz="0" w:space="0" w:color="auto"/>
                <w:right w:val="none" w:sz="0" w:space="0" w:color="auto"/>
              </w:divBdr>
              <w:divsChild>
                <w:div w:id="1665860482">
                  <w:marLeft w:val="0"/>
                  <w:marRight w:val="0"/>
                  <w:marTop w:val="0"/>
                  <w:marBottom w:val="0"/>
                  <w:divBdr>
                    <w:top w:val="none" w:sz="0" w:space="0" w:color="auto"/>
                    <w:left w:val="none" w:sz="0" w:space="0" w:color="auto"/>
                    <w:bottom w:val="none" w:sz="0" w:space="0" w:color="auto"/>
                    <w:right w:val="none" w:sz="0" w:space="0" w:color="auto"/>
                  </w:divBdr>
                  <w:divsChild>
                    <w:div w:id="911623726">
                      <w:marLeft w:val="0"/>
                      <w:marRight w:val="0"/>
                      <w:marTop w:val="0"/>
                      <w:marBottom w:val="0"/>
                      <w:divBdr>
                        <w:top w:val="none" w:sz="0" w:space="0" w:color="auto"/>
                        <w:left w:val="none" w:sz="0" w:space="0" w:color="auto"/>
                        <w:bottom w:val="none" w:sz="0" w:space="0" w:color="auto"/>
                        <w:right w:val="none" w:sz="0" w:space="0" w:color="auto"/>
                      </w:divBdr>
                      <w:divsChild>
                        <w:div w:id="1972395406">
                          <w:marLeft w:val="0"/>
                          <w:marRight w:val="0"/>
                          <w:marTop w:val="0"/>
                          <w:marBottom w:val="0"/>
                          <w:divBdr>
                            <w:top w:val="none" w:sz="0" w:space="0" w:color="auto"/>
                            <w:left w:val="none" w:sz="0" w:space="0" w:color="auto"/>
                            <w:bottom w:val="none" w:sz="0" w:space="0" w:color="auto"/>
                            <w:right w:val="none" w:sz="0" w:space="0" w:color="auto"/>
                          </w:divBdr>
                          <w:divsChild>
                            <w:div w:id="1271819184">
                              <w:marLeft w:val="0"/>
                              <w:marRight w:val="0"/>
                              <w:marTop w:val="0"/>
                              <w:marBottom w:val="0"/>
                              <w:divBdr>
                                <w:top w:val="none" w:sz="0" w:space="0" w:color="auto"/>
                                <w:left w:val="none" w:sz="0" w:space="0" w:color="auto"/>
                                <w:bottom w:val="none" w:sz="0" w:space="0" w:color="auto"/>
                                <w:right w:val="none" w:sz="0" w:space="0" w:color="auto"/>
                              </w:divBdr>
                              <w:divsChild>
                                <w:div w:id="1224874957">
                                  <w:marLeft w:val="0"/>
                                  <w:marRight w:val="0"/>
                                  <w:marTop w:val="0"/>
                                  <w:marBottom w:val="0"/>
                                  <w:divBdr>
                                    <w:top w:val="none" w:sz="0" w:space="0" w:color="auto"/>
                                    <w:left w:val="none" w:sz="0" w:space="0" w:color="auto"/>
                                    <w:bottom w:val="none" w:sz="0" w:space="0" w:color="auto"/>
                                    <w:right w:val="none" w:sz="0" w:space="0" w:color="auto"/>
                                  </w:divBdr>
                                  <w:divsChild>
                                    <w:div w:id="846285754">
                                      <w:marLeft w:val="0"/>
                                      <w:marRight w:val="0"/>
                                      <w:marTop w:val="0"/>
                                      <w:marBottom w:val="0"/>
                                      <w:divBdr>
                                        <w:top w:val="none" w:sz="0" w:space="0" w:color="auto"/>
                                        <w:left w:val="none" w:sz="0" w:space="0" w:color="auto"/>
                                        <w:bottom w:val="none" w:sz="0" w:space="0" w:color="auto"/>
                                        <w:right w:val="none" w:sz="0" w:space="0" w:color="auto"/>
                                      </w:divBdr>
                                    </w:div>
                                  </w:divsChild>
                                </w:div>
                                <w:div w:id="6124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67228">
      <w:bodyDiv w:val="1"/>
      <w:marLeft w:val="0"/>
      <w:marRight w:val="0"/>
      <w:marTop w:val="0"/>
      <w:marBottom w:val="0"/>
      <w:divBdr>
        <w:top w:val="none" w:sz="0" w:space="0" w:color="auto"/>
        <w:left w:val="none" w:sz="0" w:space="0" w:color="auto"/>
        <w:bottom w:val="none" w:sz="0" w:space="0" w:color="auto"/>
        <w:right w:val="none" w:sz="0" w:space="0" w:color="auto"/>
      </w:divBdr>
    </w:div>
    <w:div w:id="1265529195">
      <w:bodyDiv w:val="1"/>
      <w:marLeft w:val="0"/>
      <w:marRight w:val="0"/>
      <w:marTop w:val="0"/>
      <w:marBottom w:val="0"/>
      <w:divBdr>
        <w:top w:val="none" w:sz="0" w:space="0" w:color="auto"/>
        <w:left w:val="none" w:sz="0" w:space="0" w:color="auto"/>
        <w:bottom w:val="none" w:sz="0" w:space="0" w:color="auto"/>
        <w:right w:val="none" w:sz="0" w:space="0" w:color="auto"/>
      </w:divBdr>
      <w:divsChild>
        <w:div w:id="1365061687">
          <w:marLeft w:val="0"/>
          <w:marRight w:val="0"/>
          <w:marTop w:val="0"/>
          <w:marBottom w:val="0"/>
          <w:divBdr>
            <w:top w:val="none" w:sz="0" w:space="0" w:color="auto"/>
            <w:left w:val="none" w:sz="0" w:space="0" w:color="auto"/>
            <w:bottom w:val="none" w:sz="0" w:space="0" w:color="auto"/>
            <w:right w:val="none" w:sz="0" w:space="0" w:color="auto"/>
          </w:divBdr>
          <w:divsChild>
            <w:div w:id="680663918">
              <w:marLeft w:val="0"/>
              <w:marRight w:val="0"/>
              <w:marTop w:val="0"/>
              <w:marBottom w:val="0"/>
              <w:divBdr>
                <w:top w:val="none" w:sz="0" w:space="0" w:color="auto"/>
                <w:left w:val="none" w:sz="0" w:space="0" w:color="auto"/>
                <w:bottom w:val="none" w:sz="0" w:space="0" w:color="auto"/>
                <w:right w:val="none" w:sz="0" w:space="0" w:color="auto"/>
              </w:divBdr>
              <w:divsChild>
                <w:div w:id="940065264">
                  <w:marLeft w:val="0"/>
                  <w:marRight w:val="0"/>
                  <w:marTop w:val="0"/>
                  <w:marBottom w:val="0"/>
                  <w:divBdr>
                    <w:top w:val="none" w:sz="0" w:space="0" w:color="auto"/>
                    <w:left w:val="none" w:sz="0" w:space="0" w:color="auto"/>
                    <w:bottom w:val="none" w:sz="0" w:space="0" w:color="auto"/>
                    <w:right w:val="none" w:sz="0" w:space="0" w:color="auto"/>
                  </w:divBdr>
                  <w:divsChild>
                    <w:div w:id="1623227973">
                      <w:marLeft w:val="0"/>
                      <w:marRight w:val="0"/>
                      <w:marTop w:val="0"/>
                      <w:marBottom w:val="0"/>
                      <w:divBdr>
                        <w:top w:val="none" w:sz="0" w:space="0" w:color="auto"/>
                        <w:left w:val="none" w:sz="0" w:space="0" w:color="auto"/>
                        <w:bottom w:val="none" w:sz="0" w:space="0" w:color="auto"/>
                        <w:right w:val="none" w:sz="0" w:space="0" w:color="auto"/>
                      </w:divBdr>
                      <w:divsChild>
                        <w:div w:id="1140727262">
                          <w:marLeft w:val="0"/>
                          <w:marRight w:val="0"/>
                          <w:marTop w:val="0"/>
                          <w:marBottom w:val="0"/>
                          <w:divBdr>
                            <w:top w:val="none" w:sz="0" w:space="0" w:color="auto"/>
                            <w:left w:val="none" w:sz="0" w:space="0" w:color="auto"/>
                            <w:bottom w:val="none" w:sz="0" w:space="0" w:color="auto"/>
                            <w:right w:val="none" w:sz="0" w:space="0" w:color="auto"/>
                          </w:divBdr>
                          <w:divsChild>
                            <w:div w:id="2091924522">
                              <w:marLeft w:val="0"/>
                              <w:marRight w:val="0"/>
                              <w:marTop w:val="0"/>
                              <w:marBottom w:val="0"/>
                              <w:divBdr>
                                <w:top w:val="none" w:sz="0" w:space="0" w:color="auto"/>
                                <w:left w:val="none" w:sz="0" w:space="0" w:color="auto"/>
                                <w:bottom w:val="none" w:sz="0" w:space="0" w:color="auto"/>
                                <w:right w:val="none" w:sz="0" w:space="0" w:color="auto"/>
                              </w:divBdr>
                              <w:divsChild>
                                <w:div w:id="161046219">
                                  <w:marLeft w:val="0"/>
                                  <w:marRight w:val="0"/>
                                  <w:marTop w:val="0"/>
                                  <w:marBottom w:val="0"/>
                                  <w:divBdr>
                                    <w:top w:val="none" w:sz="0" w:space="0" w:color="auto"/>
                                    <w:left w:val="none" w:sz="0" w:space="0" w:color="auto"/>
                                    <w:bottom w:val="none" w:sz="0" w:space="0" w:color="auto"/>
                                    <w:right w:val="none" w:sz="0" w:space="0" w:color="auto"/>
                                  </w:divBdr>
                                  <w:divsChild>
                                    <w:div w:id="80651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9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92604">
      <w:bodyDiv w:val="1"/>
      <w:marLeft w:val="0"/>
      <w:marRight w:val="0"/>
      <w:marTop w:val="0"/>
      <w:marBottom w:val="0"/>
      <w:divBdr>
        <w:top w:val="none" w:sz="0" w:space="0" w:color="auto"/>
        <w:left w:val="none" w:sz="0" w:space="0" w:color="auto"/>
        <w:bottom w:val="none" w:sz="0" w:space="0" w:color="auto"/>
        <w:right w:val="none" w:sz="0" w:space="0" w:color="auto"/>
      </w:divBdr>
      <w:divsChild>
        <w:div w:id="1855530914">
          <w:marLeft w:val="0"/>
          <w:marRight w:val="0"/>
          <w:marTop w:val="0"/>
          <w:marBottom w:val="0"/>
          <w:divBdr>
            <w:top w:val="none" w:sz="0" w:space="0" w:color="auto"/>
            <w:left w:val="none" w:sz="0" w:space="0" w:color="auto"/>
            <w:bottom w:val="none" w:sz="0" w:space="0" w:color="auto"/>
            <w:right w:val="none" w:sz="0" w:space="0" w:color="auto"/>
          </w:divBdr>
          <w:divsChild>
            <w:div w:id="1782408702">
              <w:marLeft w:val="0"/>
              <w:marRight w:val="0"/>
              <w:marTop w:val="0"/>
              <w:marBottom w:val="0"/>
              <w:divBdr>
                <w:top w:val="none" w:sz="0" w:space="0" w:color="auto"/>
                <w:left w:val="none" w:sz="0" w:space="0" w:color="auto"/>
                <w:bottom w:val="none" w:sz="0" w:space="0" w:color="auto"/>
                <w:right w:val="none" w:sz="0" w:space="0" w:color="auto"/>
              </w:divBdr>
              <w:divsChild>
                <w:div w:id="1309942539">
                  <w:marLeft w:val="0"/>
                  <w:marRight w:val="0"/>
                  <w:marTop w:val="780"/>
                  <w:marBottom w:val="0"/>
                  <w:divBdr>
                    <w:top w:val="none" w:sz="0" w:space="0" w:color="auto"/>
                    <w:left w:val="none" w:sz="0" w:space="0" w:color="auto"/>
                    <w:bottom w:val="none" w:sz="0" w:space="0" w:color="auto"/>
                    <w:right w:val="none" w:sz="0" w:space="0" w:color="auto"/>
                  </w:divBdr>
                  <w:divsChild>
                    <w:div w:id="842550806">
                      <w:marLeft w:val="0"/>
                      <w:marRight w:val="0"/>
                      <w:marTop w:val="120"/>
                      <w:marBottom w:val="0"/>
                      <w:divBdr>
                        <w:top w:val="none" w:sz="0" w:space="0" w:color="auto"/>
                        <w:left w:val="none" w:sz="0" w:space="0" w:color="auto"/>
                        <w:bottom w:val="none" w:sz="0" w:space="0" w:color="auto"/>
                        <w:right w:val="none" w:sz="0" w:space="0" w:color="auto"/>
                      </w:divBdr>
                      <w:divsChild>
                        <w:div w:id="1311714545">
                          <w:marLeft w:val="0"/>
                          <w:marRight w:val="0"/>
                          <w:marTop w:val="0"/>
                          <w:marBottom w:val="0"/>
                          <w:divBdr>
                            <w:top w:val="none" w:sz="0" w:space="0" w:color="auto"/>
                            <w:left w:val="none" w:sz="0" w:space="0" w:color="auto"/>
                            <w:bottom w:val="none" w:sz="0" w:space="0" w:color="auto"/>
                            <w:right w:val="dotted" w:sz="6" w:space="0" w:color="CCCCCC"/>
                          </w:divBdr>
                          <w:divsChild>
                            <w:div w:id="1720933281">
                              <w:marLeft w:val="0"/>
                              <w:marRight w:val="0"/>
                              <w:marTop w:val="0"/>
                              <w:marBottom w:val="0"/>
                              <w:divBdr>
                                <w:top w:val="none" w:sz="0" w:space="0" w:color="auto"/>
                                <w:left w:val="none" w:sz="0" w:space="0" w:color="auto"/>
                                <w:bottom w:val="none" w:sz="0" w:space="0" w:color="auto"/>
                                <w:right w:val="none" w:sz="0" w:space="0" w:color="auto"/>
                              </w:divBdr>
                              <w:divsChild>
                                <w:div w:id="620185991">
                                  <w:marLeft w:val="0"/>
                                  <w:marRight w:val="0"/>
                                  <w:marTop w:val="0"/>
                                  <w:marBottom w:val="0"/>
                                  <w:divBdr>
                                    <w:top w:val="none" w:sz="0" w:space="0" w:color="auto"/>
                                    <w:left w:val="none" w:sz="0" w:space="0" w:color="auto"/>
                                    <w:bottom w:val="none" w:sz="0" w:space="0" w:color="auto"/>
                                    <w:right w:val="none" w:sz="0" w:space="0" w:color="auto"/>
                                  </w:divBdr>
                                  <w:divsChild>
                                    <w:div w:id="1198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2017-01-31T19:35:00Z</dcterms:created>
  <dcterms:modified xsi:type="dcterms:W3CDTF">2020-08-17T12:32:00Z</dcterms:modified>
</cp:coreProperties>
</file>