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2948" w14:textId="77777777" w:rsidR="00CC3E83" w:rsidRPr="00CC3E83" w:rsidRDefault="00CC3E83" w:rsidP="00CC3E83">
      <w:pPr>
        <w:rPr>
          <w:rFonts w:ascii="Times New Roman" w:hAnsi="Times New Roman" w:cs="David"/>
          <w:sz w:val="24"/>
          <w:szCs w:val="24"/>
        </w:rPr>
      </w:pPr>
    </w:p>
    <w:p w14:paraId="4C7F7E5B" w14:textId="77777777" w:rsidR="00CC3E83" w:rsidRPr="00CC3E83" w:rsidRDefault="00CC3E83" w:rsidP="00CC3E83">
      <w:pPr>
        <w:rPr>
          <w:rFonts w:ascii="Times New Roman" w:hAnsi="Times New Roman"/>
        </w:rPr>
      </w:pPr>
    </w:p>
    <w:p w14:paraId="521F42AC" w14:textId="77777777" w:rsidR="00CC3E83" w:rsidRPr="00CC3E83" w:rsidRDefault="009B70BB" w:rsidP="00CC3E83">
      <w:pPr>
        <w:spacing w:line="480" w:lineRule="auto"/>
        <w:ind w:firstLine="720"/>
        <w:jc w:val="center"/>
        <w:rPr>
          <w:rFonts w:ascii="Times New Roman" w:hAnsi="Times New Roman"/>
          <w:i/>
          <w:smallCaps/>
          <w:color w:val="000000"/>
          <w:sz w:val="32"/>
          <w:szCs w:val="32"/>
        </w:rPr>
      </w:pPr>
      <w:r>
        <w:rPr>
          <w:rFonts w:ascii="Times New Roman" w:hAnsi="Times New Roman"/>
          <w:smallCaps/>
          <w:color w:val="000000"/>
          <w:sz w:val="32"/>
          <w:szCs w:val="32"/>
        </w:rPr>
        <w:t>Let Us Approach With Care</w:t>
      </w:r>
    </w:p>
    <w:p w14:paraId="144DA39E" w14:textId="77777777" w:rsidR="00CC3E83" w:rsidRPr="00CC3E83" w:rsidRDefault="00CC3E83" w:rsidP="00CC3E83">
      <w:pPr>
        <w:spacing w:line="480" w:lineRule="auto"/>
        <w:ind w:firstLine="720"/>
        <w:jc w:val="center"/>
        <w:rPr>
          <w:rFonts w:ascii="Times New Roman" w:hAnsi="Times New Roman"/>
          <w:smallCaps/>
          <w:color w:val="000000"/>
        </w:rPr>
      </w:pPr>
      <w:r w:rsidRPr="00CC3E83">
        <w:rPr>
          <w:rFonts w:ascii="Times New Roman" w:hAnsi="Times New Roman"/>
          <w:smallCaps/>
          <w:color w:val="000000"/>
        </w:rPr>
        <w:t>By</w:t>
      </w:r>
    </w:p>
    <w:p w14:paraId="018AA3CB" w14:textId="77777777" w:rsidR="00CC3E83" w:rsidRDefault="00CC3E83" w:rsidP="00CC3E83">
      <w:pPr>
        <w:spacing w:line="480" w:lineRule="auto"/>
        <w:ind w:firstLine="720"/>
        <w:jc w:val="center"/>
        <w:rPr>
          <w:rFonts w:ascii="Times New Roman" w:hAnsi="Times New Roman"/>
          <w:smallCaps/>
          <w:color w:val="000000"/>
          <w:sz w:val="28"/>
          <w:szCs w:val="28"/>
        </w:rPr>
      </w:pPr>
      <w:r w:rsidRPr="00CC3E83">
        <w:rPr>
          <w:rFonts w:ascii="Times New Roman" w:hAnsi="Times New Roman"/>
          <w:smallCaps/>
          <w:color w:val="000000"/>
          <w:sz w:val="28"/>
          <w:szCs w:val="28"/>
        </w:rPr>
        <w:t>Rabbi Eliyahu Safran</w:t>
      </w:r>
    </w:p>
    <w:p w14:paraId="3EBA497C" w14:textId="77777777" w:rsidR="00CC3E83" w:rsidRDefault="005A7BA5" w:rsidP="00122042">
      <w:pPr>
        <w:ind w:left="720"/>
        <w:jc w:val="center"/>
        <w:rPr>
          <w:rFonts w:ascii="Times New Roman" w:hAnsi="Times New Roman"/>
          <w:i/>
          <w:sz w:val="20"/>
          <w:szCs w:val="20"/>
        </w:rPr>
      </w:pPr>
      <w:r w:rsidRPr="00CC3E83">
        <w:rPr>
          <w:rFonts w:ascii="Times New Roman" w:hAnsi="Times New Roman"/>
          <w:i/>
          <w:sz w:val="20"/>
          <w:szCs w:val="20"/>
        </w:rPr>
        <w:t>So,</w:t>
      </w:r>
      <w:r w:rsidR="00CC3E83" w:rsidRPr="00CC3E83">
        <w:rPr>
          <w:rFonts w:ascii="Times New Roman" w:hAnsi="Times New Roman"/>
          <w:i/>
          <w:sz w:val="20"/>
          <w:szCs w:val="20"/>
        </w:rPr>
        <w:t xml:space="preserve"> Moshe went and returned to Jethro, his father in law, and said to him, “Let me now go back to my brethren who are in Egypt, and see if they are still alive.”  And Jethro said to Moshe, “Go in peace.”</w:t>
      </w:r>
    </w:p>
    <w:p w14:paraId="0BA1F05E" w14:textId="77777777" w:rsidR="00CC3E83" w:rsidRPr="00CC3E83" w:rsidRDefault="00CC3E83" w:rsidP="00CC3E83">
      <w:pPr>
        <w:ind w:left="7200" w:firstLine="720"/>
        <w:rPr>
          <w:rFonts w:ascii="Times New Roman" w:hAnsi="Times New Roman"/>
          <w:i/>
          <w:sz w:val="20"/>
          <w:szCs w:val="20"/>
        </w:rPr>
      </w:pPr>
      <w:r>
        <w:rPr>
          <w:rFonts w:ascii="Times New Roman" w:hAnsi="Times New Roman"/>
          <w:sz w:val="20"/>
          <w:szCs w:val="20"/>
        </w:rPr>
        <w:t xml:space="preserve">- </w:t>
      </w:r>
      <w:r w:rsidR="005A7BA5">
        <w:rPr>
          <w:rFonts w:ascii="Times New Roman" w:hAnsi="Times New Roman"/>
          <w:sz w:val="20"/>
          <w:szCs w:val="20"/>
        </w:rPr>
        <w:t xml:space="preserve">Exodus </w:t>
      </w:r>
      <w:r w:rsidR="005A7BA5" w:rsidRPr="00CC3E83">
        <w:rPr>
          <w:rFonts w:ascii="Times New Roman" w:hAnsi="Times New Roman"/>
          <w:sz w:val="20"/>
          <w:szCs w:val="20"/>
        </w:rPr>
        <w:t>4:18</w:t>
      </w:r>
    </w:p>
    <w:p w14:paraId="5E8F0EAD" w14:textId="77777777" w:rsidR="00CC3E83" w:rsidRPr="00CC3E83" w:rsidRDefault="00CC3E83" w:rsidP="00CC3E83">
      <w:pPr>
        <w:spacing w:line="480" w:lineRule="auto"/>
        <w:ind w:firstLine="720"/>
        <w:jc w:val="center"/>
        <w:rPr>
          <w:rFonts w:ascii="Times New Roman" w:hAnsi="Times New Roman"/>
          <w:smallCaps/>
          <w:color w:val="000000"/>
          <w:sz w:val="28"/>
          <w:szCs w:val="28"/>
        </w:rPr>
      </w:pPr>
    </w:p>
    <w:p w14:paraId="3132FC75" w14:textId="77777777" w:rsidR="00CE0828" w:rsidRDefault="00CE0828" w:rsidP="00CE0828">
      <w:pPr>
        <w:spacing w:line="480" w:lineRule="auto"/>
        <w:ind w:firstLine="720"/>
        <w:rPr>
          <w:rFonts w:ascii="Times New Roman" w:hAnsi="Times New Roman"/>
          <w:sz w:val="24"/>
          <w:szCs w:val="24"/>
        </w:rPr>
      </w:pPr>
      <w:r>
        <w:rPr>
          <w:rFonts w:ascii="Times New Roman" w:hAnsi="Times New Roman"/>
          <w:sz w:val="24"/>
          <w:szCs w:val="24"/>
        </w:rPr>
        <w:t xml:space="preserve">Rashi notes that when Moshe was commanded to return to Egypt to lead the people from bondage, he first approached his father-in-law, Jethro, and asked his permission.  Astonishing!  That the Creator of all should command Moses to deliver </w:t>
      </w:r>
      <w:r>
        <w:rPr>
          <w:rFonts w:ascii="Times New Roman" w:hAnsi="Times New Roman"/>
          <w:i/>
          <w:sz w:val="24"/>
          <w:szCs w:val="24"/>
        </w:rPr>
        <w:t xml:space="preserve">B’nai Yisrael </w:t>
      </w:r>
      <w:r>
        <w:rPr>
          <w:rFonts w:ascii="Times New Roman" w:hAnsi="Times New Roman"/>
          <w:sz w:val="24"/>
          <w:szCs w:val="24"/>
        </w:rPr>
        <w:t xml:space="preserve">from their bondage and </w:t>
      </w:r>
      <w:r>
        <w:rPr>
          <w:rFonts w:ascii="Times New Roman" w:hAnsi="Times New Roman"/>
          <w:i/>
          <w:sz w:val="24"/>
          <w:szCs w:val="24"/>
        </w:rPr>
        <w:t xml:space="preserve">before doing so </w:t>
      </w:r>
      <w:r>
        <w:rPr>
          <w:rFonts w:ascii="Times New Roman" w:hAnsi="Times New Roman"/>
          <w:sz w:val="24"/>
          <w:szCs w:val="24"/>
        </w:rPr>
        <w:t>Mos</w:t>
      </w:r>
      <w:r w:rsidR="00E271ED">
        <w:rPr>
          <w:rFonts w:ascii="Times New Roman" w:hAnsi="Times New Roman"/>
          <w:sz w:val="24"/>
          <w:szCs w:val="24"/>
        </w:rPr>
        <w:t>he</w:t>
      </w:r>
      <w:r>
        <w:rPr>
          <w:rFonts w:ascii="Times New Roman" w:hAnsi="Times New Roman"/>
          <w:sz w:val="24"/>
          <w:szCs w:val="24"/>
        </w:rPr>
        <w:t xml:space="preserve"> asked permission from Jethro?  It is as if Mos</w:t>
      </w:r>
      <w:r w:rsidR="00E271ED">
        <w:rPr>
          <w:rFonts w:ascii="Times New Roman" w:hAnsi="Times New Roman"/>
          <w:sz w:val="24"/>
          <w:szCs w:val="24"/>
        </w:rPr>
        <w:t>he</w:t>
      </w:r>
      <w:r>
        <w:rPr>
          <w:rFonts w:ascii="Times New Roman" w:hAnsi="Times New Roman"/>
          <w:sz w:val="24"/>
          <w:szCs w:val="24"/>
        </w:rPr>
        <w:t xml:space="preserve"> </w:t>
      </w:r>
      <w:r w:rsidR="00554AC7">
        <w:rPr>
          <w:rFonts w:ascii="Times New Roman" w:hAnsi="Times New Roman"/>
          <w:sz w:val="24"/>
          <w:szCs w:val="24"/>
        </w:rPr>
        <w:t xml:space="preserve">holds </w:t>
      </w:r>
      <w:r>
        <w:rPr>
          <w:rFonts w:ascii="Times New Roman" w:hAnsi="Times New Roman"/>
          <w:sz w:val="24"/>
          <w:szCs w:val="24"/>
        </w:rPr>
        <w:t>up his hand to God and declare</w:t>
      </w:r>
      <w:r w:rsidR="00554AC7">
        <w:rPr>
          <w:rFonts w:ascii="Times New Roman" w:hAnsi="Times New Roman"/>
          <w:sz w:val="24"/>
          <w:szCs w:val="24"/>
        </w:rPr>
        <w:t>s</w:t>
      </w:r>
      <w:r>
        <w:rPr>
          <w:rFonts w:ascii="Times New Roman" w:hAnsi="Times New Roman"/>
          <w:sz w:val="24"/>
          <w:szCs w:val="24"/>
        </w:rPr>
        <w:t xml:space="preserve">, “Hold on while I see if it’s all right for me to follow your command.”  </w:t>
      </w:r>
    </w:p>
    <w:p w14:paraId="0C0BE6C7" w14:textId="77777777" w:rsidR="00CE0828" w:rsidRDefault="00CE0828" w:rsidP="00CE0828">
      <w:pPr>
        <w:spacing w:line="480" w:lineRule="auto"/>
        <w:ind w:firstLine="720"/>
        <w:rPr>
          <w:rFonts w:ascii="Times New Roman" w:hAnsi="Times New Roman"/>
          <w:sz w:val="24"/>
          <w:szCs w:val="24"/>
        </w:rPr>
      </w:pPr>
      <w:r>
        <w:rPr>
          <w:rFonts w:ascii="Times New Roman" w:hAnsi="Times New Roman"/>
          <w:sz w:val="24"/>
          <w:szCs w:val="24"/>
        </w:rPr>
        <w:t xml:space="preserve">And if Jethro said, No?  What then?  Would the Children of Israel continue to languish in slavery?  </w:t>
      </w:r>
    </w:p>
    <w:p w14:paraId="3FA124B4" w14:textId="77777777" w:rsidR="00CE0828" w:rsidRDefault="00CE0828" w:rsidP="00CE0828">
      <w:pPr>
        <w:spacing w:line="480" w:lineRule="auto"/>
        <w:ind w:firstLine="720"/>
        <w:rPr>
          <w:rFonts w:ascii="Times New Roman" w:hAnsi="Times New Roman"/>
          <w:sz w:val="24"/>
          <w:szCs w:val="24"/>
        </w:rPr>
      </w:pPr>
      <w:r>
        <w:rPr>
          <w:rFonts w:ascii="Times New Roman" w:hAnsi="Times New Roman"/>
          <w:sz w:val="24"/>
          <w:szCs w:val="24"/>
        </w:rPr>
        <w:t>Mos</w:t>
      </w:r>
      <w:r w:rsidR="00E271ED">
        <w:rPr>
          <w:rFonts w:ascii="Times New Roman" w:hAnsi="Times New Roman"/>
          <w:sz w:val="24"/>
          <w:szCs w:val="24"/>
        </w:rPr>
        <w:t>he</w:t>
      </w:r>
      <w:r>
        <w:rPr>
          <w:rFonts w:ascii="Times New Roman" w:hAnsi="Times New Roman"/>
          <w:sz w:val="24"/>
          <w:szCs w:val="24"/>
        </w:rPr>
        <w:t xml:space="preserve"> understood </w:t>
      </w:r>
      <w:r w:rsidR="00554AC7">
        <w:rPr>
          <w:rFonts w:ascii="Times New Roman" w:hAnsi="Times New Roman"/>
          <w:sz w:val="24"/>
          <w:szCs w:val="24"/>
        </w:rPr>
        <w:t xml:space="preserve">the urgency of </w:t>
      </w:r>
      <w:r>
        <w:rPr>
          <w:rFonts w:ascii="Times New Roman" w:hAnsi="Times New Roman"/>
          <w:sz w:val="24"/>
          <w:szCs w:val="24"/>
        </w:rPr>
        <w:t>God’s command.  But he also knew that he could hardly fulfill God’s comm</w:t>
      </w:r>
      <w:r w:rsidR="00554AC7">
        <w:rPr>
          <w:rFonts w:ascii="Times New Roman" w:hAnsi="Times New Roman"/>
          <w:sz w:val="24"/>
          <w:szCs w:val="24"/>
        </w:rPr>
        <w:t>a</w:t>
      </w:r>
      <w:r>
        <w:rPr>
          <w:rFonts w:ascii="Times New Roman" w:hAnsi="Times New Roman"/>
          <w:sz w:val="24"/>
          <w:szCs w:val="24"/>
        </w:rPr>
        <w:t xml:space="preserve">nd if he </w:t>
      </w:r>
      <w:r w:rsidR="00554AC7">
        <w:rPr>
          <w:rFonts w:ascii="Times New Roman" w:hAnsi="Times New Roman"/>
          <w:sz w:val="24"/>
          <w:szCs w:val="24"/>
        </w:rPr>
        <w:t xml:space="preserve">fell short of being </w:t>
      </w:r>
      <w:r>
        <w:rPr>
          <w:rFonts w:ascii="Times New Roman" w:hAnsi="Times New Roman"/>
          <w:sz w:val="24"/>
          <w:szCs w:val="24"/>
        </w:rPr>
        <w:t xml:space="preserve">a </w:t>
      </w:r>
      <w:r>
        <w:rPr>
          <w:rFonts w:ascii="Times New Roman" w:hAnsi="Times New Roman"/>
          <w:i/>
          <w:sz w:val="24"/>
          <w:szCs w:val="24"/>
        </w:rPr>
        <w:t>mensch</w:t>
      </w:r>
      <w:r>
        <w:rPr>
          <w:rFonts w:ascii="Times New Roman" w:hAnsi="Times New Roman"/>
          <w:sz w:val="24"/>
          <w:szCs w:val="24"/>
        </w:rPr>
        <w:t>.  As the Midrash has it, Mos</w:t>
      </w:r>
      <w:r w:rsidR="00E271ED">
        <w:rPr>
          <w:rFonts w:ascii="Times New Roman" w:hAnsi="Times New Roman"/>
          <w:sz w:val="24"/>
          <w:szCs w:val="24"/>
        </w:rPr>
        <w:t>he</w:t>
      </w:r>
      <w:r>
        <w:rPr>
          <w:rFonts w:ascii="Times New Roman" w:hAnsi="Times New Roman"/>
          <w:sz w:val="24"/>
          <w:szCs w:val="24"/>
        </w:rPr>
        <w:t xml:space="preserve"> himself told God, “</w:t>
      </w:r>
      <w:r w:rsidRPr="003F790A">
        <w:rPr>
          <w:rFonts w:ascii="Times New Roman" w:hAnsi="Times New Roman"/>
          <w:sz w:val="24"/>
          <w:szCs w:val="24"/>
        </w:rPr>
        <w:t>Jethro accepted me, opened his home to me, and treated me with honor. One owes his life to someone who opens his home to him. Therefore, I cannot go without his permission.</w:t>
      </w:r>
      <w:r>
        <w:rPr>
          <w:rFonts w:ascii="Times New Roman" w:hAnsi="Times New Roman"/>
          <w:sz w:val="24"/>
          <w:szCs w:val="24"/>
        </w:rPr>
        <w:t>”</w:t>
      </w:r>
      <w:r w:rsidRPr="003F790A">
        <w:rPr>
          <w:rFonts w:ascii="Times New Roman" w:hAnsi="Times New Roman"/>
          <w:sz w:val="24"/>
          <w:szCs w:val="24"/>
        </w:rPr>
        <w:t xml:space="preserve"> </w:t>
      </w:r>
    </w:p>
    <w:p w14:paraId="2409E103" w14:textId="3A86BC9E" w:rsidR="00CE0828" w:rsidRDefault="00554AC7" w:rsidP="00CE0828">
      <w:pPr>
        <w:spacing w:line="480" w:lineRule="auto"/>
        <w:ind w:firstLine="720"/>
        <w:rPr>
          <w:rFonts w:ascii="Times New Roman" w:hAnsi="Times New Roman"/>
          <w:color w:val="000000"/>
          <w:sz w:val="24"/>
          <w:szCs w:val="24"/>
        </w:rPr>
      </w:pPr>
      <w:r>
        <w:rPr>
          <w:rFonts w:ascii="Times New Roman" w:hAnsi="Times New Roman"/>
          <w:color w:val="000000"/>
          <w:sz w:val="24"/>
          <w:szCs w:val="24"/>
        </w:rPr>
        <w:t>Indeed, R</w:t>
      </w:r>
      <w:r w:rsidR="00114C02">
        <w:rPr>
          <w:rFonts w:ascii="Times New Roman" w:hAnsi="Times New Roman"/>
          <w:color w:val="000000"/>
          <w:sz w:val="24"/>
          <w:szCs w:val="24"/>
        </w:rPr>
        <w:t>av Nosson Tzvi Finkel, the Alter of Slabodka</w:t>
      </w:r>
      <w:r w:rsidR="00B31ED7">
        <w:rPr>
          <w:rFonts w:ascii="Times New Roman" w:hAnsi="Times New Roman"/>
          <w:color w:val="000000"/>
          <w:sz w:val="24"/>
          <w:szCs w:val="24"/>
        </w:rPr>
        <w:t xml:space="preserve"> has said that if Moses had not done that, </w:t>
      </w:r>
      <w:r w:rsidR="00CE0828" w:rsidRPr="00CE0828">
        <w:rPr>
          <w:rFonts w:ascii="Times New Roman" w:hAnsi="Times New Roman"/>
          <w:color w:val="000000"/>
          <w:sz w:val="24"/>
          <w:szCs w:val="24"/>
        </w:rPr>
        <w:t xml:space="preserve">he would have </w:t>
      </w:r>
      <w:r w:rsidR="00B31ED7">
        <w:rPr>
          <w:rFonts w:ascii="Times New Roman" w:hAnsi="Times New Roman"/>
          <w:color w:val="000000"/>
          <w:sz w:val="24"/>
          <w:szCs w:val="24"/>
        </w:rPr>
        <w:t>proven himself un</w:t>
      </w:r>
      <w:r w:rsidR="00CE0828" w:rsidRPr="00CE0828">
        <w:rPr>
          <w:rFonts w:ascii="Times New Roman" w:hAnsi="Times New Roman"/>
          <w:color w:val="000000"/>
          <w:sz w:val="24"/>
          <w:szCs w:val="24"/>
        </w:rPr>
        <w:t xml:space="preserve">worthy of </w:t>
      </w:r>
      <w:r w:rsidR="00B31ED7">
        <w:rPr>
          <w:rFonts w:ascii="Times New Roman" w:hAnsi="Times New Roman"/>
          <w:color w:val="000000"/>
          <w:sz w:val="24"/>
          <w:szCs w:val="24"/>
        </w:rPr>
        <w:t xml:space="preserve">his </w:t>
      </w:r>
      <w:r w:rsidR="00CE0828" w:rsidRPr="00CE0828">
        <w:rPr>
          <w:rFonts w:ascii="Times New Roman" w:hAnsi="Times New Roman"/>
          <w:color w:val="000000"/>
          <w:sz w:val="24"/>
          <w:szCs w:val="24"/>
        </w:rPr>
        <w:t>mission</w:t>
      </w:r>
      <w:r w:rsidR="00CC3E83">
        <w:rPr>
          <w:rFonts w:ascii="Times New Roman" w:hAnsi="Times New Roman"/>
          <w:color w:val="000000"/>
          <w:sz w:val="24"/>
          <w:szCs w:val="24"/>
        </w:rPr>
        <w:t>.</w:t>
      </w:r>
    </w:p>
    <w:p w14:paraId="2A09FED7" w14:textId="77777777" w:rsidR="00B31ED7" w:rsidRDefault="00CC3E83" w:rsidP="00CC3E83">
      <w:pPr>
        <w:spacing w:line="480" w:lineRule="auto"/>
        <w:ind w:firstLine="720"/>
        <w:rPr>
          <w:rFonts w:ascii="Times New Roman" w:hAnsi="Times New Roman"/>
          <w:sz w:val="24"/>
          <w:szCs w:val="24"/>
        </w:rPr>
      </w:pPr>
      <w:r>
        <w:rPr>
          <w:rFonts w:ascii="Times New Roman" w:hAnsi="Times New Roman"/>
          <w:i/>
          <w:sz w:val="24"/>
          <w:szCs w:val="24"/>
        </w:rPr>
        <w:t>Menschlichkeit is</w:t>
      </w:r>
      <w:r>
        <w:rPr>
          <w:rFonts w:ascii="Times New Roman" w:hAnsi="Times New Roman"/>
          <w:sz w:val="24"/>
          <w:szCs w:val="24"/>
        </w:rPr>
        <w:t xml:space="preserve"> not commanded</w:t>
      </w:r>
      <w:r w:rsidR="00B31ED7">
        <w:rPr>
          <w:rFonts w:ascii="Times New Roman" w:hAnsi="Times New Roman"/>
          <w:sz w:val="24"/>
          <w:szCs w:val="24"/>
        </w:rPr>
        <w:t xml:space="preserve"> of us</w:t>
      </w:r>
      <w:r>
        <w:rPr>
          <w:rFonts w:ascii="Times New Roman" w:hAnsi="Times New Roman"/>
          <w:sz w:val="24"/>
          <w:szCs w:val="24"/>
        </w:rPr>
        <w:t xml:space="preserve">; to be a </w:t>
      </w:r>
      <w:r>
        <w:rPr>
          <w:rFonts w:ascii="Times New Roman" w:hAnsi="Times New Roman"/>
          <w:i/>
          <w:sz w:val="24"/>
          <w:szCs w:val="24"/>
        </w:rPr>
        <w:t xml:space="preserve">mensch </w:t>
      </w:r>
      <w:r>
        <w:rPr>
          <w:rFonts w:ascii="Times New Roman" w:hAnsi="Times New Roman"/>
          <w:sz w:val="24"/>
          <w:szCs w:val="24"/>
        </w:rPr>
        <w:t xml:space="preserve">is not encoded in our law.  But without being a </w:t>
      </w:r>
      <w:r>
        <w:rPr>
          <w:rFonts w:ascii="Times New Roman" w:hAnsi="Times New Roman"/>
          <w:i/>
          <w:sz w:val="24"/>
          <w:szCs w:val="24"/>
        </w:rPr>
        <w:t>mensch</w:t>
      </w:r>
      <w:r>
        <w:rPr>
          <w:rFonts w:ascii="Times New Roman" w:hAnsi="Times New Roman"/>
          <w:sz w:val="24"/>
          <w:szCs w:val="24"/>
        </w:rPr>
        <w:t xml:space="preserve"> the performance of our laws is </w:t>
      </w:r>
      <w:r w:rsidR="00B31ED7">
        <w:rPr>
          <w:rFonts w:ascii="Times New Roman" w:hAnsi="Times New Roman"/>
          <w:sz w:val="24"/>
          <w:szCs w:val="24"/>
        </w:rPr>
        <w:t>dry and uninspired</w:t>
      </w:r>
      <w:r>
        <w:rPr>
          <w:rFonts w:ascii="Times New Roman" w:hAnsi="Times New Roman"/>
          <w:sz w:val="24"/>
          <w:szCs w:val="24"/>
        </w:rPr>
        <w:t xml:space="preserve">.  </w:t>
      </w:r>
      <w:r>
        <w:rPr>
          <w:rFonts w:ascii="Times New Roman" w:hAnsi="Times New Roman"/>
          <w:i/>
          <w:sz w:val="24"/>
          <w:szCs w:val="24"/>
        </w:rPr>
        <w:t>Derech eretz kadmah l’Torah</w:t>
      </w:r>
      <w:r>
        <w:rPr>
          <w:rFonts w:ascii="Times New Roman" w:hAnsi="Times New Roman"/>
          <w:sz w:val="24"/>
          <w:szCs w:val="24"/>
        </w:rPr>
        <w:t xml:space="preserve">.  Decency comes before Torah.  </w:t>
      </w:r>
    </w:p>
    <w:p w14:paraId="5C825446" w14:textId="77777777" w:rsidR="00CC3E83" w:rsidRPr="00BC3EE2" w:rsidRDefault="00CC3E83" w:rsidP="00CC3E83">
      <w:pPr>
        <w:spacing w:line="480" w:lineRule="auto"/>
        <w:ind w:firstLine="720"/>
        <w:rPr>
          <w:rFonts w:ascii="Times New Roman" w:hAnsi="Times New Roman"/>
          <w:i/>
          <w:sz w:val="24"/>
          <w:szCs w:val="24"/>
        </w:rPr>
      </w:pPr>
      <w:r>
        <w:rPr>
          <w:rFonts w:ascii="Times New Roman" w:hAnsi="Times New Roman"/>
          <w:sz w:val="24"/>
          <w:szCs w:val="24"/>
        </w:rPr>
        <w:lastRenderedPageBreak/>
        <w:t xml:space="preserve">Torah cannot be without </w:t>
      </w:r>
      <w:r>
        <w:rPr>
          <w:rFonts w:ascii="Times New Roman" w:hAnsi="Times New Roman"/>
          <w:i/>
          <w:sz w:val="24"/>
          <w:szCs w:val="24"/>
        </w:rPr>
        <w:t xml:space="preserve">derech eretz. </w:t>
      </w:r>
    </w:p>
    <w:p w14:paraId="0EE7D6ED" w14:textId="77777777" w:rsidR="00CC3E83" w:rsidRDefault="00CC3E83" w:rsidP="00CE0828">
      <w:pPr>
        <w:spacing w:line="480" w:lineRule="auto"/>
        <w:ind w:firstLine="720"/>
        <w:rPr>
          <w:rFonts w:ascii="Times New Roman" w:hAnsi="Times New Roman"/>
          <w:sz w:val="24"/>
          <w:szCs w:val="24"/>
        </w:rPr>
      </w:pPr>
    </w:p>
    <w:p w14:paraId="7A974042" w14:textId="77777777" w:rsidR="009119FE" w:rsidRDefault="00B90F4F" w:rsidP="00CE0828">
      <w:pPr>
        <w:pStyle w:val="NormalWeb"/>
        <w:spacing w:line="480" w:lineRule="auto"/>
        <w:ind w:firstLine="720"/>
        <w:rPr>
          <w:color w:val="000000"/>
        </w:rPr>
      </w:pPr>
      <w:r w:rsidRPr="00B31ED7">
        <w:rPr>
          <w:i/>
          <w:color w:val="000000"/>
        </w:rPr>
        <w:t>Derech eretz</w:t>
      </w:r>
      <w:r>
        <w:rPr>
          <w:color w:val="000000"/>
        </w:rPr>
        <w:t xml:space="preserve"> </w:t>
      </w:r>
      <w:r w:rsidR="00B31ED7">
        <w:rPr>
          <w:color w:val="000000"/>
        </w:rPr>
        <w:t xml:space="preserve">can seem </w:t>
      </w:r>
      <w:r>
        <w:rPr>
          <w:color w:val="000000"/>
        </w:rPr>
        <w:t xml:space="preserve">almost quaint in </w:t>
      </w:r>
      <w:r w:rsidR="009119FE">
        <w:rPr>
          <w:color w:val="000000"/>
        </w:rPr>
        <w:t>our</w:t>
      </w:r>
      <w:r>
        <w:rPr>
          <w:color w:val="000000"/>
        </w:rPr>
        <w:t xml:space="preserve"> crass, coarse and angry culture</w:t>
      </w:r>
      <w:r w:rsidR="00B31ED7">
        <w:rPr>
          <w:color w:val="000000"/>
        </w:rPr>
        <w:t xml:space="preserve">, where people are more likely to “shout down” </w:t>
      </w:r>
      <w:r w:rsidR="003D4E3F">
        <w:rPr>
          <w:color w:val="000000"/>
        </w:rPr>
        <w:t xml:space="preserve">others than listen </w:t>
      </w:r>
      <w:r w:rsidR="00B31ED7">
        <w:rPr>
          <w:color w:val="000000"/>
        </w:rPr>
        <w:t>with open hearts</w:t>
      </w:r>
      <w:r w:rsidR="003D4E3F">
        <w:rPr>
          <w:color w:val="000000"/>
        </w:rPr>
        <w:t>;</w:t>
      </w:r>
      <w:r w:rsidR="00B31ED7">
        <w:rPr>
          <w:color w:val="000000"/>
        </w:rPr>
        <w:t xml:space="preserve"> where angry crowds </w:t>
      </w:r>
      <w:r w:rsidR="005A7BA5">
        <w:rPr>
          <w:color w:val="000000"/>
        </w:rPr>
        <w:t>block</w:t>
      </w:r>
      <w:r w:rsidR="00B31ED7">
        <w:rPr>
          <w:i/>
          <w:color w:val="000000"/>
        </w:rPr>
        <w:t xml:space="preserve"> roadways</w:t>
      </w:r>
      <w:r w:rsidR="00B31ED7">
        <w:rPr>
          <w:color w:val="000000"/>
        </w:rPr>
        <w:t>, making it impossible for emergency, life-saving vehicles to pass</w:t>
      </w:r>
      <w:r w:rsidR="00E271ED">
        <w:rPr>
          <w:color w:val="000000"/>
        </w:rPr>
        <w:t>, and for crowds to get to their destinations</w:t>
      </w:r>
      <w:r>
        <w:rPr>
          <w:color w:val="000000"/>
        </w:rPr>
        <w:t xml:space="preserve">.  </w:t>
      </w:r>
      <w:r w:rsidR="00B31ED7">
        <w:rPr>
          <w:color w:val="000000"/>
        </w:rPr>
        <w:t>No number of laws can</w:t>
      </w:r>
      <w:r w:rsidR="003D4E3F">
        <w:rPr>
          <w:color w:val="000000"/>
        </w:rPr>
        <w:t xml:space="preserve"> ever</w:t>
      </w:r>
      <w:r w:rsidR="00B31ED7">
        <w:rPr>
          <w:color w:val="000000"/>
        </w:rPr>
        <w:t xml:space="preserve"> “force” people to behave decently toward one another.  It</w:t>
      </w:r>
      <w:r w:rsidR="009119FE">
        <w:rPr>
          <w:color w:val="000000"/>
        </w:rPr>
        <w:t xml:space="preserve"> is not law which makes for civil society but rather a common ethos</w:t>
      </w:r>
      <w:r w:rsidR="00AD471A" w:rsidRPr="00AD471A">
        <w:rPr>
          <w:color w:val="000000"/>
        </w:rPr>
        <w:t xml:space="preserve"> </w:t>
      </w:r>
      <w:r w:rsidR="00AD471A">
        <w:rPr>
          <w:color w:val="000000"/>
        </w:rPr>
        <w:t xml:space="preserve">that underpins </w:t>
      </w:r>
      <w:r w:rsidR="003D4E3F">
        <w:rPr>
          <w:color w:val="000000"/>
        </w:rPr>
        <w:t xml:space="preserve">the </w:t>
      </w:r>
      <w:r w:rsidR="00AD471A">
        <w:rPr>
          <w:color w:val="000000"/>
        </w:rPr>
        <w:t>law</w:t>
      </w:r>
      <w:r w:rsidR="009119FE">
        <w:rPr>
          <w:color w:val="000000"/>
        </w:rPr>
        <w:t xml:space="preserve">, a </w:t>
      </w:r>
      <w:r w:rsidR="00AD471A">
        <w:rPr>
          <w:color w:val="000000"/>
        </w:rPr>
        <w:t xml:space="preserve">human decency and </w:t>
      </w:r>
      <w:r w:rsidR="009119FE">
        <w:rPr>
          <w:color w:val="000000"/>
        </w:rPr>
        <w:t>consideration.</w:t>
      </w:r>
    </w:p>
    <w:p w14:paraId="17892980" w14:textId="77777777" w:rsidR="009119FE" w:rsidRDefault="009119FE" w:rsidP="00CE0828">
      <w:pPr>
        <w:pStyle w:val="NormalWeb"/>
        <w:spacing w:line="480" w:lineRule="auto"/>
        <w:ind w:firstLine="720"/>
        <w:rPr>
          <w:color w:val="000000"/>
        </w:rPr>
      </w:pPr>
      <w:r w:rsidRPr="00AD471A">
        <w:rPr>
          <w:i/>
          <w:color w:val="000000"/>
        </w:rPr>
        <w:t>Derech eretz</w:t>
      </w:r>
      <w:r>
        <w:rPr>
          <w:color w:val="000000"/>
        </w:rPr>
        <w:t>.</w:t>
      </w:r>
    </w:p>
    <w:p w14:paraId="0409E15B" w14:textId="77777777" w:rsidR="009119FE" w:rsidRDefault="009119FE" w:rsidP="00CE0828">
      <w:pPr>
        <w:pStyle w:val="NormalWeb"/>
        <w:spacing w:line="480" w:lineRule="auto"/>
        <w:ind w:firstLine="720"/>
        <w:rPr>
          <w:color w:val="000000"/>
        </w:rPr>
      </w:pPr>
      <w:r>
        <w:rPr>
          <w:color w:val="000000"/>
        </w:rPr>
        <w:t xml:space="preserve">We should never </w:t>
      </w:r>
      <w:r w:rsidR="00AD471A">
        <w:rPr>
          <w:color w:val="000000"/>
        </w:rPr>
        <w:t xml:space="preserve">confuse </w:t>
      </w:r>
      <w:r w:rsidR="00AD471A">
        <w:rPr>
          <w:i/>
          <w:color w:val="000000"/>
        </w:rPr>
        <w:t xml:space="preserve">derech eretz </w:t>
      </w:r>
      <w:r>
        <w:rPr>
          <w:color w:val="000000"/>
        </w:rPr>
        <w:t xml:space="preserve">with mere politeness.  “Please.”  “Thank you.”  </w:t>
      </w:r>
      <w:r w:rsidR="003D4E3F">
        <w:rPr>
          <w:color w:val="000000"/>
        </w:rPr>
        <w:t>T</w:t>
      </w:r>
      <w:r w:rsidR="00AD471A">
        <w:rPr>
          <w:color w:val="000000"/>
        </w:rPr>
        <w:t>he o</w:t>
      </w:r>
      <w:r>
        <w:rPr>
          <w:color w:val="000000"/>
        </w:rPr>
        <w:t xml:space="preserve">pening and closing </w:t>
      </w:r>
      <w:r w:rsidR="00AD471A">
        <w:rPr>
          <w:color w:val="000000"/>
        </w:rPr>
        <w:t xml:space="preserve">of a door for others.  These </w:t>
      </w:r>
      <w:r w:rsidR="00AD471A">
        <w:rPr>
          <w:i/>
          <w:color w:val="000000"/>
        </w:rPr>
        <w:t xml:space="preserve">can </w:t>
      </w:r>
      <w:r>
        <w:rPr>
          <w:color w:val="000000"/>
        </w:rPr>
        <w:t xml:space="preserve">be expressions of one’s </w:t>
      </w:r>
      <w:r w:rsidRPr="00AD471A">
        <w:rPr>
          <w:i/>
          <w:color w:val="000000"/>
        </w:rPr>
        <w:t>derech eretz</w:t>
      </w:r>
      <w:r>
        <w:rPr>
          <w:color w:val="000000"/>
        </w:rPr>
        <w:t xml:space="preserve">.  But </w:t>
      </w:r>
      <w:r w:rsidRPr="00AD471A">
        <w:rPr>
          <w:i/>
          <w:color w:val="000000"/>
        </w:rPr>
        <w:t>derech eretz</w:t>
      </w:r>
      <w:r>
        <w:rPr>
          <w:color w:val="000000"/>
        </w:rPr>
        <w:t xml:space="preserve"> is not performance so much as posture.  It is the intent and the consideration </w:t>
      </w:r>
      <w:r w:rsidR="00AD471A">
        <w:rPr>
          <w:color w:val="000000"/>
        </w:rPr>
        <w:t xml:space="preserve">that </w:t>
      </w:r>
      <w:r w:rsidR="00AD471A">
        <w:rPr>
          <w:i/>
          <w:color w:val="000000"/>
        </w:rPr>
        <w:t>drives</w:t>
      </w:r>
      <w:r>
        <w:rPr>
          <w:i/>
          <w:color w:val="000000"/>
        </w:rPr>
        <w:t xml:space="preserve"> </w:t>
      </w:r>
      <w:r>
        <w:rPr>
          <w:color w:val="000000"/>
        </w:rPr>
        <w:t>our daily lives.  It is the lubricant that not only allows the myriad interactions of our lives to go smoothly but that gives those interactions human meaning and worth.</w:t>
      </w:r>
    </w:p>
    <w:p w14:paraId="0A1708F9" w14:textId="77777777" w:rsidR="00AC52D2" w:rsidRDefault="00AD471A" w:rsidP="00CE0828">
      <w:pPr>
        <w:pStyle w:val="NormalWeb"/>
        <w:spacing w:line="480" w:lineRule="auto"/>
        <w:ind w:firstLine="720"/>
        <w:rPr>
          <w:color w:val="000000"/>
        </w:rPr>
      </w:pPr>
      <w:r>
        <w:rPr>
          <w:color w:val="000000"/>
        </w:rPr>
        <w:t xml:space="preserve">Sadly, it is not </w:t>
      </w:r>
      <w:r w:rsidR="001A3F81">
        <w:rPr>
          <w:color w:val="000000"/>
        </w:rPr>
        <w:t xml:space="preserve">only </w:t>
      </w:r>
      <w:r>
        <w:rPr>
          <w:color w:val="000000"/>
        </w:rPr>
        <w:t xml:space="preserve">in </w:t>
      </w:r>
      <w:r w:rsidR="001A3F81">
        <w:rPr>
          <w:color w:val="000000"/>
        </w:rPr>
        <w:t xml:space="preserve">the secular world </w:t>
      </w:r>
      <w:r>
        <w:rPr>
          <w:color w:val="000000"/>
        </w:rPr>
        <w:t xml:space="preserve">that </w:t>
      </w:r>
      <w:r>
        <w:rPr>
          <w:i/>
          <w:color w:val="000000"/>
        </w:rPr>
        <w:t xml:space="preserve">derech eretz </w:t>
      </w:r>
      <w:r>
        <w:rPr>
          <w:color w:val="000000"/>
        </w:rPr>
        <w:t>is lacking.  The same anger, coarseness and meanness we see in daily life seems to have infected religious interactions as well.  Rather than respectful and sensitive discussion and, yes, disagreement, we see a “my</w:t>
      </w:r>
      <w:r w:rsidR="00CE0828" w:rsidRPr="00CE0828">
        <w:rPr>
          <w:color w:val="000000"/>
        </w:rPr>
        <w:t xml:space="preserve"> way or the highway</w:t>
      </w:r>
      <w:r>
        <w:rPr>
          <w:color w:val="000000"/>
        </w:rPr>
        <w:t xml:space="preserve">” sensibility.  There is none of the respect and regard that is the fabric of our great tradition, where our </w:t>
      </w:r>
      <w:r w:rsidR="00AC52D2">
        <w:rPr>
          <w:color w:val="000000"/>
        </w:rPr>
        <w:t xml:space="preserve">teachers discussed and disagreed and found </w:t>
      </w:r>
      <w:r w:rsidR="00AC52D2">
        <w:rPr>
          <w:i/>
          <w:color w:val="000000"/>
        </w:rPr>
        <w:t xml:space="preserve">every perspective </w:t>
      </w:r>
      <w:r w:rsidR="00AC52D2">
        <w:rPr>
          <w:color w:val="000000"/>
        </w:rPr>
        <w:t>enshrined in our sacred texts!  Yes, there is a prevailing, normative view but the “minority” opinion is given its rightful place as well.</w:t>
      </w:r>
    </w:p>
    <w:p w14:paraId="30BFF2AD" w14:textId="51789CC6" w:rsidR="00AC52D2" w:rsidRDefault="00AC52D2" w:rsidP="00CE0828">
      <w:pPr>
        <w:pStyle w:val="NormalWeb"/>
        <w:spacing w:line="480" w:lineRule="auto"/>
        <w:ind w:firstLine="720"/>
        <w:rPr>
          <w:color w:val="000000"/>
        </w:rPr>
      </w:pPr>
      <w:r>
        <w:rPr>
          <w:color w:val="000000"/>
        </w:rPr>
        <w:t xml:space="preserve">Would we be the people we are if only Hillel’s thoughts were part of our tradition, ignoring </w:t>
      </w:r>
      <w:r w:rsidR="00B46C10">
        <w:rPr>
          <w:color w:val="000000"/>
        </w:rPr>
        <w:t>Shamai</w:t>
      </w:r>
      <w:r>
        <w:rPr>
          <w:color w:val="000000"/>
        </w:rPr>
        <w:t>?</w:t>
      </w:r>
    </w:p>
    <w:p w14:paraId="4ECDB5DB" w14:textId="77777777" w:rsidR="00CE0828" w:rsidRDefault="00CE0828" w:rsidP="00CE0828">
      <w:pPr>
        <w:pStyle w:val="NormalWeb"/>
        <w:spacing w:line="480" w:lineRule="auto"/>
        <w:ind w:firstLine="720"/>
        <w:rPr>
          <w:color w:val="000000"/>
        </w:rPr>
      </w:pPr>
    </w:p>
    <w:p w14:paraId="0D10C185" w14:textId="77777777" w:rsidR="00CE0828" w:rsidRPr="00CE0828" w:rsidRDefault="00CE0828" w:rsidP="00CE0828">
      <w:pPr>
        <w:pStyle w:val="NormalWeb"/>
        <w:spacing w:line="480" w:lineRule="auto"/>
        <w:ind w:firstLine="720"/>
        <w:rPr>
          <w:color w:val="000000"/>
        </w:rPr>
      </w:pPr>
      <w:r w:rsidRPr="00CE0828">
        <w:rPr>
          <w:color w:val="000000"/>
        </w:rPr>
        <w:t> </w:t>
      </w:r>
    </w:p>
    <w:p w14:paraId="56DCCD07" w14:textId="77777777" w:rsidR="00CE0828" w:rsidRPr="00CE0828" w:rsidRDefault="00CE0828" w:rsidP="00CE0828">
      <w:pPr>
        <w:pStyle w:val="NormalWeb"/>
        <w:spacing w:line="480" w:lineRule="auto"/>
        <w:ind w:firstLine="720"/>
        <w:rPr>
          <w:color w:val="000000"/>
        </w:rPr>
      </w:pPr>
      <w:r w:rsidRPr="00AC52D2">
        <w:rPr>
          <w:i/>
          <w:color w:val="000000"/>
        </w:rPr>
        <w:t>Sefer Vayikra</w:t>
      </w:r>
      <w:r w:rsidRPr="00CE0828">
        <w:rPr>
          <w:color w:val="000000"/>
        </w:rPr>
        <w:t xml:space="preserve"> </w:t>
      </w:r>
      <w:r w:rsidR="00AC52D2">
        <w:rPr>
          <w:color w:val="000000"/>
        </w:rPr>
        <w:t xml:space="preserve">opens with </w:t>
      </w:r>
      <w:r w:rsidRPr="00CE0828">
        <w:rPr>
          <w:color w:val="000000"/>
        </w:rPr>
        <w:t>the varieties of Temple experiences</w:t>
      </w:r>
      <w:r w:rsidR="00AC52D2">
        <w:rPr>
          <w:color w:val="000000"/>
        </w:rPr>
        <w:t xml:space="preserve"> – sacrifices</w:t>
      </w:r>
      <w:r w:rsidRPr="00CE0828">
        <w:rPr>
          <w:color w:val="000000"/>
        </w:rPr>
        <w:t xml:space="preserve">, offerings, creating a relationship with God through coming close to Him via the </w:t>
      </w:r>
      <w:r w:rsidRPr="00AC52D2">
        <w:rPr>
          <w:i/>
          <w:color w:val="000000"/>
        </w:rPr>
        <w:t>korbanot</w:t>
      </w:r>
      <w:r w:rsidR="00AC52D2">
        <w:rPr>
          <w:color w:val="000000"/>
        </w:rPr>
        <w:t xml:space="preserve">.  </w:t>
      </w:r>
      <w:r w:rsidR="0037167C">
        <w:rPr>
          <w:color w:val="000000"/>
        </w:rPr>
        <w:t>Yet the book’s</w:t>
      </w:r>
      <w:r w:rsidRPr="00CE0828">
        <w:rPr>
          <w:color w:val="000000"/>
        </w:rPr>
        <w:t xml:space="preserve"> opening words</w:t>
      </w:r>
      <w:r w:rsidR="0037167C">
        <w:rPr>
          <w:color w:val="000000"/>
        </w:rPr>
        <w:t xml:space="preserve">, </w:t>
      </w:r>
      <w:r w:rsidRPr="00CE0828">
        <w:rPr>
          <w:rStyle w:val="Emphasis"/>
          <w:color w:val="000000"/>
        </w:rPr>
        <w:t>Vayikra el Moshe</w:t>
      </w:r>
      <w:r w:rsidR="0037167C">
        <w:rPr>
          <w:rStyle w:val="Emphasis"/>
          <w:color w:val="000000"/>
        </w:rPr>
        <w:t>…</w:t>
      </w:r>
      <w:r w:rsidRPr="00CE0828">
        <w:rPr>
          <w:rStyle w:val="Emphasis"/>
          <w:color w:val="000000"/>
        </w:rPr>
        <w:t xml:space="preserve"> </w:t>
      </w:r>
      <w:r w:rsidR="0037167C">
        <w:rPr>
          <w:rStyle w:val="Emphasis"/>
          <w:i w:val="0"/>
          <w:color w:val="000000"/>
        </w:rPr>
        <w:t>(</w:t>
      </w:r>
      <w:r w:rsidR="005A7BA5" w:rsidRPr="00CE0828">
        <w:rPr>
          <w:color w:val="000000"/>
        </w:rPr>
        <w:t>And He</w:t>
      </w:r>
      <w:r w:rsidRPr="00CE0828">
        <w:rPr>
          <w:color w:val="000000"/>
        </w:rPr>
        <w:t xml:space="preserve"> called to Moshe, and the Lord spoke to him from the Tent of Meeting, saying...</w:t>
      </w:r>
      <w:r w:rsidR="0037167C">
        <w:rPr>
          <w:color w:val="000000"/>
        </w:rPr>
        <w:t>) suggests something unspoken in the relationship between God and Mos</w:t>
      </w:r>
      <w:r w:rsidR="00E271ED">
        <w:rPr>
          <w:color w:val="000000"/>
        </w:rPr>
        <w:t>he</w:t>
      </w:r>
      <w:r w:rsidR="0037167C">
        <w:rPr>
          <w:color w:val="000000"/>
        </w:rPr>
        <w:t xml:space="preserve">, His disciple </w:t>
      </w:r>
      <w:r w:rsidR="0037167C">
        <w:rPr>
          <w:i/>
          <w:color w:val="000000"/>
        </w:rPr>
        <w:t>par excellence</w:t>
      </w:r>
      <w:r w:rsidR="0037167C">
        <w:rPr>
          <w:color w:val="000000"/>
        </w:rPr>
        <w:t>.  Mos</w:t>
      </w:r>
      <w:r w:rsidR="00E271ED">
        <w:rPr>
          <w:color w:val="000000"/>
        </w:rPr>
        <w:t>he</w:t>
      </w:r>
      <w:r w:rsidR="0037167C">
        <w:rPr>
          <w:color w:val="000000"/>
        </w:rPr>
        <w:t xml:space="preserve">, the only human who has seen God “face to face”, who communicates directly with God </w:t>
      </w:r>
      <w:r w:rsidR="0037167C">
        <w:rPr>
          <w:i/>
          <w:color w:val="000000"/>
        </w:rPr>
        <w:t xml:space="preserve">still waits </w:t>
      </w:r>
      <w:r w:rsidR="0037167C">
        <w:rPr>
          <w:color w:val="000000"/>
        </w:rPr>
        <w:t>to be called in to hear God’s words.”</w:t>
      </w:r>
      <w:r w:rsidRPr="00CE0828">
        <w:rPr>
          <w:color w:val="000000"/>
        </w:rPr>
        <w:t>  </w:t>
      </w:r>
    </w:p>
    <w:p w14:paraId="6FB26AD8" w14:textId="77777777" w:rsidR="00CE0828" w:rsidRPr="00CE0828" w:rsidRDefault="00CE0828" w:rsidP="00CE0828">
      <w:pPr>
        <w:pStyle w:val="NormalWeb"/>
        <w:spacing w:line="480" w:lineRule="auto"/>
        <w:ind w:firstLine="720"/>
        <w:rPr>
          <w:color w:val="000000"/>
        </w:rPr>
      </w:pPr>
      <w:r w:rsidRPr="00CE0828">
        <w:rPr>
          <w:color w:val="000000"/>
        </w:rPr>
        <w:t>The Midrash tells</w:t>
      </w:r>
      <w:r w:rsidR="0037167C">
        <w:rPr>
          <w:color w:val="000000"/>
        </w:rPr>
        <w:t xml:space="preserve"> us,</w:t>
      </w:r>
      <w:r w:rsidRPr="00CE0828">
        <w:rPr>
          <w:color w:val="000000"/>
        </w:rPr>
        <w:t xml:space="preserve"> </w:t>
      </w:r>
      <w:r>
        <w:rPr>
          <w:color w:val="000000"/>
        </w:rPr>
        <w:t>“</w:t>
      </w:r>
      <w:r w:rsidR="0037167C">
        <w:rPr>
          <w:color w:val="000000"/>
        </w:rPr>
        <w:t>…</w:t>
      </w:r>
      <w:r w:rsidRPr="00CE0828">
        <w:rPr>
          <w:color w:val="000000"/>
        </w:rPr>
        <w:t>with respect to any Torah scholar who lacks wisdom, a dead animal is preferred to him. Go and learn from Moshe, the father of wisdom, the father of the prophets, who took Israel out of Egypt and performed miracles. Moshe who went up to heavens and brought down the Torah and occupied himself wit</w:t>
      </w:r>
      <w:r w:rsidR="0037167C">
        <w:rPr>
          <w:color w:val="000000"/>
        </w:rPr>
        <w:t>h</w:t>
      </w:r>
      <w:r w:rsidRPr="00CE0828">
        <w:rPr>
          <w:color w:val="000000"/>
        </w:rPr>
        <w:t xml:space="preserve"> building </w:t>
      </w:r>
      <w:r w:rsidR="0037167C">
        <w:rPr>
          <w:color w:val="000000"/>
        </w:rPr>
        <w:t>t</w:t>
      </w:r>
      <w:r w:rsidRPr="00CE0828">
        <w:rPr>
          <w:color w:val="000000"/>
        </w:rPr>
        <w:t xml:space="preserve">he </w:t>
      </w:r>
      <w:r w:rsidRPr="0037167C">
        <w:rPr>
          <w:i/>
          <w:color w:val="000000"/>
        </w:rPr>
        <w:t>Mishkan</w:t>
      </w:r>
      <w:r w:rsidRPr="00CE0828">
        <w:rPr>
          <w:color w:val="000000"/>
        </w:rPr>
        <w:t xml:space="preserve"> </w:t>
      </w:r>
      <w:r w:rsidR="0037167C">
        <w:rPr>
          <w:color w:val="000000"/>
        </w:rPr>
        <w:t xml:space="preserve">– despite </w:t>
      </w:r>
      <w:r w:rsidRPr="00CE0828">
        <w:rPr>
          <w:color w:val="000000"/>
        </w:rPr>
        <w:t xml:space="preserve">all of this, he did not go inside [the Tent] until he was called, as it says, </w:t>
      </w:r>
      <w:r>
        <w:rPr>
          <w:color w:val="000000"/>
        </w:rPr>
        <w:t>‘</w:t>
      </w:r>
      <w:r w:rsidRPr="00CE0828">
        <w:rPr>
          <w:color w:val="000000"/>
        </w:rPr>
        <w:t>And He called unto Moshe</w:t>
      </w:r>
      <w:r>
        <w:rPr>
          <w:color w:val="000000"/>
        </w:rPr>
        <w:t>’</w:t>
      </w:r>
      <w:r w:rsidR="0037167C">
        <w:rPr>
          <w:color w:val="000000"/>
        </w:rPr>
        <w:t>.</w:t>
      </w:r>
      <w:r>
        <w:rPr>
          <w:color w:val="000000"/>
        </w:rPr>
        <w:t>”</w:t>
      </w:r>
      <w:r w:rsidRPr="00CE0828">
        <w:rPr>
          <w:color w:val="000000"/>
        </w:rPr>
        <w:t xml:space="preserve">   </w:t>
      </w:r>
    </w:p>
    <w:p w14:paraId="2AB9D07D" w14:textId="77777777" w:rsidR="00133493" w:rsidRDefault="00CE0828" w:rsidP="00CE0828">
      <w:pPr>
        <w:pStyle w:val="NormalWeb"/>
        <w:spacing w:line="480" w:lineRule="auto"/>
        <w:ind w:firstLine="720"/>
        <w:rPr>
          <w:i/>
          <w:color w:val="000000"/>
        </w:rPr>
      </w:pPr>
      <w:r w:rsidRPr="00CE0828">
        <w:rPr>
          <w:color w:val="000000"/>
        </w:rPr>
        <w:t xml:space="preserve">Vayikra </w:t>
      </w:r>
      <w:r w:rsidR="00D822D3">
        <w:rPr>
          <w:color w:val="000000"/>
        </w:rPr>
        <w:t xml:space="preserve">tells us of the many </w:t>
      </w:r>
      <w:r w:rsidRPr="00CE0828">
        <w:rPr>
          <w:color w:val="000000"/>
        </w:rPr>
        <w:t>religious obligations and mitzvoth</w:t>
      </w:r>
      <w:r w:rsidR="00D822D3">
        <w:rPr>
          <w:color w:val="000000"/>
        </w:rPr>
        <w:t xml:space="preserve"> that are </w:t>
      </w:r>
      <w:r w:rsidRPr="00CE0828">
        <w:rPr>
          <w:color w:val="000000"/>
        </w:rPr>
        <w:t xml:space="preserve">incumbent upon </w:t>
      </w:r>
      <w:r w:rsidR="00D822D3">
        <w:rPr>
          <w:color w:val="000000"/>
        </w:rPr>
        <w:t xml:space="preserve">the </w:t>
      </w:r>
      <w:r w:rsidR="00D822D3" w:rsidRPr="00D822D3">
        <w:rPr>
          <w:i/>
          <w:color w:val="000000"/>
        </w:rPr>
        <w:t xml:space="preserve">kohanim </w:t>
      </w:r>
      <w:r w:rsidR="00D822D3">
        <w:rPr>
          <w:color w:val="000000"/>
        </w:rPr>
        <w:t xml:space="preserve">as well as </w:t>
      </w:r>
      <w:r w:rsidRPr="00CE0828">
        <w:rPr>
          <w:color w:val="000000"/>
        </w:rPr>
        <w:t>every Jew</w:t>
      </w:r>
      <w:r w:rsidR="00133493">
        <w:rPr>
          <w:color w:val="000000"/>
        </w:rPr>
        <w:t xml:space="preserve"> in exquisite detail but before we can learn </w:t>
      </w:r>
      <w:r w:rsidR="00133493">
        <w:rPr>
          <w:i/>
          <w:color w:val="000000"/>
        </w:rPr>
        <w:t>any of that</w:t>
      </w:r>
      <w:r w:rsidR="00133493">
        <w:rPr>
          <w:color w:val="000000"/>
        </w:rPr>
        <w:t xml:space="preserve"> there is</w:t>
      </w:r>
      <w:r w:rsidRPr="00CE0828">
        <w:rPr>
          <w:color w:val="000000"/>
        </w:rPr>
        <w:t xml:space="preserve"> </w:t>
      </w:r>
      <w:r w:rsidRPr="00133493">
        <w:rPr>
          <w:i/>
          <w:color w:val="000000"/>
        </w:rPr>
        <w:t>derech er</w:t>
      </w:r>
      <w:r w:rsidR="00133493">
        <w:rPr>
          <w:i/>
          <w:color w:val="000000"/>
        </w:rPr>
        <w:t>e</w:t>
      </w:r>
      <w:r w:rsidRPr="00133493">
        <w:rPr>
          <w:i/>
          <w:color w:val="000000"/>
        </w:rPr>
        <w:t>tz</w:t>
      </w:r>
      <w:r w:rsidRPr="00CE0828">
        <w:rPr>
          <w:color w:val="000000"/>
        </w:rPr>
        <w:t xml:space="preserve">. </w:t>
      </w:r>
      <w:r w:rsidR="00133493">
        <w:rPr>
          <w:color w:val="000000"/>
        </w:rPr>
        <w:t xml:space="preserve">  Before the myriad of positive and negative mitzvoth there must be </w:t>
      </w:r>
      <w:r w:rsidR="00133493">
        <w:rPr>
          <w:i/>
          <w:color w:val="000000"/>
        </w:rPr>
        <w:t xml:space="preserve">derech eretz.  </w:t>
      </w:r>
    </w:p>
    <w:p w14:paraId="3580142B" w14:textId="77777777" w:rsidR="00133493" w:rsidRDefault="00133493" w:rsidP="00CE0828">
      <w:pPr>
        <w:pStyle w:val="NormalWeb"/>
        <w:spacing w:line="480" w:lineRule="auto"/>
        <w:ind w:firstLine="720"/>
        <w:rPr>
          <w:color w:val="000000"/>
        </w:rPr>
      </w:pPr>
      <w:r>
        <w:rPr>
          <w:color w:val="000000"/>
        </w:rPr>
        <w:t>This is true for Moshe R</w:t>
      </w:r>
      <w:r w:rsidR="005A7BA5">
        <w:rPr>
          <w:color w:val="000000"/>
        </w:rPr>
        <w:t>a</w:t>
      </w:r>
      <w:r>
        <w:rPr>
          <w:color w:val="000000"/>
        </w:rPr>
        <w:t>beinu.  It is true for you and me.</w:t>
      </w:r>
    </w:p>
    <w:p w14:paraId="0D927769" w14:textId="77777777" w:rsidR="00133493" w:rsidRDefault="00133493" w:rsidP="00CE0828">
      <w:pPr>
        <w:pStyle w:val="NormalWeb"/>
        <w:spacing w:line="480" w:lineRule="auto"/>
        <w:ind w:firstLine="720"/>
        <w:rPr>
          <w:color w:val="000000"/>
        </w:rPr>
      </w:pPr>
      <w:r>
        <w:rPr>
          <w:color w:val="000000"/>
        </w:rPr>
        <w:t xml:space="preserve">Even the most noble of deeds, if performed without </w:t>
      </w:r>
      <w:r>
        <w:rPr>
          <w:i/>
          <w:color w:val="000000"/>
        </w:rPr>
        <w:t>derech eretz</w:t>
      </w:r>
      <w:r>
        <w:rPr>
          <w:color w:val="000000"/>
        </w:rPr>
        <w:t xml:space="preserve">, is as valuable as “a dead animal.”  </w:t>
      </w:r>
    </w:p>
    <w:p w14:paraId="46FBBD0D" w14:textId="77777777" w:rsidR="007B3DC1" w:rsidRDefault="00133493" w:rsidP="00CE0828">
      <w:pPr>
        <w:pStyle w:val="NormalWeb"/>
        <w:spacing w:line="480" w:lineRule="auto"/>
        <w:ind w:firstLine="720"/>
        <w:rPr>
          <w:color w:val="000000"/>
        </w:rPr>
      </w:pPr>
      <w:r>
        <w:rPr>
          <w:color w:val="000000"/>
        </w:rPr>
        <w:t xml:space="preserve">When we see the pushing, shoving, yelling and </w:t>
      </w:r>
      <w:r w:rsidR="00CE0828" w:rsidRPr="00CE0828">
        <w:rPr>
          <w:color w:val="000000"/>
        </w:rPr>
        <w:t xml:space="preserve">screaming at various </w:t>
      </w:r>
      <w:r w:rsidR="00CE0828">
        <w:rPr>
          <w:color w:val="000000"/>
        </w:rPr>
        <w:t>“</w:t>
      </w:r>
      <w:r w:rsidR="00CE0828" w:rsidRPr="00CE0828">
        <w:rPr>
          <w:color w:val="000000"/>
        </w:rPr>
        <w:t>religious</w:t>
      </w:r>
      <w:r w:rsidR="00CE0828">
        <w:rPr>
          <w:color w:val="000000"/>
        </w:rPr>
        <w:t>”</w:t>
      </w:r>
      <w:r w:rsidR="00CE0828" w:rsidRPr="00CE0828">
        <w:rPr>
          <w:color w:val="000000"/>
        </w:rPr>
        <w:t xml:space="preserve"> functions</w:t>
      </w:r>
      <w:r>
        <w:rPr>
          <w:color w:val="000000"/>
        </w:rPr>
        <w:t>, when we see so-called</w:t>
      </w:r>
      <w:r w:rsidR="00CE0828" w:rsidRPr="00CE0828">
        <w:rPr>
          <w:color w:val="000000"/>
        </w:rPr>
        <w:t xml:space="preserve"> students of Torah extol their views and </w:t>
      </w:r>
      <w:r w:rsidR="00CE0828" w:rsidRPr="00133493">
        <w:rPr>
          <w:i/>
          <w:color w:val="000000"/>
        </w:rPr>
        <w:t>hashkafa</w:t>
      </w:r>
      <w:r w:rsidR="00CE0828" w:rsidRPr="00CE0828">
        <w:rPr>
          <w:color w:val="000000"/>
        </w:rPr>
        <w:t xml:space="preserve"> </w:t>
      </w:r>
      <w:r w:rsidR="005A7BA5" w:rsidRPr="00CE0828">
        <w:rPr>
          <w:color w:val="000000"/>
        </w:rPr>
        <w:lastRenderedPageBreak/>
        <w:t>with reprehensible</w:t>
      </w:r>
      <w:r w:rsidR="00CE0828" w:rsidRPr="00CE0828">
        <w:rPr>
          <w:color w:val="000000"/>
        </w:rPr>
        <w:t xml:space="preserve"> tactics</w:t>
      </w:r>
      <w:r w:rsidR="007B3DC1">
        <w:rPr>
          <w:color w:val="000000"/>
        </w:rPr>
        <w:t>, we see not what is noble, good and sacred about Judaism.  We see “a dead animal.”</w:t>
      </w:r>
    </w:p>
    <w:p w14:paraId="4290879F" w14:textId="77777777" w:rsidR="007B3DC1" w:rsidRDefault="007B3DC1" w:rsidP="00CE0828">
      <w:pPr>
        <w:pStyle w:val="NormalWeb"/>
        <w:spacing w:line="480" w:lineRule="auto"/>
        <w:ind w:firstLine="720"/>
        <w:rPr>
          <w:color w:val="000000"/>
        </w:rPr>
      </w:pPr>
      <w:bookmarkStart w:id="0" w:name="_GoBack"/>
      <w:bookmarkEnd w:id="0"/>
    </w:p>
    <w:p w14:paraId="3F5F8848" w14:textId="77777777" w:rsidR="008D444D" w:rsidRDefault="007B3DC1" w:rsidP="00CE0828">
      <w:pPr>
        <w:pStyle w:val="NormalWeb"/>
        <w:spacing w:line="480" w:lineRule="auto"/>
        <w:ind w:firstLine="720"/>
        <w:rPr>
          <w:color w:val="000000"/>
        </w:rPr>
      </w:pPr>
      <w:r>
        <w:rPr>
          <w:color w:val="000000"/>
        </w:rPr>
        <w:t>At</w:t>
      </w:r>
      <w:r w:rsidR="00CE0828" w:rsidRPr="00CE0828">
        <w:rPr>
          <w:color w:val="000000"/>
        </w:rPr>
        <w:t xml:space="preserve"> the beginning of </w:t>
      </w:r>
      <w:r w:rsidR="00CE0828" w:rsidRPr="007B3DC1">
        <w:rPr>
          <w:i/>
          <w:color w:val="000000"/>
        </w:rPr>
        <w:t>Sefer Devarim</w:t>
      </w:r>
      <w:r w:rsidR="00CE0828" w:rsidRPr="00CE0828">
        <w:rPr>
          <w:color w:val="000000"/>
        </w:rPr>
        <w:t xml:space="preserve"> Moshe </w:t>
      </w:r>
      <w:r>
        <w:rPr>
          <w:color w:val="000000"/>
        </w:rPr>
        <w:t xml:space="preserve">revisits </w:t>
      </w:r>
      <w:r w:rsidR="00CE0828" w:rsidRPr="00CE0828">
        <w:rPr>
          <w:color w:val="000000"/>
        </w:rPr>
        <w:t>the consequential events throughout the making of the Jewish people</w:t>
      </w:r>
      <w:r>
        <w:rPr>
          <w:color w:val="000000"/>
        </w:rPr>
        <w:t xml:space="preserve"> not as an exercise in history but as a map going forward so that when he leaves them they will have the lessons of the past to guide them into the future.  The most important is to consider </w:t>
      </w:r>
      <w:r w:rsidR="00CE0828" w:rsidRPr="00CE0828">
        <w:rPr>
          <w:color w:val="000000"/>
        </w:rPr>
        <w:t xml:space="preserve">the decision to send the </w:t>
      </w:r>
      <w:r w:rsidR="00CE0828" w:rsidRPr="00CE0828">
        <w:rPr>
          <w:rStyle w:val="Emphasis"/>
          <w:color w:val="000000"/>
        </w:rPr>
        <w:t xml:space="preserve">Meraglim, </w:t>
      </w:r>
      <w:r w:rsidR="00CE0828" w:rsidRPr="00CE0828">
        <w:rPr>
          <w:color w:val="000000"/>
        </w:rPr>
        <w:t>contrary to God</w:t>
      </w:r>
      <w:r w:rsidR="00CE0828">
        <w:rPr>
          <w:color w:val="000000"/>
        </w:rPr>
        <w:t>’</w:t>
      </w:r>
      <w:r w:rsidR="00CE0828" w:rsidRPr="00CE0828">
        <w:rPr>
          <w:color w:val="000000"/>
        </w:rPr>
        <w:t xml:space="preserve">s will. This lack of trust in the </w:t>
      </w:r>
      <w:r w:rsidR="00CE0828" w:rsidRPr="007B3DC1">
        <w:rPr>
          <w:i/>
          <w:color w:val="000000"/>
        </w:rPr>
        <w:t>Ribono shel Olam</w:t>
      </w:r>
      <w:r w:rsidR="00CE0828" w:rsidRPr="00CE0828">
        <w:rPr>
          <w:color w:val="000000"/>
        </w:rPr>
        <w:t xml:space="preserve"> was such a grave national mistake that its reverberations </w:t>
      </w:r>
      <w:r>
        <w:rPr>
          <w:color w:val="000000"/>
        </w:rPr>
        <w:t>continue even to today</w:t>
      </w:r>
      <w:r w:rsidR="00CE0828" w:rsidRPr="00CE0828">
        <w:rPr>
          <w:color w:val="000000"/>
        </w:rPr>
        <w:t xml:space="preserve">.  It is </w:t>
      </w:r>
      <w:r>
        <w:rPr>
          <w:color w:val="000000"/>
        </w:rPr>
        <w:t xml:space="preserve">incomprehensible that they could discount </w:t>
      </w:r>
      <w:r w:rsidR="00CE0828" w:rsidRPr="00CE0828">
        <w:rPr>
          <w:color w:val="000000"/>
        </w:rPr>
        <w:t>all that God ha</w:t>
      </w:r>
      <w:r>
        <w:rPr>
          <w:color w:val="000000"/>
        </w:rPr>
        <w:t>d</w:t>
      </w:r>
      <w:r w:rsidR="00CE0828" w:rsidRPr="00CE0828">
        <w:rPr>
          <w:color w:val="000000"/>
        </w:rPr>
        <w:t xml:space="preserve"> promised </w:t>
      </w:r>
      <w:r w:rsidR="00E271ED">
        <w:rPr>
          <w:color w:val="000000"/>
        </w:rPr>
        <w:t xml:space="preserve">the </w:t>
      </w:r>
      <w:r w:rsidR="00E271ED" w:rsidRPr="00E271ED">
        <w:rPr>
          <w:color w:val="000000"/>
        </w:rPr>
        <w:t>Avot</w:t>
      </w:r>
      <w:r w:rsidR="00E271ED">
        <w:rPr>
          <w:color w:val="000000"/>
        </w:rPr>
        <w:t xml:space="preserve"> and </w:t>
      </w:r>
      <w:r w:rsidR="00CE0828" w:rsidRPr="00E271ED">
        <w:rPr>
          <w:color w:val="000000"/>
        </w:rPr>
        <w:t>from</w:t>
      </w:r>
      <w:r w:rsidR="00CE0828" w:rsidRPr="00CE0828">
        <w:rPr>
          <w:color w:val="000000"/>
        </w:rPr>
        <w:t xml:space="preserve"> His first revelation to Moshe at the Burning Bush and </w:t>
      </w:r>
      <w:r w:rsidR="008D444D">
        <w:rPr>
          <w:color w:val="000000"/>
        </w:rPr>
        <w:t xml:space="preserve">then </w:t>
      </w:r>
      <w:r w:rsidR="00CE0828" w:rsidRPr="00CE0828">
        <w:rPr>
          <w:color w:val="000000"/>
        </w:rPr>
        <w:t xml:space="preserve">consistently </w:t>
      </w:r>
      <w:r w:rsidR="008D444D">
        <w:rPr>
          <w:color w:val="000000"/>
        </w:rPr>
        <w:t xml:space="preserve">through </w:t>
      </w:r>
      <w:r w:rsidR="00CE0828" w:rsidRPr="00CE0828">
        <w:rPr>
          <w:color w:val="000000"/>
        </w:rPr>
        <w:t xml:space="preserve">their redemption from Egypt and beyond, that the Land </w:t>
      </w:r>
      <w:r w:rsidR="008D444D">
        <w:rPr>
          <w:color w:val="000000"/>
        </w:rPr>
        <w:t xml:space="preserve">would </w:t>
      </w:r>
      <w:r w:rsidR="00CE0828" w:rsidRPr="00CE0828">
        <w:rPr>
          <w:color w:val="000000"/>
        </w:rPr>
        <w:t>be theirs</w:t>
      </w:r>
      <w:r w:rsidR="008D444D">
        <w:rPr>
          <w:color w:val="000000"/>
        </w:rPr>
        <w:t xml:space="preserve"> only to rely instead on the report of twelve mortals…</w:t>
      </w:r>
    </w:p>
    <w:p w14:paraId="4EFBF930" w14:textId="77777777" w:rsidR="008C323A" w:rsidRDefault="008D444D" w:rsidP="00CE0828">
      <w:pPr>
        <w:pStyle w:val="NormalWeb"/>
        <w:spacing w:line="480" w:lineRule="auto"/>
        <w:ind w:firstLine="720"/>
        <w:rPr>
          <w:color w:val="000000"/>
        </w:rPr>
      </w:pPr>
      <w:r>
        <w:rPr>
          <w:color w:val="000000"/>
        </w:rPr>
        <w:t xml:space="preserve">In recounting this tragic episode, </w:t>
      </w:r>
      <w:r w:rsidR="00CE0828" w:rsidRPr="00CE0828">
        <w:rPr>
          <w:color w:val="000000"/>
        </w:rPr>
        <w:t xml:space="preserve">Moshe </w:t>
      </w:r>
      <w:r>
        <w:rPr>
          <w:color w:val="000000"/>
        </w:rPr>
        <w:t>begins with the words,</w:t>
      </w:r>
      <w:r w:rsidR="00CE0828" w:rsidRPr="00CE0828">
        <w:rPr>
          <w:color w:val="000000"/>
        </w:rPr>
        <w:t xml:space="preserve"> </w:t>
      </w:r>
      <w:r w:rsidR="00CE0828" w:rsidRPr="00CE0828">
        <w:rPr>
          <w:rStyle w:val="Emphasis"/>
          <w:color w:val="000000"/>
        </w:rPr>
        <w:t>And all of you approached me and said, Let us send me</w:t>
      </w:r>
      <w:r w:rsidR="005A7BA5">
        <w:rPr>
          <w:rStyle w:val="Emphasis"/>
          <w:color w:val="000000"/>
        </w:rPr>
        <w:t>n</w:t>
      </w:r>
      <w:r w:rsidR="00CE0828" w:rsidRPr="00CE0828">
        <w:rPr>
          <w:rStyle w:val="Emphasis"/>
          <w:color w:val="000000"/>
        </w:rPr>
        <w:t xml:space="preserve"> ahead of us that they shall search out the land for us... </w:t>
      </w:r>
      <w:r>
        <w:rPr>
          <w:rStyle w:val="Emphasis"/>
          <w:i w:val="0"/>
          <w:color w:val="000000"/>
        </w:rPr>
        <w:t xml:space="preserve">He </w:t>
      </w:r>
      <w:r w:rsidR="00CE0828" w:rsidRPr="00CE0828">
        <w:rPr>
          <w:color w:val="000000"/>
        </w:rPr>
        <w:t xml:space="preserve">does not begin </w:t>
      </w:r>
      <w:r>
        <w:rPr>
          <w:color w:val="000000"/>
        </w:rPr>
        <w:t xml:space="preserve">by </w:t>
      </w:r>
      <w:r w:rsidR="00CE0828" w:rsidRPr="00CE0828">
        <w:rPr>
          <w:color w:val="000000"/>
        </w:rPr>
        <w:t xml:space="preserve">recounting the facts of the event but rather </w:t>
      </w:r>
      <w:r>
        <w:rPr>
          <w:color w:val="000000"/>
        </w:rPr>
        <w:t xml:space="preserve">by </w:t>
      </w:r>
      <w:r w:rsidR="00CE0828" w:rsidRPr="00CE0828">
        <w:rPr>
          <w:color w:val="000000"/>
        </w:rPr>
        <w:t xml:space="preserve">speaking about </w:t>
      </w:r>
      <w:r>
        <w:rPr>
          <w:i/>
          <w:color w:val="000000"/>
        </w:rPr>
        <w:t xml:space="preserve">how </w:t>
      </w:r>
      <w:r w:rsidRPr="008D444D">
        <w:rPr>
          <w:color w:val="000000"/>
        </w:rPr>
        <w:t>“</w:t>
      </w:r>
      <w:r>
        <w:rPr>
          <w:i/>
          <w:color w:val="000000"/>
        </w:rPr>
        <w:t>you approached me…</w:t>
      </w:r>
      <w:r w:rsidRPr="008D444D">
        <w:rPr>
          <w:i/>
          <w:color w:val="000000"/>
        </w:rPr>
        <w:t>”.</w:t>
      </w:r>
      <w:r>
        <w:rPr>
          <w:color w:val="000000"/>
        </w:rPr>
        <w:t xml:space="preserve">  </w:t>
      </w:r>
    </w:p>
    <w:p w14:paraId="339387C5" w14:textId="77777777" w:rsidR="00CE62FB" w:rsidRDefault="008C323A" w:rsidP="00CE0828">
      <w:pPr>
        <w:pStyle w:val="NormalWeb"/>
        <w:spacing w:line="480" w:lineRule="auto"/>
        <w:ind w:firstLine="720"/>
        <w:rPr>
          <w:color w:val="000000"/>
        </w:rPr>
      </w:pPr>
      <w:r>
        <w:rPr>
          <w:color w:val="000000"/>
        </w:rPr>
        <w:t xml:space="preserve">And how did the people approach him?  </w:t>
      </w:r>
      <w:r w:rsidR="00CE0828" w:rsidRPr="00CE0828">
        <w:rPr>
          <w:rStyle w:val="Emphasis"/>
          <w:color w:val="000000"/>
        </w:rPr>
        <w:t>Vatikrevun elai kulchem</w:t>
      </w:r>
      <w:r>
        <w:rPr>
          <w:rStyle w:val="Emphasis"/>
          <w:i w:val="0"/>
          <w:color w:val="000000"/>
        </w:rPr>
        <w:t>.  Rashi says that the people approached him</w:t>
      </w:r>
      <w:r w:rsidR="00CE0828" w:rsidRPr="00CE0828">
        <w:rPr>
          <w:color w:val="000000"/>
        </w:rPr>
        <w:t xml:space="preserve"> </w:t>
      </w:r>
      <w:r w:rsidR="00CE0828" w:rsidRPr="00CE0828">
        <w:rPr>
          <w:rStyle w:val="Emphasis"/>
          <w:color w:val="000000"/>
        </w:rPr>
        <w:t>b</w:t>
      </w:r>
      <w:r w:rsidR="00CE0828">
        <w:rPr>
          <w:rStyle w:val="Emphasis"/>
          <w:color w:val="000000"/>
        </w:rPr>
        <w:t>’</w:t>
      </w:r>
      <w:r w:rsidR="00CE0828" w:rsidRPr="00CE0828">
        <w:rPr>
          <w:rStyle w:val="Emphasis"/>
          <w:color w:val="000000"/>
        </w:rPr>
        <w:t xml:space="preserve">irbuviya </w:t>
      </w:r>
      <w:r>
        <w:rPr>
          <w:rStyle w:val="Emphasis"/>
          <w:i w:val="0"/>
          <w:color w:val="000000"/>
        </w:rPr>
        <w:t xml:space="preserve">– in </w:t>
      </w:r>
      <w:r w:rsidR="00CE0828" w:rsidRPr="00CE0828">
        <w:rPr>
          <w:color w:val="000000"/>
        </w:rPr>
        <w:t>a state of disorder</w:t>
      </w:r>
      <w:r>
        <w:rPr>
          <w:color w:val="000000"/>
        </w:rPr>
        <w:t>.  They pushed. They shoved.  They shouted.  “…</w:t>
      </w:r>
      <w:r w:rsidR="00CE0828" w:rsidRPr="00CE0828">
        <w:rPr>
          <w:color w:val="000000"/>
        </w:rPr>
        <w:t>children pushing the elderly, and the elderly pushing the heads of the tribes.</w:t>
      </w:r>
      <w:r w:rsidR="00CE0828">
        <w:rPr>
          <w:color w:val="000000"/>
        </w:rPr>
        <w:t>”</w:t>
      </w:r>
      <w:r w:rsidR="00CE0828" w:rsidRPr="00CE0828">
        <w:rPr>
          <w:color w:val="000000"/>
        </w:rPr>
        <w:t xml:space="preserve"> </w:t>
      </w:r>
      <w:r w:rsidR="00C655FF">
        <w:rPr>
          <w:color w:val="000000"/>
        </w:rPr>
        <w:t xml:space="preserve">In other words, the people approached Moshe to discuss this consequential subject without any </w:t>
      </w:r>
      <w:r w:rsidR="00C655FF">
        <w:rPr>
          <w:i/>
          <w:color w:val="000000"/>
        </w:rPr>
        <w:t>derech eretz</w:t>
      </w:r>
      <w:r w:rsidR="00C655FF">
        <w:rPr>
          <w:color w:val="000000"/>
        </w:rPr>
        <w:t>.  The people were like</w:t>
      </w:r>
      <w:r w:rsidR="00CE0828" w:rsidRPr="00CE0828">
        <w:rPr>
          <w:color w:val="000000"/>
        </w:rPr>
        <w:t xml:space="preserve"> </w:t>
      </w:r>
      <w:r w:rsidR="00C655FF">
        <w:rPr>
          <w:rStyle w:val="Emphasis"/>
          <w:color w:val="000000"/>
        </w:rPr>
        <w:t>vilde chayos</w:t>
      </w:r>
      <w:r w:rsidR="00C655FF">
        <w:rPr>
          <w:rStyle w:val="Emphasis"/>
          <w:i w:val="0"/>
          <w:color w:val="000000"/>
        </w:rPr>
        <w:t xml:space="preserve">, </w:t>
      </w:r>
      <w:r w:rsidR="00CE0828" w:rsidRPr="00CE0828">
        <w:rPr>
          <w:color w:val="000000"/>
        </w:rPr>
        <w:t>like wild animals</w:t>
      </w:r>
      <w:r w:rsidR="00CE62FB">
        <w:rPr>
          <w:color w:val="000000"/>
        </w:rPr>
        <w:t>.</w:t>
      </w:r>
    </w:p>
    <w:p w14:paraId="3DCC6888" w14:textId="77777777" w:rsidR="00CE62FB" w:rsidRDefault="00CE62FB" w:rsidP="00CE0828">
      <w:pPr>
        <w:pStyle w:val="NormalWeb"/>
        <w:spacing w:line="480" w:lineRule="auto"/>
        <w:ind w:firstLine="720"/>
        <w:rPr>
          <w:color w:val="000000"/>
        </w:rPr>
      </w:pPr>
      <w:r>
        <w:rPr>
          <w:color w:val="000000"/>
        </w:rPr>
        <w:t xml:space="preserve">The suggestion being that, had </w:t>
      </w:r>
      <w:r w:rsidR="00CE0828" w:rsidRPr="00CE0828">
        <w:rPr>
          <w:color w:val="000000"/>
        </w:rPr>
        <w:t xml:space="preserve">they come like </w:t>
      </w:r>
      <w:r w:rsidR="00CE0828" w:rsidRPr="00CE62FB">
        <w:rPr>
          <w:i/>
          <w:color w:val="000000"/>
        </w:rPr>
        <w:t>menschen</w:t>
      </w:r>
      <w:r w:rsidR="00CE0828" w:rsidRPr="00CE0828">
        <w:rPr>
          <w:color w:val="000000"/>
        </w:rPr>
        <w:t>, with decency</w:t>
      </w:r>
      <w:r>
        <w:rPr>
          <w:color w:val="000000"/>
        </w:rPr>
        <w:t xml:space="preserve"> and</w:t>
      </w:r>
      <w:r w:rsidR="00CE0828" w:rsidRPr="00CE0828">
        <w:rPr>
          <w:color w:val="000000"/>
        </w:rPr>
        <w:t xml:space="preserve"> civility the disaster could very well have been avoided</w:t>
      </w:r>
      <w:r>
        <w:rPr>
          <w:color w:val="000000"/>
        </w:rPr>
        <w:t xml:space="preserve">!  Seforno emphasizes the chaotic nature of the scene.  </w:t>
      </w:r>
      <w:r>
        <w:rPr>
          <w:i/>
          <w:color w:val="000000"/>
        </w:rPr>
        <w:lastRenderedPageBreak/>
        <w:t xml:space="preserve">Kulchem </w:t>
      </w:r>
      <w:r>
        <w:rPr>
          <w:color w:val="000000"/>
        </w:rPr>
        <w:t xml:space="preserve">– all of you.  Why not send the heads of tribes?  The Community Leaders?  No, they came as a mob, pushing and shoving.  </w:t>
      </w:r>
    </w:p>
    <w:p w14:paraId="65D30CAF" w14:textId="77777777" w:rsidR="00CE62FB" w:rsidRDefault="00CE0828" w:rsidP="00CE0828">
      <w:pPr>
        <w:pStyle w:val="NormalWeb"/>
        <w:spacing w:line="480" w:lineRule="auto"/>
        <w:ind w:firstLine="720"/>
        <w:rPr>
          <w:color w:val="000000"/>
        </w:rPr>
      </w:pPr>
      <w:r w:rsidRPr="00CE0828">
        <w:rPr>
          <w:color w:val="000000"/>
        </w:rPr>
        <w:t xml:space="preserve">Rav Yaakov Kaminetsky </w:t>
      </w:r>
      <w:r w:rsidR="00CE62FB">
        <w:rPr>
          <w:color w:val="000000"/>
        </w:rPr>
        <w:t xml:space="preserve">notes that </w:t>
      </w:r>
      <w:r w:rsidRPr="00CE0828">
        <w:rPr>
          <w:color w:val="000000"/>
        </w:rPr>
        <w:t xml:space="preserve">their approach </w:t>
      </w:r>
      <w:r w:rsidR="00CE62FB">
        <w:rPr>
          <w:color w:val="000000"/>
        </w:rPr>
        <w:t>demonstrates from the beginning that it was ill-</w:t>
      </w:r>
      <w:r w:rsidRPr="00CE0828">
        <w:rPr>
          <w:color w:val="000000"/>
        </w:rPr>
        <w:t>intentioned</w:t>
      </w:r>
      <w:r w:rsidR="00CE62FB">
        <w:rPr>
          <w:color w:val="000000"/>
        </w:rPr>
        <w:t xml:space="preserve">.  Had they come to </w:t>
      </w:r>
      <w:r w:rsidRPr="00CE0828">
        <w:rPr>
          <w:color w:val="000000"/>
        </w:rPr>
        <w:t xml:space="preserve">Moshe with </w:t>
      </w:r>
      <w:r w:rsidRPr="00CE62FB">
        <w:rPr>
          <w:i/>
          <w:color w:val="000000"/>
        </w:rPr>
        <w:t>derech eretz</w:t>
      </w:r>
      <w:r w:rsidR="00CE62FB">
        <w:rPr>
          <w:color w:val="000000"/>
        </w:rPr>
        <w:t>, without</w:t>
      </w:r>
      <w:r w:rsidRPr="00CE0828">
        <w:rPr>
          <w:color w:val="000000"/>
        </w:rPr>
        <w:t xml:space="preserve"> </w:t>
      </w:r>
      <w:r w:rsidRPr="00CE62FB">
        <w:rPr>
          <w:i/>
          <w:color w:val="000000"/>
        </w:rPr>
        <w:t>irbuviya</w:t>
      </w:r>
      <w:r w:rsidR="00CE62FB">
        <w:rPr>
          <w:color w:val="000000"/>
        </w:rPr>
        <w:t xml:space="preserve"> the result would have been successful rather than disastrous. </w:t>
      </w:r>
    </w:p>
    <w:p w14:paraId="6C9A8943" w14:textId="77777777" w:rsidR="00240A82" w:rsidRDefault="00240A82" w:rsidP="00CE0828">
      <w:pPr>
        <w:pStyle w:val="NormalWeb"/>
        <w:spacing w:line="480" w:lineRule="auto"/>
        <w:ind w:firstLine="720"/>
        <w:rPr>
          <w:color w:val="000000"/>
        </w:rPr>
      </w:pPr>
      <w:r>
        <w:rPr>
          <w:color w:val="000000"/>
        </w:rPr>
        <w:t xml:space="preserve">It is revealing that Rashi notes that </w:t>
      </w:r>
      <w:r>
        <w:rPr>
          <w:i/>
          <w:color w:val="000000"/>
        </w:rPr>
        <w:t xml:space="preserve">vatikrevun </w:t>
      </w:r>
      <w:r>
        <w:rPr>
          <w:color w:val="000000"/>
          <w:u w:val="single"/>
        </w:rPr>
        <w:t>need not</w:t>
      </w:r>
      <w:r>
        <w:rPr>
          <w:color w:val="000000"/>
        </w:rPr>
        <w:t xml:space="preserve"> be chaotic.  Compare this ugly scene with Moshe’s description of the scene at Sinai.  Here too </w:t>
      </w:r>
      <w:r>
        <w:rPr>
          <w:i/>
          <w:color w:val="000000"/>
        </w:rPr>
        <w:t xml:space="preserve">vatikrevun </w:t>
      </w:r>
      <w:r>
        <w:rPr>
          <w:color w:val="000000"/>
        </w:rPr>
        <w:t>is used (“</w:t>
      </w:r>
      <w:r w:rsidR="00CE0828" w:rsidRPr="00CE0828">
        <w:rPr>
          <w:color w:val="000000"/>
        </w:rPr>
        <w:t>and you approached me, all the heads of your tribes and your elders.</w:t>
      </w:r>
      <w:r w:rsidR="00CE0828">
        <w:rPr>
          <w:color w:val="000000"/>
        </w:rPr>
        <w:t>”</w:t>
      </w:r>
      <w:r>
        <w:rPr>
          <w:color w:val="000000"/>
        </w:rPr>
        <w:t>)</w:t>
      </w:r>
      <w:r w:rsidR="00CE0828" w:rsidRPr="00CE0828">
        <w:rPr>
          <w:color w:val="000000"/>
        </w:rPr>
        <w:t xml:space="preserve"> </w:t>
      </w:r>
      <w:r>
        <w:rPr>
          <w:color w:val="000000"/>
        </w:rPr>
        <w:t xml:space="preserve"> Rashi </w:t>
      </w:r>
      <w:r w:rsidR="00CE0828" w:rsidRPr="00CE0828">
        <w:rPr>
          <w:color w:val="000000"/>
        </w:rPr>
        <w:t xml:space="preserve">explains that this time they </w:t>
      </w:r>
      <w:r w:rsidR="005A7BA5" w:rsidRPr="00CE0828">
        <w:rPr>
          <w:color w:val="000000"/>
        </w:rPr>
        <w:t>approached in</w:t>
      </w:r>
      <w:r w:rsidR="00CE0828" w:rsidRPr="00CE0828">
        <w:rPr>
          <w:color w:val="000000"/>
        </w:rPr>
        <w:t xml:space="preserve"> a </w:t>
      </w:r>
      <w:r w:rsidR="00CE0828">
        <w:rPr>
          <w:color w:val="000000"/>
        </w:rPr>
        <w:t>“</w:t>
      </w:r>
      <w:r w:rsidR="00CE0828" w:rsidRPr="00CE0828">
        <w:rPr>
          <w:color w:val="000000"/>
        </w:rPr>
        <w:t>proper</w:t>
      </w:r>
      <w:r w:rsidR="00CE0828">
        <w:rPr>
          <w:color w:val="000000"/>
        </w:rPr>
        <w:t>”</w:t>
      </w:r>
      <w:r w:rsidR="00CE0828" w:rsidRPr="00CE0828">
        <w:rPr>
          <w:color w:val="000000"/>
        </w:rPr>
        <w:t xml:space="preserve"> manner (</w:t>
      </w:r>
      <w:r w:rsidR="00CE0828" w:rsidRPr="00CE0828">
        <w:rPr>
          <w:rStyle w:val="Emphasis"/>
          <w:color w:val="000000"/>
        </w:rPr>
        <w:t>hogenes</w:t>
      </w:r>
      <w:r w:rsidR="00CE0828" w:rsidRPr="00240A82">
        <w:rPr>
          <w:rStyle w:val="Emphasis"/>
          <w:i w:val="0"/>
          <w:color w:val="000000"/>
        </w:rPr>
        <w:t>)</w:t>
      </w:r>
      <w:r>
        <w:rPr>
          <w:rStyle w:val="Emphasis"/>
          <w:i w:val="0"/>
          <w:color w:val="000000"/>
        </w:rPr>
        <w:t xml:space="preserve"> – “ch</w:t>
      </w:r>
      <w:r w:rsidR="00CE0828" w:rsidRPr="00CE0828">
        <w:rPr>
          <w:color w:val="000000"/>
        </w:rPr>
        <w:t>ildren respected the elders and let them go ahead, and the elders gave the heads of the tribes the honor of going ahead of them.</w:t>
      </w:r>
      <w:r w:rsidR="00CE0828">
        <w:rPr>
          <w:color w:val="000000"/>
        </w:rPr>
        <w:t>”</w:t>
      </w:r>
      <w:r w:rsidR="00CE0828" w:rsidRPr="00CE0828">
        <w:rPr>
          <w:color w:val="000000"/>
        </w:rPr>
        <w:t xml:space="preserve">   </w:t>
      </w:r>
    </w:p>
    <w:p w14:paraId="7F90BA8F" w14:textId="77777777" w:rsidR="00414E4F" w:rsidRDefault="00240A82" w:rsidP="00CE0828">
      <w:pPr>
        <w:pStyle w:val="NormalWeb"/>
        <w:spacing w:line="480" w:lineRule="auto"/>
        <w:ind w:firstLine="720"/>
        <w:rPr>
          <w:color w:val="000000"/>
        </w:rPr>
      </w:pPr>
      <w:r>
        <w:rPr>
          <w:color w:val="000000"/>
        </w:rPr>
        <w:t xml:space="preserve">It is possible to </w:t>
      </w:r>
      <w:r>
        <w:rPr>
          <w:i/>
          <w:color w:val="000000"/>
        </w:rPr>
        <w:t xml:space="preserve">feel </w:t>
      </w:r>
      <w:r>
        <w:rPr>
          <w:color w:val="000000"/>
        </w:rPr>
        <w:t xml:space="preserve">the </w:t>
      </w:r>
      <w:r>
        <w:rPr>
          <w:i/>
          <w:color w:val="000000"/>
        </w:rPr>
        <w:t>ruach</w:t>
      </w:r>
      <w:r>
        <w:rPr>
          <w:color w:val="000000"/>
        </w:rPr>
        <w:t>!  The atmosphere was</w:t>
      </w:r>
      <w:r w:rsidR="00CE0828" w:rsidRPr="00CE0828">
        <w:rPr>
          <w:color w:val="000000"/>
        </w:rPr>
        <w:t xml:space="preserve"> permeated with </w:t>
      </w:r>
      <w:r w:rsidR="00CE0828" w:rsidRPr="00240A82">
        <w:rPr>
          <w:i/>
          <w:color w:val="000000"/>
        </w:rPr>
        <w:t>derech eretz</w:t>
      </w:r>
      <w:r>
        <w:rPr>
          <w:color w:val="000000"/>
        </w:rPr>
        <w:t xml:space="preserve">!  There existed all the reasons people feel and give for their pushiness – how important it was to “get to Sinai faster”!  How much </w:t>
      </w:r>
      <w:r>
        <w:rPr>
          <w:i/>
          <w:color w:val="000000"/>
        </w:rPr>
        <w:t>f</w:t>
      </w:r>
      <w:r w:rsidR="005A7BA5">
        <w:rPr>
          <w:i/>
          <w:color w:val="000000"/>
        </w:rPr>
        <w:t>r</w:t>
      </w:r>
      <w:r>
        <w:rPr>
          <w:i/>
          <w:color w:val="000000"/>
        </w:rPr>
        <w:t xml:space="preserve">umer </w:t>
      </w:r>
      <w:r>
        <w:rPr>
          <w:color w:val="000000"/>
        </w:rPr>
        <w:t xml:space="preserve">one would be!  How the religious scream, push, yell “for the sake of God”.  </w:t>
      </w:r>
      <w:r w:rsidR="00CE0828" w:rsidRPr="00414E4F">
        <w:rPr>
          <w:i/>
          <w:color w:val="000000"/>
        </w:rPr>
        <w:t>L’sheim shomayim</w:t>
      </w:r>
      <w:r w:rsidR="00414E4F">
        <w:rPr>
          <w:color w:val="000000"/>
        </w:rPr>
        <w:t>!</w:t>
      </w:r>
    </w:p>
    <w:p w14:paraId="6E51FD74" w14:textId="77777777" w:rsidR="00414E4F" w:rsidRDefault="00414E4F" w:rsidP="00CE0828">
      <w:pPr>
        <w:pStyle w:val="NormalWeb"/>
        <w:spacing w:line="480" w:lineRule="auto"/>
        <w:ind w:firstLine="720"/>
        <w:rPr>
          <w:color w:val="000000"/>
        </w:rPr>
      </w:pPr>
      <w:r>
        <w:rPr>
          <w:color w:val="000000"/>
        </w:rPr>
        <w:t>They are wrong.</w:t>
      </w:r>
    </w:p>
    <w:p w14:paraId="5A752E92" w14:textId="77777777" w:rsidR="00414E4F" w:rsidRDefault="00414E4F" w:rsidP="00CE0828">
      <w:pPr>
        <w:pStyle w:val="NormalWeb"/>
        <w:spacing w:line="480" w:lineRule="auto"/>
        <w:ind w:firstLine="720"/>
        <w:rPr>
          <w:color w:val="000000"/>
        </w:rPr>
      </w:pPr>
      <w:r>
        <w:rPr>
          <w:color w:val="000000"/>
        </w:rPr>
        <w:t xml:space="preserve">To approach </w:t>
      </w:r>
      <w:r>
        <w:rPr>
          <w:i/>
          <w:color w:val="000000"/>
        </w:rPr>
        <w:t xml:space="preserve">l’sheim shomayim </w:t>
      </w:r>
      <w:r>
        <w:rPr>
          <w:color w:val="000000"/>
        </w:rPr>
        <w:t xml:space="preserve">is to approach with </w:t>
      </w:r>
      <w:r>
        <w:rPr>
          <w:i/>
          <w:color w:val="000000"/>
        </w:rPr>
        <w:t>derech eretz</w:t>
      </w:r>
      <w:r>
        <w:rPr>
          <w:color w:val="000000"/>
        </w:rPr>
        <w:t xml:space="preserve">, like a </w:t>
      </w:r>
      <w:r>
        <w:rPr>
          <w:i/>
          <w:color w:val="000000"/>
        </w:rPr>
        <w:t>mensch</w:t>
      </w:r>
      <w:r>
        <w:rPr>
          <w:color w:val="000000"/>
        </w:rPr>
        <w:t xml:space="preserve">.  </w:t>
      </w:r>
    </w:p>
    <w:p w14:paraId="5C887260" w14:textId="77777777" w:rsidR="00414E4F" w:rsidRDefault="00CE0828" w:rsidP="00CE0828">
      <w:pPr>
        <w:pStyle w:val="NormalWeb"/>
        <w:spacing w:line="480" w:lineRule="auto"/>
        <w:ind w:firstLine="720"/>
        <w:rPr>
          <w:color w:val="000000"/>
        </w:rPr>
      </w:pPr>
      <w:r w:rsidRPr="00CE0828">
        <w:rPr>
          <w:color w:val="000000"/>
        </w:rPr>
        <w:t xml:space="preserve">Rashi </w:t>
      </w:r>
      <w:r w:rsidR="00414E4F">
        <w:rPr>
          <w:color w:val="000000"/>
        </w:rPr>
        <w:t xml:space="preserve">correctly </w:t>
      </w:r>
      <w:r w:rsidRPr="00CE0828">
        <w:rPr>
          <w:color w:val="000000"/>
        </w:rPr>
        <w:t xml:space="preserve">contrasts the two </w:t>
      </w:r>
      <w:r w:rsidR="00414E4F">
        <w:rPr>
          <w:color w:val="000000"/>
        </w:rPr>
        <w:t>“</w:t>
      </w:r>
      <w:r w:rsidR="00414E4F">
        <w:rPr>
          <w:i/>
          <w:color w:val="000000"/>
        </w:rPr>
        <w:t>v</w:t>
      </w:r>
      <w:r w:rsidRPr="00414E4F">
        <w:rPr>
          <w:i/>
          <w:color w:val="000000"/>
        </w:rPr>
        <w:t>ayikrevun</w:t>
      </w:r>
      <w:r w:rsidR="00414E4F">
        <w:rPr>
          <w:color w:val="000000"/>
        </w:rPr>
        <w:t>”</w:t>
      </w:r>
      <w:r w:rsidRPr="00CE0828">
        <w:rPr>
          <w:color w:val="000000"/>
        </w:rPr>
        <w:t xml:space="preserve"> scenes</w:t>
      </w:r>
      <w:r w:rsidR="00414E4F">
        <w:rPr>
          <w:color w:val="000000"/>
        </w:rPr>
        <w:t xml:space="preserve">.  One ended tragically.  One with awesome sanctity.  The difference?  </w:t>
      </w:r>
      <w:r w:rsidR="00414E4F">
        <w:rPr>
          <w:i/>
          <w:color w:val="000000"/>
        </w:rPr>
        <w:t>Derech eretz</w:t>
      </w:r>
      <w:r w:rsidR="00414E4F">
        <w:rPr>
          <w:color w:val="000000"/>
        </w:rPr>
        <w:t xml:space="preserve">.  </w:t>
      </w:r>
      <w:r w:rsidR="009B70BB">
        <w:rPr>
          <w:color w:val="000000"/>
        </w:rPr>
        <w:t>Both events, the entering of the land and the Receiving of the Law are foundational events in our history and tradition.  One ended well.  One did not.</w:t>
      </w:r>
    </w:p>
    <w:p w14:paraId="7998B6D2" w14:textId="77777777" w:rsidR="009B70BB" w:rsidRDefault="009B70BB" w:rsidP="00CE0828">
      <w:pPr>
        <w:pStyle w:val="NormalWeb"/>
        <w:spacing w:line="480" w:lineRule="auto"/>
        <w:ind w:firstLine="720"/>
        <w:rPr>
          <w:color w:val="000000"/>
        </w:rPr>
      </w:pPr>
      <w:r>
        <w:rPr>
          <w:i/>
          <w:color w:val="000000"/>
        </w:rPr>
        <w:t>Derech eretz</w:t>
      </w:r>
      <w:r>
        <w:rPr>
          <w:color w:val="000000"/>
        </w:rPr>
        <w:t>.</w:t>
      </w:r>
    </w:p>
    <w:sectPr w:rsidR="009B70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9B67" w14:textId="77777777" w:rsidR="00353BB5" w:rsidRDefault="00353BB5" w:rsidP="00325F4F">
      <w:r>
        <w:separator/>
      </w:r>
    </w:p>
  </w:endnote>
  <w:endnote w:type="continuationSeparator" w:id="0">
    <w:p w14:paraId="7299A828" w14:textId="77777777" w:rsidR="00353BB5" w:rsidRDefault="00353BB5" w:rsidP="0032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718736"/>
      <w:docPartObj>
        <w:docPartGallery w:val="Page Numbers (Bottom of Page)"/>
        <w:docPartUnique/>
      </w:docPartObj>
    </w:sdtPr>
    <w:sdtEndPr>
      <w:rPr>
        <w:rFonts w:ascii="Times New Roman" w:hAnsi="Times New Roman"/>
        <w:noProof/>
        <w:sz w:val="20"/>
        <w:szCs w:val="20"/>
      </w:rPr>
    </w:sdtEndPr>
    <w:sdtContent>
      <w:p w14:paraId="7F85CE98" w14:textId="1B8113C9" w:rsidR="00325F4F" w:rsidRPr="00325F4F" w:rsidRDefault="00325F4F">
        <w:pPr>
          <w:pStyle w:val="Footer"/>
          <w:jc w:val="right"/>
          <w:rPr>
            <w:rFonts w:ascii="Times New Roman" w:hAnsi="Times New Roman"/>
            <w:sz w:val="20"/>
            <w:szCs w:val="20"/>
          </w:rPr>
        </w:pPr>
        <w:r w:rsidRPr="00325F4F">
          <w:rPr>
            <w:rFonts w:ascii="Times New Roman" w:hAnsi="Times New Roman"/>
            <w:sz w:val="20"/>
            <w:szCs w:val="20"/>
          </w:rPr>
          <w:fldChar w:fldCharType="begin"/>
        </w:r>
        <w:r w:rsidRPr="00325F4F">
          <w:rPr>
            <w:rFonts w:ascii="Times New Roman" w:hAnsi="Times New Roman"/>
            <w:sz w:val="20"/>
            <w:szCs w:val="20"/>
          </w:rPr>
          <w:instrText xml:space="preserve"> PAGE   \* MERGEFORMAT </w:instrText>
        </w:r>
        <w:r w:rsidRPr="00325F4F">
          <w:rPr>
            <w:rFonts w:ascii="Times New Roman" w:hAnsi="Times New Roman"/>
            <w:sz w:val="20"/>
            <w:szCs w:val="20"/>
          </w:rPr>
          <w:fldChar w:fldCharType="separate"/>
        </w:r>
        <w:r w:rsidR="00B46C10">
          <w:rPr>
            <w:rFonts w:ascii="Times New Roman" w:hAnsi="Times New Roman"/>
            <w:noProof/>
            <w:sz w:val="20"/>
            <w:szCs w:val="20"/>
          </w:rPr>
          <w:t>4</w:t>
        </w:r>
        <w:r w:rsidRPr="00325F4F">
          <w:rPr>
            <w:rFonts w:ascii="Times New Roman" w:hAnsi="Times New Roman"/>
            <w:noProof/>
            <w:sz w:val="20"/>
            <w:szCs w:val="20"/>
          </w:rPr>
          <w:fldChar w:fldCharType="end"/>
        </w:r>
      </w:p>
    </w:sdtContent>
  </w:sdt>
  <w:p w14:paraId="4B53A9DC" w14:textId="77777777" w:rsidR="00325F4F" w:rsidRDefault="0032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9058" w14:textId="77777777" w:rsidR="00353BB5" w:rsidRDefault="00353BB5" w:rsidP="00325F4F">
      <w:r>
        <w:separator/>
      </w:r>
    </w:p>
  </w:footnote>
  <w:footnote w:type="continuationSeparator" w:id="0">
    <w:p w14:paraId="3A56B0B7" w14:textId="77777777" w:rsidR="00353BB5" w:rsidRDefault="00353BB5" w:rsidP="0032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6B46" w14:textId="77777777" w:rsidR="00325F4F" w:rsidRPr="00325F4F" w:rsidRDefault="00325F4F">
    <w:pPr>
      <w:pStyle w:val="Header"/>
      <w:rPr>
        <w:rFonts w:ascii="Times New Roman" w:hAnsi="Times New Roman"/>
        <w:sz w:val="20"/>
        <w:szCs w:val="20"/>
      </w:rPr>
    </w:pPr>
    <w:r w:rsidRPr="00325F4F">
      <w:rPr>
        <w:rFonts w:ascii="Times New Roman" w:hAnsi="Times New Roman"/>
        <w:sz w:val="20"/>
        <w:szCs w:val="20"/>
      </w:rPr>
      <w:t>Rabbi Eliyahu Safran</w:t>
    </w:r>
  </w:p>
  <w:p w14:paraId="2DFCFDB3" w14:textId="77777777" w:rsidR="00325F4F" w:rsidRDefault="00325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28"/>
    <w:rsid w:val="00114C02"/>
    <w:rsid w:val="00122042"/>
    <w:rsid w:val="00133493"/>
    <w:rsid w:val="001A3F81"/>
    <w:rsid w:val="00240A82"/>
    <w:rsid w:val="00325F4F"/>
    <w:rsid w:val="00353BB5"/>
    <w:rsid w:val="0037167C"/>
    <w:rsid w:val="0037227F"/>
    <w:rsid w:val="003D4E3F"/>
    <w:rsid w:val="00414E4F"/>
    <w:rsid w:val="00554AC7"/>
    <w:rsid w:val="005A7BA5"/>
    <w:rsid w:val="007B3DC1"/>
    <w:rsid w:val="008C323A"/>
    <w:rsid w:val="008D444D"/>
    <w:rsid w:val="009119FE"/>
    <w:rsid w:val="009B70BB"/>
    <w:rsid w:val="00AC52D2"/>
    <w:rsid w:val="00AD471A"/>
    <w:rsid w:val="00B011D4"/>
    <w:rsid w:val="00B31ED7"/>
    <w:rsid w:val="00B46C10"/>
    <w:rsid w:val="00B90F4F"/>
    <w:rsid w:val="00C655FF"/>
    <w:rsid w:val="00CC3E83"/>
    <w:rsid w:val="00CE0828"/>
    <w:rsid w:val="00CE62FB"/>
    <w:rsid w:val="00D822D3"/>
    <w:rsid w:val="00DB7FB9"/>
    <w:rsid w:val="00E2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3F54"/>
  <w15:docId w15:val="{0E8D64D6-F23D-4CA0-88D4-9CF14668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828"/>
    <w:rPr>
      <w:rFonts w:ascii="Times New Roman" w:hAnsi="Times New Roman"/>
      <w:sz w:val="24"/>
      <w:szCs w:val="24"/>
    </w:rPr>
  </w:style>
  <w:style w:type="character" w:styleId="Emphasis">
    <w:name w:val="Emphasis"/>
    <w:basedOn w:val="DefaultParagraphFont"/>
    <w:uiPriority w:val="20"/>
    <w:qFormat/>
    <w:rsid w:val="00CE0828"/>
    <w:rPr>
      <w:i/>
      <w:iCs/>
    </w:rPr>
  </w:style>
  <w:style w:type="character" w:styleId="Strong">
    <w:name w:val="Strong"/>
    <w:basedOn w:val="DefaultParagraphFont"/>
    <w:uiPriority w:val="22"/>
    <w:qFormat/>
    <w:rsid w:val="00CE0828"/>
    <w:rPr>
      <w:b/>
      <w:bCs/>
    </w:rPr>
  </w:style>
  <w:style w:type="paragraph" w:styleId="Header">
    <w:name w:val="header"/>
    <w:basedOn w:val="Normal"/>
    <w:link w:val="HeaderChar"/>
    <w:uiPriority w:val="99"/>
    <w:unhideWhenUsed/>
    <w:rsid w:val="00325F4F"/>
    <w:pPr>
      <w:tabs>
        <w:tab w:val="center" w:pos="4680"/>
        <w:tab w:val="right" w:pos="9360"/>
      </w:tabs>
    </w:pPr>
  </w:style>
  <w:style w:type="character" w:customStyle="1" w:styleId="HeaderChar">
    <w:name w:val="Header Char"/>
    <w:basedOn w:val="DefaultParagraphFont"/>
    <w:link w:val="Header"/>
    <w:uiPriority w:val="99"/>
    <w:rsid w:val="00325F4F"/>
    <w:rPr>
      <w:rFonts w:ascii="Calibri" w:hAnsi="Calibri" w:cs="Times New Roman"/>
    </w:rPr>
  </w:style>
  <w:style w:type="paragraph" w:styleId="Footer">
    <w:name w:val="footer"/>
    <w:basedOn w:val="Normal"/>
    <w:link w:val="FooterChar"/>
    <w:uiPriority w:val="99"/>
    <w:unhideWhenUsed/>
    <w:rsid w:val="00325F4F"/>
    <w:pPr>
      <w:tabs>
        <w:tab w:val="center" w:pos="4680"/>
        <w:tab w:val="right" w:pos="9360"/>
      </w:tabs>
    </w:pPr>
  </w:style>
  <w:style w:type="character" w:customStyle="1" w:styleId="FooterChar">
    <w:name w:val="Footer Char"/>
    <w:basedOn w:val="DefaultParagraphFont"/>
    <w:link w:val="Footer"/>
    <w:uiPriority w:val="99"/>
    <w:rsid w:val="00325F4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2018-03-12T14:34:00Z</dcterms:created>
  <dcterms:modified xsi:type="dcterms:W3CDTF">2020-07-19T14:12:00Z</dcterms:modified>
</cp:coreProperties>
</file>