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F9" w:rsidRPr="00CA67F9" w:rsidRDefault="00CA67F9" w:rsidP="00CA67F9">
      <w:pPr>
        <w:widowControl w:val="0"/>
        <w:autoSpaceDE w:val="0"/>
        <w:autoSpaceDN w:val="0"/>
        <w:adjustRightInd w:val="0"/>
        <w:rPr>
          <w:rFonts w:ascii="Times New Roman" w:eastAsia="Times New Roman" w:hAnsi="Times New Roman"/>
          <w:sz w:val="20"/>
          <w:szCs w:val="20"/>
        </w:rPr>
      </w:pPr>
    </w:p>
    <w:p w:rsidR="00CA67F9" w:rsidRPr="00CA67F9" w:rsidRDefault="00CA67F9" w:rsidP="00CA67F9">
      <w:pPr>
        <w:widowControl w:val="0"/>
        <w:autoSpaceDE w:val="0"/>
        <w:autoSpaceDN w:val="0"/>
        <w:adjustRightInd w:val="0"/>
        <w:rPr>
          <w:rFonts w:ascii="Times New Roman" w:eastAsia="Times New Roman" w:hAnsi="Times New Roman" w:cs="David"/>
          <w:sz w:val="24"/>
          <w:szCs w:val="24"/>
        </w:rPr>
      </w:pPr>
    </w:p>
    <w:p w:rsidR="00CA67F9" w:rsidRPr="00CA67F9" w:rsidRDefault="00CA67F9" w:rsidP="00CA67F9">
      <w:pPr>
        <w:widowControl w:val="0"/>
        <w:autoSpaceDE w:val="0"/>
        <w:autoSpaceDN w:val="0"/>
        <w:adjustRightInd w:val="0"/>
        <w:ind w:firstLine="720"/>
        <w:jc w:val="center"/>
        <w:rPr>
          <w:rFonts w:ascii="Times New Roman" w:eastAsia="Times New Roman" w:hAnsi="Times New Roman" w:cs="David"/>
          <w:smallCaps/>
          <w:sz w:val="32"/>
          <w:szCs w:val="32"/>
        </w:rPr>
      </w:pPr>
      <w:r>
        <w:rPr>
          <w:rFonts w:ascii="Times New Roman" w:eastAsia="Times New Roman" w:hAnsi="Times New Roman" w:cs="David"/>
          <w:smallCaps/>
          <w:sz w:val="32"/>
          <w:szCs w:val="32"/>
        </w:rPr>
        <w:t>Given Eyes to See</w:t>
      </w:r>
    </w:p>
    <w:p w:rsidR="00CA67F9" w:rsidRPr="00CA67F9" w:rsidRDefault="00CA67F9" w:rsidP="00CA67F9">
      <w:pPr>
        <w:widowControl w:val="0"/>
        <w:autoSpaceDE w:val="0"/>
        <w:autoSpaceDN w:val="0"/>
        <w:adjustRightInd w:val="0"/>
        <w:ind w:firstLine="720"/>
        <w:jc w:val="center"/>
        <w:rPr>
          <w:rFonts w:ascii="Times New Roman" w:eastAsia="Times New Roman" w:hAnsi="Times New Roman" w:cs="David"/>
          <w:smallCaps/>
          <w:sz w:val="28"/>
          <w:szCs w:val="28"/>
        </w:rPr>
      </w:pPr>
    </w:p>
    <w:p w:rsidR="00CA67F9" w:rsidRPr="00CA67F9" w:rsidRDefault="00CA67F9" w:rsidP="00CA67F9">
      <w:pPr>
        <w:widowControl w:val="0"/>
        <w:autoSpaceDE w:val="0"/>
        <w:autoSpaceDN w:val="0"/>
        <w:adjustRightInd w:val="0"/>
        <w:ind w:firstLine="720"/>
        <w:jc w:val="center"/>
        <w:rPr>
          <w:rFonts w:ascii="Times New Roman" w:eastAsia="Times New Roman" w:hAnsi="Times New Roman"/>
          <w:smallCaps/>
          <w:sz w:val="16"/>
          <w:szCs w:val="16"/>
        </w:rPr>
      </w:pPr>
      <w:r w:rsidRPr="00CA67F9">
        <w:rPr>
          <w:rFonts w:ascii="Times New Roman" w:eastAsia="Times New Roman" w:hAnsi="Times New Roman"/>
          <w:smallCaps/>
          <w:sz w:val="16"/>
          <w:szCs w:val="16"/>
        </w:rPr>
        <w:t>by</w:t>
      </w:r>
    </w:p>
    <w:p w:rsidR="00CA67F9" w:rsidRPr="00CA67F9" w:rsidRDefault="00CA67F9" w:rsidP="00CA67F9">
      <w:pPr>
        <w:widowControl w:val="0"/>
        <w:autoSpaceDE w:val="0"/>
        <w:autoSpaceDN w:val="0"/>
        <w:adjustRightInd w:val="0"/>
        <w:ind w:firstLine="720"/>
        <w:jc w:val="center"/>
        <w:rPr>
          <w:rFonts w:ascii="Times New Roman" w:eastAsia="Times New Roman" w:hAnsi="Times New Roman"/>
          <w:smallCaps/>
          <w:sz w:val="16"/>
          <w:szCs w:val="16"/>
        </w:rPr>
      </w:pPr>
    </w:p>
    <w:p w:rsidR="00CA67F9" w:rsidRPr="00CA67F9" w:rsidRDefault="00CA67F9" w:rsidP="00CA67F9">
      <w:pPr>
        <w:widowControl w:val="0"/>
        <w:autoSpaceDE w:val="0"/>
        <w:autoSpaceDN w:val="0"/>
        <w:adjustRightInd w:val="0"/>
        <w:ind w:firstLine="720"/>
        <w:jc w:val="center"/>
        <w:rPr>
          <w:rFonts w:ascii="Times New Roman" w:eastAsia="Times New Roman" w:hAnsi="Times New Roman"/>
          <w:smallCaps/>
          <w:sz w:val="24"/>
          <w:szCs w:val="24"/>
        </w:rPr>
      </w:pPr>
      <w:r w:rsidRPr="00CA67F9">
        <w:rPr>
          <w:rFonts w:ascii="Times New Roman" w:eastAsia="Times New Roman" w:hAnsi="Times New Roman"/>
          <w:smallCaps/>
          <w:sz w:val="24"/>
          <w:szCs w:val="24"/>
        </w:rPr>
        <w:t xml:space="preserve">Rabbi Eliyahu Safran    </w:t>
      </w:r>
    </w:p>
    <w:p w:rsidR="00CA67F9" w:rsidRPr="00CA67F9" w:rsidRDefault="00CA67F9" w:rsidP="00CA67F9">
      <w:pPr>
        <w:widowControl w:val="0"/>
        <w:kinsoku w:val="0"/>
        <w:overflowPunct w:val="0"/>
        <w:spacing w:line="480" w:lineRule="auto"/>
        <w:ind w:firstLine="720"/>
        <w:textAlignment w:val="baseline"/>
        <w:rPr>
          <w:rFonts w:ascii="Times New Roman" w:eastAsia="Times New Roman" w:hAnsi="Times New Roman"/>
          <w:sz w:val="24"/>
          <w:szCs w:val="24"/>
        </w:rPr>
      </w:pPr>
    </w:p>
    <w:p w:rsidR="00D426CA" w:rsidRDefault="004E5695" w:rsidP="00D426CA">
      <w:pPr>
        <w:jc w:val="center"/>
        <w:rPr>
          <w:rFonts w:ascii="Times New Roman" w:hAnsi="Times New Roman"/>
          <w:i/>
          <w:color w:val="181818"/>
          <w:sz w:val="20"/>
          <w:szCs w:val="20"/>
        </w:rPr>
      </w:pPr>
      <w:r w:rsidRPr="00D426CA">
        <w:rPr>
          <w:rFonts w:ascii="Times New Roman" w:hAnsi="Times New Roman"/>
          <w:i/>
          <w:color w:val="181818"/>
          <w:sz w:val="20"/>
          <w:szCs w:val="20"/>
        </w:rPr>
        <w:t xml:space="preserve">The eye sees only what the mind is prepared to comprehend. </w:t>
      </w:r>
    </w:p>
    <w:p w:rsidR="00B92FD8" w:rsidRDefault="00D426CA" w:rsidP="00D426CA">
      <w:pPr>
        <w:ind w:left="3600" w:firstLine="720"/>
        <w:rPr>
          <w:color w:val="1F497D"/>
        </w:rPr>
      </w:pPr>
      <w:r>
        <w:rPr>
          <w:rFonts w:ascii="Times New Roman" w:hAnsi="Times New Roman"/>
          <w:color w:val="181818"/>
          <w:sz w:val="20"/>
          <w:szCs w:val="20"/>
        </w:rPr>
        <w:t>- Robertson Davies, Tempest-Tost</w:t>
      </w:r>
      <w:r w:rsidR="004E5695" w:rsidRPr="004E5695">
        <w:rPr>
          <w:rFonts w:ascii="Merriweather" w:hAnsi="Merriweather"/>
          <w:color w:val="181818"/>
          <w:sz w:val="21"/>
          <w:szCs w:val="21"/>
        </w:rPr>
        <w:br/>
      </w:r>
    </w:p>
    <w:p w:rsidR="00D426CA" w:rsidRDefault="00D426CA" w:rsidP="00B92FD8">
      <w:pPr>
        <w:spacing w:line="480" w:lineRule="auto"/>
        <w:ind w:firstLine="720"/>
        <w:rPr>
          <w:rFonts w:ascii="Times New Roman" w:hAnsi="Times New Roman"/>
          <w:sz w:val="24"/>
          <w:szCs w:val="24"/>
        </w:rPr>
      </w:pPr>
    </w:p>
    <w:p w:rsidR="00326535" w:rsidRDefault="004976EB" w:rsidP="00B92FD8">
      <w:pPr>
        <w:spacing w:line="480" w:lineRule="auto"/>
        <w:ind w:firstLine="720"/>
        <w:rPr>
          <w:rFonts w:ascii="Times New Roman" w:hAnsi="Times New Roman"/>
          <w:sz w:val="24"/>
          <w:szCs w:val="24"/>
        </w:rPr>
      </w:pPr>
      <w:r>
        <w:rPr>
          <w:rFonts w:ascii="Times New Roman" w:hAnsi="Times New Roman"/>
          <w:sz w:val="24"/>
          <w:szCs w:val="24"/>
        </w:rPr>
        <w:t xml:space="preserve">It is true </w:t>
      </w:r>
      <w:r w:rsidR="00D312D9">
        <w:rPr>
          <w:rFonts w:ascii="Times New Roman" w:hAnsi="Times New Roman"/>
          <w:sz w:val="24"/>
          <w:szCs w:val="24"/>
        </w:rPr>
        <w:t xml:space="preserve">you cannot tell a book by its cover. </w:t>
      </w:r>
      <w:r w:rsidR="00C44110">
        <w:rPr>
          <w:rFonts w:ascii="Times New Roman" w:hAnsi="Times New Roman"/>
          <w:sz w:val="24"/>
          <w:szCs w:val="24"/>
        </w:rPr>
        <w:t xml:space="preserve"> </w:t>
      </w:r>
      <w:r w:rsidR="00326535">
        <w:rPr>
          <w:rFonts w:ascii="Times New Roman" w:hAnsi="Times New Roman"/>
          <w:sz w:val="24"/>
          <w:szCs w:val="24"/>
        </w:rPr>
        <w:t xml:space="preserve">Appearances sometimes deceive.  </w:t>
      </w:r>
      <w:r w:rsidR="009B56FA">
        <w:rPr>
          <w:rFonts w:ascii="Times New Roman" w:hAnsi="Times New Roman"/>
          <w:sz w:val="24"/>
          <w:szCs w:val="24"/>
        </w:rPr>
        <w:t xml:space="preserve">And sometimes it is our ability to comprehend that </w:t>
      </w:r>
      <w:r w:rsidR="000C5E76">
        <w:rPr>
          <w:rFonts w:ascii="Times New Roman" w:hAnsi="Times New Roman"/>
          <w:sz w:val="24"/>
          <w:szCs w:val="24"/>
        </w:rPr>
        <w:t xml:space="preserve">which </w:t>
      </w:r>
      <w:r w:rsidR="009B56FA">
        <w:rPr>
          <w:rFonts w:ascii="Times New Roman" w:hAnsi="Times New Roman"/>
          <w:sz w:val="24"/>
          <w:szCs w:val="24"/>
        </w:rPr>
        <w:t>limits our vision.</w:t>
      </w:r>
      <w:r w:rsidR="00326535">
        <w:rPr>
          <w:rFonts w:ascii="Times New Roman" w:hAnsi="Times New Roman"/>
          <w:sz w:val="24"/>
          <w:szCs w:val="24"/>
        </w:rPr>
        <w:t xml:space="preserve">  </w:t>
      </w:r>
    </w:p>
    <w:p w:rsidR="00C44110" w:rsidRDefault="00B92FD8" w:rsidP="00B92FD8">
      <w:pPr>
        <w:spacing w:line="480" w:lineRule="auto"/>
        <w:ind w:firstLine="720"/>
        <w:rPr>
          <w:rFonts w:ascii="Times New Roman" w:hAnsi="Times New Roman"/>
          <w:sz w:val="24"/>
          <w:szCs w:val="24"/>
        </w:rPr>
      </w:pPr>
      <w:r w:rsidRPr="00B92FD8">
        <w:rPr>
          <w:rFonts w:ascii="Times New Roman" w:hAnsi="Times New Roman"/>
          <w:sz w:val="24"/>
          <w:szCs w:val="24"/>
        </w:rPr>
        <w:t xml:space="preserve">We pass by </w:t>
      </w:r>
      <w:r w:rsidR="00C44110">
        <w:rPr>
          <w:rFonts w:ascii="Times New Roman" w:hAnsi="Times New Roman"/>
          <w:sz w:val="24"/>
          <w:szCs w:val="24"/>
        </w:rPr>
        <w:t xml:space="preserve">a young man hobbled by a physical deformity and </w:t>
      </w:r>
      <w:r w:rsidR="00C44110">
        <w:rPr>
          <w:rFonts w:ascii="Times New Roman" w:hAnsi="Times New Roman"/>
          <w:i/>
          <w:sz w:val="24"/>
          <w:szCs w:val="24"/>
        </w:rPr>
        <w:t xml:space="preserve">presume </w:t>
      </w:r>
      <w:r w:rsidR="00C44110">
        <w:rPr>
          <w:rFonts w:ascii="Times New Roman" w:hAnsi="Times New Roman"/>
          <w:sz w:val="24"/>
          <w:szCs w:val="24"/>
        </w:rPr>
        <w:t xml:space="preserve">that his limitations extend to his imagination, intellect and dreams.  We see a tall, powerfully-built lad and we bestow upon him the presumption of courage and inner-strength.  We see a teenager in a hoodie… </w:t>
      </w:r>
    </w:p>
    <w:p w:rsidR="00F46FA1" w:rsidRDefault="00E6186C" w:rsidP="00F46FA1">
      <w:pPr>
        <w:spacing w:line="480" w:lineRule="auto"/>
        <w:ind w:firstLine="720"/>
        <w:rPr>
          <w:rFonts w:ascii="Times New Roman" w:hAnsi="Times New Roman"/>
          <w:sz w:val="24"/>
          <w:szCs w:val="24"/>
        </w:rPr>
      </w:pPr>
      <w:r>
        <w:rPr>
          <w:rFonts w:ascii="Times New Roman" w:hAnsi="Times New Roman"/>
          <w:sz w:val="24"/>
          <w:szCs w:val="24"/>
        </w:rPr>
        <w:t>We judge, we presume, we anticipate and we react</w:t>
      </w:r>
      <w:r w:rsidR="009B56FA">
        <w:rPr>
          <w:rFonts w:ascii="Times New Roman" w:hAnsi="Times New Roman"/>
          <w:sz w:val="24"/>
          <w:szCs w:val="24"/>
        </w:rPr>
        <w:t>…</w:t>
      </w:r>
      <w:r>
        <w:rPr>
          <w:rFonts w:ascii="Times New Roman" w:hAnsi="Times New Roman"/>
          <w:sz w:val="24"/>
          <w:szCs w:val="24"/>
        </w:rPr>
        <w:t xml:space="preserve"> based on what? </w:t>
      </w:r>
      <w:r w:rsidR="0097500F">
        <w:rPr>
          <w:rFonts w:ascii="Times New Roman" w:hAnsi="Times New Roman"/>
          <w:sz w:val="24"/>
          <w:szCs w:val="24"/>
        </w:rPr>
        <w:t>A</w:t>
      </w:r>
      <w:r>
        <w:rPr>
          <w:rFonts w:ascii="Times New Roman" w:hAnsi="Times New Roman"/>
          <w:sz w:val="24"/>
          <w:szCs w:val="24"/>
        </w:rPr>
        <w:t xml:space="preserve"> cursory glance at the surface?  </w:t>
      </w:r>
    </w:p>
    <w:p w:rsidR="000C13D0" w:rsidRDefault="009125F4" w:rsidP="00B92FD8">
      <w:pPr>
        <w:spacing w:line="480" w:lineRule="auto"/>
        <w:ind w:firstLine="720"/>
        <w:rPr>
          <w:rFonts w:ascii="Times New Roman" w:hAnsi="Times New Roman"/>
          <w:sz w:val="24"/>
          <w:szCs w:val="24"/>
        </w:rPr>
      </w:pPr>
      <w:r>
        <w:rPr>
          <w:rFonts w:ascii="Times New Roman" w:hAnsi="Times New Roman"/>
          <w:sz w:val="24"/>
          <w:szCs w:val="24"/>
        </w:rPr>
        <w:t xml:space="preserve">How ironic that we Jews, who have been so unfairly judged, are </w:t>
      </w:r>
      <w:r w:rsidR="00DE22E4">
        <w:rPr>
          <w:rFonts w:ascii="Times New Roman" w:hAnsi="Times New Roman"/>
          <w:sz w:val="24"/>
          <w:szCs w:val="24"/>
        </w:rPr>
        <w:t xml:space="preserve">often </w:t>
      </w:r>
      <w:r>
        <w:rPr>
          <w:rFonts w:ascii="Times New Roman" w:hAnsi="Times New Roman"/>
          <w:sz w:val="24"/>
          <w:szCs w:val="24"/>
        </w:rPr>
        <w:t>guilty of seeing only the surface!  We judge so much</w:t>
      </w:r>
      <w:r w:rsidR="00B92FD8" w:rsidRPr="00B92FD8">
        <w:rPr>
          <w:rFonts w:ascii="Times New Roman" w:hAnsi="Times New Roman"/>
          <w:sz w:val="24"/>
          <w:szCs w:val="24"/>
        </w:rPr>
        <w:t xml:space="preserve"> around us by the </w:t>
      </w:r>
      <w:r w:rsidR="00B92FD8" w:rsidRPr="00B92FD8">
        <w:rPr>
          <w:rFonts w:ascii="Times New Roman" w:hAnsi="Times New Roman"/>
          <w:i/>
          <w:iCs/>
          <w:sz w:val="24"/>
          <w:szCs w:val="24"/>
        </w:rPr>
        <w:t xml:space="preserve">chitzoniyus </w:t>
      </w:r>
      <w:r w:rsidR="00B92FD8" w:rsidRPr="00B92FD8">
        <w:rPr>
          <w:rFonts w:ascii="Times New Roman" w:hAnsi="Times New Roman"/>
          <w:sz w:val="24"/>
          <w:szCs w:val="24"/>
        </w:rPr>
        <w:t xml:space="preserve">– by </w:t>
      </w:r>
      <w:r w:rsidR="00326535">
        <w:rPr>
          <w:rFonts w:ascii="Times New Roman" w:hAnsi="Times New Roman"/>
          <w:sz w:val="24"/>
          <w:szCs w:val="24"/>
        </w:rPr>
        <w:t xml:space="preserve">the </w:t>
      </w:r>
      <w:r w:rsidR="00B92FD8" w:rsidRPr="00B92FD8">
        <w:rPr>
          <w:rFonts w:ascii="Times New Roman" w:hAnsi="Times New Roman"/>
          <w:sz w:val="24"/>
          <w:szCs w:val="24"/>
        </w:rPr>
        <w:t>externals</w:t>
      </w:r>
      <w:r w:rsidR="00326535">
        <w:rPr>
          <w:rFonts w:ascii="Times New Roman" w:hAnsi="Times New Roman"/>
          <w:sz w:val="24"/>
          <w:szCs w:val="24"/>
        </w:rPr>
        <w:t xml:space="preserve"> before us and the blinders within us!</w:t>
      </w:r>
    </w:p>
    <w:p w:rsidR="00B92FD8" w:rsidRPr="00B92FD8" w:rsidRDefault="00B92FD8" w:rsidP="00B92FD8">
      <w:pPr>
        <w:spacing w:line="480" w:lineRule="auto"/>
        <w:ind w:firstLine="720"/>
        <w:rPr>
          <w:rFonts w:ascii="Times New Roman" w:hAnsi="Times New Roman"/>
          <w:sz w:val="24"/>
          <w:szCs w:val="24"/>
        </w:rPr>
      </w:pPr>
      <w:bookmarkStart w:id="0" w:name="_GoBack"/>
      <w:bookmarkEnd w:id="0"/>
    </w:p>
    <w:p w:rsidR="00680A50" w:rsidRDefault="0097500F" w:rsidP="00B92FD8">
      <w:pPr>
        <w:spacing w:line="480" w:lineRule="auto"/>
        <w:ind w:firstLine="720"/>
        <w:rPr>
          <w:rFonts w:ascii="Times New Roman" w:hAnsi="Times New Roman"/>
          <w:sz w:val="24"/>
          <w:szCs w:val="24"/>
        </w:rPr>
      </w:pPr>
      <w:r>
        <w:rPr>
          <w:rFonts w:ascii="Times New Roman" w:hAnsi="Times New Roman"/>
          <w:i/>
          <w:sz w:val="24"/>
          <w:szCs w:val="24"/>
        </w:rPr>
        <w:t>Parshat</w:t>
      </w:r>
      <w:r w:rsidR="00B92FD8" w:rsidRPr="00BA7F1B">
        <w:rPr>
          <w:rFonts w:ascii="Times New Roman" w:hAnsi="Times New Roman"/>
          <w:i/>
          <w:sz w:val="24"/>
          <w:szCs w:val="24"/>
        </w:rPr>
        <w:t xml:space="preserve"> Sh</w:t>
      </w:r>
      <w:r w:rsidR="00AC3157">
        <w:rPr>
          <w:rFonts w:ascii="Times New Roman" w:hAnsi="Times New Roman"/>
          <w:i/>
          <w:sz w:val="24"/>
          <w:szCs w:val="24"/>
        </w:rPr>
        <w:t>e</w:t>
      </w:r>
      <w:r w:rsidR="00B92FD8" w:rsidRPr="00BA7F1B">
        <w:rPr>
          <w:rFonts w:ascii="Times New Roman" w:hAnsi="Times New Roman"/>
          <w:i/>
          <w:sz w:val="24"/>
          <w:szCs w:val="24"/>
        </w:rPr>
        <w:t>lach</w:t>
      </w:r>
      <w:r w:rsidR="00B92FD8" w:rsidRPr="00B92FD8">
        <w:rPr>
          <w:rFonts w:ascii="Times New Roman" w:hAnsi="Times New Roman"/>
          <w:sz w:val="24"/>
          <w:szCs w:val="24"/>
        </w:rPr>
        <w:t xml:space="preserve"> begins and ends with seeing.  The </w:t>
      </w:r>
      <w:r w:rsidR="00B92FD8" w:rsidRPr="00BA7F1B">
        <w:rPr>
          <w:rFonts w:ascii="Times New Roman" w:hAnsi="Times New Roman"/>
          <w:i/>
          <w:sz w:val="24"/>
          <w:szCs w:val="24"/>
        </w:rPr>
        <w:t>Meraglim</w:t>
      </w:r>
      <w:r w:rsidR="00B92FD8" w:rsidRPr="00B92FD8">
        <w:rPr>
          <w:rFonts w:ascii="Times New Roman" w:hAnsi="Times New Roman"/>
          <w:sz w:val="24"/>
          <w:szCs w:val="24"/>
        </w:rPr>
        <w:t xml:space="preserve"> </w:t>
      </w:r>
      <w:r w:rsidR="0017066D">
        <w:rPr>
          <w:rFonts w:ascii="Times New Roman" w:hAnsi="Times New Roman"/>
          <w:sz w:val="24"/>
          <w:szCs w:val="24"/>
        </w:rPr>
        <w:t xml:space="preserve">(spies) </w:t>
      </w:r>
      <w:r w:rsidR="007F48F1">
        <w:rPr>
          <w:rFonts w:ascii="Times New Roman" w:hAnsi="Times New Roman"/>
          <w:sz w:val="24"/>
          <w:szCs w:val="24"/>
        </w:rPr>
        <w:t xml:space="preserve">instructed </w:t>
      </w:r>
      <w:r w:rsidR="00B92FD8" w:rsidRPr="00B92FD8">
        <w:rPr>
          <w:rFonts w:ascii="Times New Roman" w:hAnsi="Times New Roman"/>
          <w:sz w:val="24"/>
          <w:szCs w:val="24"/>
        </w:rPr>
        <w:t xml:space="preserve">to spy </w:t>
      </w:r>
      <w:r w:rsidR="007F48F1">
        <w:rPr>
          <w:rFonts w:ascii="Times New Roman" w:hAnsi="Times New Roman"/>
          <w:sz w:val="24"/>
          <w:szCs w:val="24"/>
        </w:rPr>
        <w:t xml:space="preserve">on </w:t>
      </w:r>
      <w:r w:rsidR="00B92FD8" w:rsidRPr="00B92FD8">
        <w:rPr>
          <w:rFonts w:ascii="Times New Roman" w:hAnsi="Times New Roman"/>
          <w:sz w:val="24"/>
          <w:szCs w:val="24"/>
        </w:rPr>
        <w:t>the land</w:t>
      </w:r>
      <w:r w:rsidR="007F48F1">
        <w:rPr>
          <w:rFonts w:ascii="Times New Roman" w:hAnsi="Times New Roman"/>
          <w:sz w:val="24"/>
          <w:szCs w:val="24"/>
        </w:rPr>
        <w:t xml:space="preserve">, </w:t>
      </w:r>
      <w:r w:rsidR="00AF2BA0">
        <w:rPr>
          <w:rFonts w:ascii="Times New Roman" w:hAnsi="Times New Roman"/>
          <w:sz w:val="24"/>
          <w:szCs w:val="24"/>
        </w:rPr>
        <w:t xml:space="preserve">are </w:t>
      </w:r>
      <w:r w:rsidR="00B92FD8" w:rsidRPr="00B92FD8">
        <w:rPr>
          <w:rFonts w:ascii="Times New Roman" w:hAnsi="Times New Roman"/>
          <w:sz w:val="24"/>
          <w:szCs w:val="24"/>
        </w:rPr>
        <w:t>specifically told</w:t>
      </w:r>
      <w:r w:rsidR="007F48F1">
        <w:rPr>
          <w:rFonts w:ascii="Times New Roman" w:hAnsi="Times New Roman"/>
          <w:sz w:val="24"/>
          <w:szCs w:val="24"/>
        </w:rPr>
        <w:t xml:space="preserve">, </w:t>
      </w:r>
      <w:r w:rsidR="00B92FD8" w:rsidRPr="007F48F1">
        <w:rPr>
          <w:rFonts w:ascii="Times New Roman" w:hAnsi="Times New Roman"/>
          <w:i/>
          <w:sz w:val="24"/>
          <w:szCs w:val="24"/>
        </w:rPr>
        <w:t xml:space="preserve">U’reisem es </w:t>
      </w:r>
      <w:r w:rsidR="00B92FD8" w:rsidRPr="00862473">
        <w:rPr>
          <w:rFonts w:ascii="Times New Roman" w:hAnsi="Times New Roman"/>
          <w:i/>
          <w:sz w:val="24"/>
          <w:szCs w:val="24"/>
        </w:rPr>
        <w:t>haArtetz</w:t>
      </w:r>
      <w:r w:rsidR="00B92FD8" w:rsidRPr="00862473">
        <w:rPr>
          <w:rFonts w:ascii="Times New Roman" w:hAnsi="Times New Roman"/>
          <w:sz w:val="24"/>
          <w:szCs w:val="24"/>
        </w:rPr>
        <w:t xml:space="preserve"> – </w:t>
      </w:r>
      <w:r w:rsidR="00B92FD8" w:rsidRPr="00B92FD8">
        <w:rPr>
          <w:rFonts w:ascii="Times New Roman" w:hAnsi="Times New Roman"/>
          <w:sz w:val="24"/>
          <w:szCs w:val="24"/>
        </w:rPr>
        <w:t>“and you shall look at the Land.”  The parsha conclude</w:t>
      </w:r>
      <w:r w:rsidR="00862473">
        <w:rPr>
          <w:rFonts w:ascii="Times New Roman" w:hAnsi="Times New Roman"/>
          <w:sz w:val="24"/>
          <w:szCs w:val="24"/>
        </w:rPr>
        <w:t>s with the m</w:t>
      </w:r>
      <w:r w:rsidR="00B92FD8" w:rsidRPr="00B92FD8">
        <w:rPr>
          <w:rFonts w:ascii="Times New Roman" w:hAnsi="Times New Roman"/>
          <w:sz w:val="24"/>
          <w:szCs w:val="24"/>
        </w:rPr>
        <w:t xml:space="preserve">itzvah of </w:t>
      </w:r>
      <w:r w:rsidR="00B92FD8" w:rsidRPr="00862473">
        <w:rPr>
          <w:rFonts w:ascii="Times New Roman" w:hAnsi="Times New Roman"/>
          <w:i/>
          <w:sz w:val="24"/>
          <w:szCs w:val="24"/>
        </w:rPr>
        <w:t>tzizis</w:t>
      </w:r>
      <w:r w:rsidR="00862473">
        <w:rPr>
          <w:rFonts w:ascii="Times New Roman" w:hAnsi="Times New Roman"/>
          <w:sz w:val="24"/>
          <w:szCs w:val="24"/>
        </w:rPr>
        <w:t xml:space="preserve">. </w:t>
      </w:r>
      <w:r w:rsidR="00B92FD8" w:rsidRPr="00B92FD8">
        <w:rPr>
          <w:rFonts w:ascii="Times New Roman" w:hAnsi="Times New Roman"/>
          <w:sz w:val="24"/>
          <w:szCs w:val="24"/>
        </w:rPr>
        <w:t xml:space="preserve"> </w:t>
      </w:r>
      <w:r w:rsidR="00B92FD8" w:rsidRPr="00B92FD8">
        <w:rPr>
          <w:rFonts w:ascii="Times New Roman" w:hAnsi="Times New Roman"/>
          <w:i/>
          <w:iCs/>
          <w:sz w:val="24"/>
          <w:szCs w:val="24"/>
        </w:rPr>
        <w:t>U’reisem oso</w:t>
      </w:r>
      <w:r w:rsidR="00680A50">
        <w:rPr>
          <w:rFonts w:ascii="Times New Roman" w:hAnsi="Times New Roman"/>
          <w:i/>
          <w:iCs/>
          <w:sz w:val="24"/>
          <w:szCs w:val="24"/>
        </w:rPr>
        <w:softHyphen/>
      </w:r>
      <w:r w:rsidR="00680A50">
        <w:rPr>
          <w:rFonts w:ascii="Times New Roman" w:hAnsi="Times New Roman"/>
          <w:iCs/>
          <w:sz w:val="24"/>
          <w:szCs w:val="24"/>
        </w:rPr>
        <w:t xml:space="preserve"> – </w:t>
      </w:r>
      <w:r w:rsidR="00B92FD8" w:rsidRPr="00B92FD8">
        <w:rPr>
          <w:rFonts w:ascii="Times New Roman" w:hAnsi="Times New Roman"/>
          <w:sz w:val="24"/>
          <w:szCs w:val="24"/>
        </w:rPr>
        <w:t xml:space="preserve">“and you shall look at the </w:t>
      </w:r>
      <w:r w:rsidR="00B92FD8" w:rsidRPr="00680A50">
        <w:rPr>
          <w:rFonts w:ascii="Times New Roman" w:hAnsi="Times New Roman"/>
          <w:i/>
          <w:sz w:val="24"/>
          <w:szCs w:val="24"/>
        </w:rPr>
        <w:t>tzizis</w:t>
      </w:r>
      <w:r w:rsidR="00B92FD8" w:rsidRPr="00B92FD8">
        <w:rPr>
          <w:rFonts w:ascii="Times New Roman" w:hAnsi="Times New Roman"/>
          <w:sz w:val="24"/>
          <w:szCs w:val="24"/>
        </w:rPr>
        <w:t>.”  </w:t>
      </w:r>
    </w:p>
    <w:p w:rsidR="00D17D19" w:rsidRDefault="00B92FD8" w:rsidP="00B92FD8">
      <w:pPr>
        <w:spacing w:line="480" w:lineRule="auto"/>
        <w:ind w:firstLine="720"/>
        <w:rPr>
          <w:rFonts w:ascii="Times New Roman" w:hAnsi="Times New Roman"/>
          <w:sz w:val="24"/>
          <w:szCs w:val="24"/>
        </w:rPr>
      </w:pPr>
      <w:r w:rsidRPr="00B92FD8">
        <w:rPr>
          <w:rFonts w:ascii="Times New Roman" w:hAnsi="Times New Roman"/>
          <w:sz w:val="24"/>
          <w:szCs w:val="24"/>
        </w:rPr>
        <w:t xml:space="preserve">The </w:t>
      </w:r>
      <w:r w:rsidRPr="00680A50">
        <w:rPr>
          <w:rFonts w:ascii="Times New Roman" w:hAnsi="Times New Roman"/>
          <w:i/>
          <w:sz w:val="24"/>
          <w:szCs w:val="24"/>
        </w:rPr>
        <w:t>Meraglim</w:t>
      </w:r>
      <w:r w:rsidRPr="00B92FD8">
        <w:rPr>
          <w:rFonts w:ascii="Times New Roman" w:hAnsi="Times New Roman"/>
          <w:sz w:val="24"/>
          <w:szCs w:val="24"/>
        </w:rPr>
        <w:t xml:space="preserve"> were </w:t>
      </w:r>
      <w:r w:rsidR="00680A50">
        <w:rPr>
          <w:rFonts w:ascii="Times New Roman" w:hAnsi="Times New Roman"/>
          <w:sz w:val="24"/>
          <w:szCs w:val="24"/>
        </w:rPr>
        <w:t xml:space="preserve">without </w:t>
      </w:r>
      <w:r w:rsidR="00E462B9">
        <w:rPr>
          <w:rFonts w:ascii="Times New Roman" w:hAnsi="Times New Roman"/>
          <w:i/>
          <w:sz w:val="24"/>
          <w:szCs w:val="24"/>
        </w:rPr>
        <w:t>tzizis</w:t>
      </w:r>
      <w:r w:rsidR="009C4827">
        <w:rPr>
          <w:rFonts w:ascii="Times New Roman" w:hAnsi="Times New Roman"/>
          <w:sz w:val="24"/>
          <w:szCs w:val="24"/>
        </w:rPr>
        <w:t>?</w:t>
      </w:r>
      <w:r w:rsidRPr="00B92FD8">
        <w:rPr>
          <w:rFonts w:ascii="Times New Roman" w:hAnsi="Times New Roman"/>
          <w:sz w:val="24"/>
          <w:szCs w:val="24"/>
        </w:rPr>
        <w:t xml:space="preserve">  The </w:t>
      </w:r>
      <w:r w:rsidR="00D17D19">
        <w:rPr>
          <w:rFonts w:ascii="Times New Roman" w:hAnsi="Times New Roman"/>
          <w:sz w:val="24"/>
          <w:szCs w:val="24"/>
        </w:rPr>
        <w:t>m</w:t>
      </w:r>
      <w:r w:rsidRPr="00B92FD8">
        <w:rPr>
          <w:rFonts w:ascii="Times New Roman" w:hAnsi="Times New Roman"/>
          <w:sz w:val="24"/>
          <w:szCs w:val="24"/>
        </w:rPr>
        <w:t xml:space="preserve">itzvah of </w:t>
      </w:r>
      <w:r w:rsidRPr="00D17D19">
        <w:rPr>
          <w:rFonts w:ascii="Times New Roman" w:hAnsi="Times New Roman"/>
          <w:i/>
          <w:sz w:val="24"/>
          <w:szCs w:val="24"/>
        </w:rPr>
        <w:t>tzizis</w:t>
      </w:r>
      <w:r w:rsidRPr="00B92FD8">
        <w:rPr>
          <w:rFonts w:ascii="Times New Roman" w:hAnsi="Times New Roman"/>
          <w:sz w:val="24"/>
          <w:szCs w:val="24"/>
        </w:rPr>
        <w:t xml:space="preserve"> </w:t>
      </w:r>
      <w:r w:rsidR="00D17D19">
        <w:rPr>
          <w:rFonts w:ascii="Times New Roman" w:hAnsi="Times New Roman"/>
          <w:sz w:val="24"/>
          <w:szCs w:val="24"/>
        </w:rPr>
        <w:t xml:space="preserve">is instructive; it </w:t>
      </w:r>
      <w:r w:rsidRPr="00B92FD8">
        <w:rPr>
          <w:rFonts w:ascii="Times New Roman" w:hAnsi="Times New Roman"/>
          <w:sz w:val="24"/>
          <w:szCs w:val="24"/>
        </w:rPr>
        <w:t xml:space="preserve">teaches the Jew how to look </w:t>
      </w:r>
      <w:r w:rsidRPr="00D17D19">
        <w:rPr>
          <w:rFonts w:ascii="Times New Roman" w:hAnsi="Times New Roman"/>
          <w:i/>
          <w:sz w:val="24"/>
          <w:szCs w:val="24"/>
        </w:rPr>
        <w:t>and see</w:t>
      </w:r>
      <w:r w:rsidR="00D17D19">
        <w:rPr>
          <w:rFonts w:ascii="Times New Roman" w:hAnsi="Times New Roman"/>
          <w:sz w:val="24"/>
          <w:szCs w:val="24"/>
        </w:rPr>
        <w:t xml:space="preserve">.  To the uninitiated, the </w:t>
      </w:r>
      <w:r w:rsidRPr="00B92FD8">
        <w:rPr>
          <w:rFonts w:ascii="Times New Roman" w:hAnsi="Times New Roman"/>
          <w:sz w:val="24"/>
          <w:szCs w:val="24"/>
        </w:rPr>
        <w:t xml:space="preserve">Jew with </w:t>
      </w:r>
      <w:r w:rsidRPr="00D17D19">
        <w:rPr>
          <w:rFonts w:ascii="Times New Roman" w:hAnsi="Times New Roman"/>
          <w:i/>
          <w:sz w:val="24"/>
          <w:szCs w:val="24"/>
        </w:rPr>
        <w:t>tzizis</w:t>
      </w:r>
      <w:r w:rsidRPr="00B92FD8">
        <w:rPr>
          <w:rFonts w:ascii="Times New Roman" w:hAnsi="Times New Roman"/>
          <w:sz w:val="24"/>
          <w:szCs w:val="24"/>
        </w:rPr>
        <w:t xml:space="preserve"> </w:t>
      </w:r>
      <w:r w:rsidR="00D17D19">
        <w:rPr>
          <w:rFonts w:ascii="Times New Roman" w:hAnsi="Times New Roman"/>
          <w:sz w:val="24"/>
          <w:szCs w:val="24"/>
        </w:rPr>
        <w:t xml:space="preserve">is a silly man who has forgotten to </w:t>
      </w:r>
      <w:r w:rsidR="00D17D19">
        <w:rPr>
          <w:rFonts w:ascii="Times New Roman" w:hAnsi="Times New Roman"/>
          <w:sz w:val="24"/>
          <w:szCs w:val="24"/>
        </w:rPr>
        <w:lastRenderedPageBreak/>
        <w:t xml:space="preserve">remove the sales tags from his garment!  On the surface, </w:t>
      </w:r>
      <w:r w:rsidR="00D17D19">
        <w:rPr>
          <w:rFonts w:ascii="Times New Roman" w:hAnsi="Times New Roman"/>
          <w:i/>
          <w:sz w:val="24"/>
          <w:szCs w:val="24"/>
        </w:rPr>
        <w:t>tz</w:t>
      </w:r>
      <w:r w:rsidRPr="00D17D19">
        <w:rPr>
          <w:rFonts w:ascii="Times New Roman" w:hAnsi="Times New Roman"/>
          <w:i/>
          <w:sz w:val="24"/>
          <w:szCs w:val="24"/>
        </w:rPr>
        <w:t>iziz</w:t>
      </w:r>
      <w:r w:rsidRPr="00B92FD8">
        <w:rPr>
          <w:rFonts w:ascii="Times New Roman" w:hAnsi="Times New Roman"/>
          <w:sz w:val="24"/>
          <w:szCs w:val="24"/>
        </w:rPr>
        <w:t xml:space="preserve"> </w:t>
      </w:r>
      <w:r w:rsidR="00D17D19">
        <w:rPr>
          <w:rFonts w:ascii="Times New Roman" w:hAnsi="Times New Roman"/>
          <w:sz w:val="24"/>
          <w:szCs w:val="24"/>
        </w:rPr>
        <w:t xml:space="preserve">are little more than </w:t>
      </w:r>
      <w:r w:rsidRPr="00B92FD8">
        <w:rPr>
          <w:rFonts w:ascii="Times New Roman" w:hAnsi="Times New Roman"/>
          <w:sz w:val="24"/>
          <w:szCs w:val="24"/>
        </w:rPr>
        <w:t>hanging strings</w:t>
      </w:r>
      <w:r w:rsidR="00D17D19">
        <w:rPr>
          <w:rFonts w:ascii="Times New Roman" w:hAnsi="Times New Roman"/>
          <w:sz w:val="24"/>
          <w:szCs w:val="24"/>
        </w:rPr>
        <w:t xml:space="preserve">.  Or… or they are </w:t>
      </w:r>
      <w:r w:rsidR="000C5E76">
        <w:rPr>
          <w:rFonts w:ascii="Times New Roman" w:hAnsi="Times New Roman"/>
          <w:sz w:val="24"/>
          <w:szCs w:val="24"/>
        </w:rPr>
        <w:t xml:space="preserve">a </w:t>
      </w:r>
      <w:r w:rsidRPr="00B92FD8">
        <w:rPr>
          <w:rFonts w:ascii="Times New Roman" w:hAnsi="Times New Roman"/>
          <w:sz w:val="24"/>
          <w:szCs w:val="24"/>
        </w:rPr>
        <w:t xml:space="preserve">constant reminder of all “the </w:t>
      </w:r>
      <w:r w:rsidRPr="00D17D19">
        <w:rPr>
          <w:rFonts w:ascii="Times New Roman" w:hAnsi="Times New Roman"/>
          <w:i/>
          <w:sz w:val="24"/>
          <w:szCs w:val="24"/>
        </w:rPr>
        <w:t>mitzvos haShem</w:t>
      </w:r>
      <w:r w:rsidR="00D17D19">
        <w:rPr>
          <w:rFonts w:ascii="Times New Roman" w:hAnsi="Times New Roman"/>
          <w:sz w:val="24"/>
          <w:szCs w:val="24"/>
        </w:rPr>
        <w:t xml:space="preserve">. </w:t>
      </w:r>
      <w:r w:rsidR="0017066D">
        <w:rPr>
          <w:rFonts w:ascii="Times New Roman" w:hAnsi="Times New Roman"/>
          <w:sz w:val="24"/>
          <w:szCs w:val="24"/>
        </w:rPr>
        <w:t>(God’s Commandments)</w:t>
      </w:r>
      <w:r w:rsidR="00D17D19">
        <w:rPr>
          <w:rFonts w:ascii="Times New Roman" w:hAnsi="Times New Roman"/>
          <w:sz w:val="24"/>
          <w:szCs w:val="24"/>
        </w:rPr>
        <w:t xml:space="preserve"> </w:t>
      </w:r>
    </w:p>
    <w:p w:rsidR="00D17D19" w:rsidRDefault="00D17D19" w:rsidP="00B92FD8">
      <w:pPr>
        <w:spacing w:line="480" w:lineRule="auto"/>
        <w:ind w:firstLine="720"/>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 xml:space="preserve">tzizis </w:t>
      </w:r>
      <w:r>
        <w:rPr>
          <w:rFonts w:ascii="Times New Roman" w:hAnsi="Times New Roman"/>
          <w:sz w:val="24"/>
          <w:szCs w:val="24"/>
        </w:rPr>
        <w:t xml:space="preserve">do not change.  How they are viewed, how they are </w:t>
      </w:r>
      <w:r>
        <w:rPr>
          <w:rFonts w:ascii="Times New Roman" w:hAnsi="Times New Roman"/>
          <w:i/>
          <w:sz w:val="24"/>
          <w:szCs w:val="24"/>
        </w:rPr>
        <w:t>seen</w:t>
      </w:r>
      <w:r>
        <w:rPr>
          <w:rFonts w:ascii="Times New Roman" w:hAnsi="Times New Roman"/>
          <w:sz w:val="24"/>
          <w:szCs w:val="24"/>
        </w:rPr>
        <w:t>, does!</w:t>
      </w:r>
    </w:p>
    <w:p w:rsidR="00B977BF" w:rsidRDefault="00B977BF" w:rsidP="00B977BF">
      <w:pPr>
        <w:shd w:val="clear" w:color="auto" w:fill="FFFFFF"/>
        <w:spacing w:line="480" w:lineRule="auto"/>
        <w:ind w:firstLine="720"/>
        <w:rPr>
          <w:rFonts w:ascii="Times New Roman" w:hAnsi="Times New Roman"/>
          <w:color w:val="000000"/>
          <w:sz w:val="24"/>
          <w:szCs w:val="24"/>
        </w:rPr>
      </w:pPr>
    </w:p>
    <w:p w:rsidR="00B977BF" w:rsidRDefault="00B977BF" w:rsidP="00B977BF">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In all this, we must then ask, what does it mean to see, to really see?</w:t>
      </w:r>
    </w:p>
    <w:p w:rsidR="00B977BF" w:rsidRDefault="00B977BF" w:rsidP="00B977BF">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Rabbi Soloveitchik asks, in commenting on this </w:t>
      </w:r>
      <w:r>
        <w:rPr>
          <w:rFonts w:ascii="Times New Roman" w:hAnsi="Times New Roman"/>
          <w:i/>
          <w:color w:val="000000"/>
          <w:sz w:val="24"/>
          <w:szCs w:val="24"/>
        </w:rPr>
        <w:t>parasha</w:t>
      </w:r>
      <w:r w:rsidR="00AC3157">
        <w:rPr>
          <w:rFonts w:ascii="Times New Roman" w:hAnsi="Times New Roman"/>
          <w:i/>
          <w:color w:val="000000"/>
          <w:sz w:val="24"/>
          <w:szCs w:val="24"/>
        </w:rPr>
        <w:t xml:space="preserve"> </w:t>
      </w:r>
      <w:r w:rsidR="00AC3157">
        <w:rPr>
          <w:rFonts w:ascii="Times New Roman" w:hAnsi="Times New Roman"/>
          <w:color w:val="000000"/>
          <w:sz w:val="24"/>
          <w:szCs w:val="24"/>
        </w:rPr>
        <w:t xml:space="preserve">(in </w:t>
      </w:r>
      <w:r w:rsidR="00AC3157">
        <w:rPr>
          <w:rFonts w:ascii="Times New Roman" w:hAnsi="Times New Roman"/>
          <w:i/>
          <w:color w:val="000000"/>
          <w:sz w:val="24"/>
          <w:szCs w:val="24"/>
        </w:rPr>
        <w:t>Darosh Darash Yosef</w:t>
      </w:r>
      <w:r w:rsidR="00C61F4E">
        <w:rPr>
          <w:rFonts w:ascii="Times New Roman" w:hAnsi="Times New Roman"/>
          <w:color w:val="000000"/>
          <w:sz w:val="24"/>
          <w:szCs w:val="24"/>
        </w:rPr>
        <w:t>),</w:t>
      </w:r>
      <w:r>
        <w:rPr>
          <w:rFonts w:ascii="Times New Roman" w:hAnsi="Times New Roman"/>
          <w:color w:val="000000"/>
          <w:sz w:val="24"/>
          <w:szCs w:val="24"/>
        </w:rPr>
        <w:t xml:space="preserve"> why </w:t>
      </w:r>
      <w:r w:rsidR="000C5E76">
        <w:rPr>
          <w:rFonts w:ascii="Times New Roman" w:hAnsi="Times New Roman"/>
          <w:color w:val="000000"/>
          <w:sz w:val="24"/>
          <w:szCs w:val="24"/>
        </w:rPr>
        <w:t xml:space="preserve">send </w:t>
      </w:r>
      <w:r>
        <w:rPr>
          <w:rFonts w:ascii="Times New Roman" w:hAnsi="Times New Roman"/>
          <w:color w:val="000000"/>
          <w:sz w:val="24"/>
          <w:szCs w:val="24"/>
        </w:rPr>
        <w:t xml:space="preserve">the </w:t>
      </w:r>
      <w:r>
        <w:rPr>
          <w:rFonts w:ascii="Times New Roman" w:hAnsi="Times New Roman"/>
          <w:i/>
          <w:color w:val="000000"/>
          <w:sz w:val="24"/>
          <w:szCs w:val="24"/>
        </w:rPr>
        <w:t>meraglim</w:t>
      </w:r>
      <w:r>
        <w:rPr>
          <w:rFonts w:ascii="Times New Roman" w:hAnsi="Times New Roman"/>
          <w:color w:val="000000"/>
          <w:sz w:val="24"/>
          <w:szCs w:val="24"/>
        </w:rPr>
        <w:t xml:space="preserve"> to begin with.  After all, God had already </w:t>
      </w:r>
      <w:r w:rsidR="00F63A85">
        <w:rPr>
          <w:rFonts w:ascii="Times New Roman" w:hAnsi="Times New Roman"/>
          <w:color w:val="000000"/>
          <w:sz w:val="24"/>
          <w:szCs w:val="24"/>
        </w:rPr>
        <w:t xml:space="preserve">promised that the land would be conquered.  What more did the Children of Israel need to know?  In answering, he turned to </w:t>
      </w:r>
      <w:r w:rsidR="00E152B1">
        <w:rPr>
          <w:rFonts w:ascii="Times New Roman" w:hAnsi="Times New Roman"/>
          <w:color w:val="000000"/>
          <w:sz w:val="24"/>
          <w:szCs w:val="24"/>
        </w:rPr>
        <w:t xml:space="preserve">the Halacha that,  </w:t>
      </w:r>
      <w:r w:rsidR="00F63A85">
        <w:rPr>
          <w:rFonts w:ascii="Times New Roman" w:hAnsi="Times New Roman"/>
          <w:color w:val="000000"/>
          <w:sz w:val="24"/>
          <w:szCs w:val="24"/>
        </w:rPr>
        <w:t xml:space="preserve"> “One may not marry a woman until he has seen her.”  When Eliezer returned from his mission to find a wife for Isaac, the Torah tells us that he, “…brought her in</w:t>
      </w:r>
      <w:r w:rsidR="00E152B1">
        <w:rPr>
          <w:rFonts w:ascii="Times New Roman" w:hAnsi="Times New Roman"/>
          <w:color w:val="000000"/>
          <w:sz w:val="24"/>
          <w:szCs w:val="24"/>
        </w:rPr>
        <w:t xml:space="preserve">to the tent of his mother Sarah, “ so Yitzchak should actually see her; in spite of the fact that Eliezer was absolutely trusted. </w:t>
      </w:r>
    </w:p>
    <w:p w:rsidR="00F63A85" w:rsidRDefault="00F63A85" w:rsidP="00B977BF">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So too the Children of Israel and the Land.  </w:t>
      </w:r>
    </w:p>
    <w:p w:rsidR="007A5157" w:rsidRDefault="00F63A85" w:rsidP="00B977BF">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As </w:t>
      </w:r>
      <w:r w:rsidR="000C5E76">
        <w:rPr>
          <w:rFonts w:ascii="Times New Roman" w:hAnsi="Times New Roman"/>
          <w:color w:val="000000"/>
          <w:sz w:val="24"/>
          <w:szCs w:val="24"/>
        </w:rPr>
        <w:t xml:space="preserve">Rav </w:t>
      </w:r>
      <w:r>
        <w:rPr>
          <w:rFonts w:ascii="Times New Roman" w:hAnsi="Times New Roman"/>
          <w:color w:val="000000"/>
          <w:sz w:val="24"/>
          <w:szCs w:val="24"/>
        </w:rPr>
        <w:t xml:space="preserve">Soloveitchik notes, “Marriage is more than a mutual commitment of two partners.  It is a </w:t>
      </w:r>
      <w:r w:rsidR="00E152B1">
        <w:rPr>
          <w:rFonts w:ascii="Times New Roman" w:hAnsi="Times New Roman"/>
          <w:color w:val="000000"/>
          <w:sz w:val="24"/>
          <w:szCs w:val="24"/>
        </w:rPr>
        <w:t xml:space="preserve">sharing of pleasures and anxieties, of moments of happiness and stress. All this is included in the category of “seeing.” </w:t>
      </w:r>
      <w:r w:rsidR="006D7EE8">
        <w:rPr>
          <w:rFonts w:ascii="Times New Roman" w:hAnsi="Times New Roman"/>
          <w:color w:val="000000"/>
          <w:sz w:val="24"/>
          <w:szCs w:val="24"/>
        </w:rPr>
        <w:t>This is the reason</w:t>
      </w:r>
      <w:r w:rsidR="000C5E76">
        <w:rPr>
          <w:rFonts w:ascii="Times New Roman" w:hAnsi="Times New Roman"/>
          <w:color w:val="000000"/>
          <w:sz w:val="24"/>
          <w:szCs w:val="24"/>
        </w:rPr>
        <w:t>, Yisroel Besser tells us, (</w:t>
      </w:r>
      <w:r w:rsidR="000C5E76">
        <w:rPr>
          <w:rFonts w:ascii="Times New Roman" w:hAnsi="Times New Roman"/>
          <w:i/>
          <w:color w:val="000000"/>
          <w:sz w:val="24"/>
          <w:szCs w:val="24"/>
        </w:rPr>
        <w:t xml:space="preserve">Mishpacha, </w:t>
      </w:r>
      <w:r w:rsidR="000C5E76">
        <w:rPr>
          <w:rFonts w:ascii="Times New Roman" w:hAnsi="Times New Roman"/>
          <w:color w:val="000000"/>
          <w:sz w:val="24"/>
          <w:szCs w:val="24"/>
        </w:rPr>
        <w:t xml:space="preserve">June 15, 2016) </w:t>
      </w:r>
      <w:r w:rsidR="006D7EE8">
        <w:rPr>
          <w:rFonts w:ascii="Times New Roman" w:hAnsi="Times New Roman"/>
          <w:color w:val="000000"/>
          <w:sz w:val="24"/>
          <w:szCs w:val="24"/>
        </w:rPr>
        <w:t xml:space="preserve"> Rav Moshe Bik would encourage young people in </w:t>
      </w:r>
      <w:r w:rsidR="006D7EE8">
        <w:rPr>
          <w:rFonts w:ascii="Times New Roman" w:hAnsi="Times New Roman"/>
          <w:i/>
          <w:color w:val="000000"/>
          <w:sz w:val="24"/>
          <w:szCs w:val="24"/>
        </w:rPr>
        <w:t>shidduchim</w:t>
      </w:r>
      <w:r w:rsidR="006D7EE8">
        <w:rPr>
          <w:rFonts w:ascii="Times New Roman" w:hAnsi="Times New Roman"/>
          <w:color w:val="000000"/>
          <w:sz w:val="24"/>
          <w:szCs w:val="24"/>
        </w:rPr>
        <w:t xml:space="preserve"> to meet several times, to go on seven or eight dates before getting engaged.  </w:t>
      </w:r>
      <w:r w:rsidR="00F46F3C">
        <w:rPr>
          <w:rFonts w:ascii="Times New Roman" w:hAnsi="Times New Roman"/>
          <w:color w:val="000000"/>
          <w:sz w:val="24"/>
          <w:szCs w:val="24"/>
        </w:rPr>
        <w:t>When his advice was challenged by another r</w:t>
      </w:r>
      <w:r w:rsidR="000C5E76">
        <w:rPr>
          <w:rFonts w:ascii="Times New Roman" w:hAnsi="Times New Roman"/>
          <w:color w:val="000000"/>
          <w:sz w:val="24"/>
          <w:szCs w:val="24"/>
        </w:rPr>
        <w:t>ebbe</w:t>
      </w:r>
      <w:r w:rsidR="00F46F3C">
        <w:rPr>
          <w:rFonts w:ascii="Times New Roman" w:hAnsi="Times New Roman"/>
          <w:color w:val="000000"/>
          <w:sz w:val="24"/>
          <w:szCs w:val="24"/>
        </w:rPr>
        <w:t xml:space="preserve"> as making relationships too “casual”, Rav Bik replied, “</w:t>
      </w:r>
      <w:r w:rsidR="00F46F3C" w:rsidRPr="00B977BF">
        <w:rPr>
          <w:rFonts w:ascii="Times New Roman" w:hAnsi="Times New Roman"/>
          <w:color w:val="000000"/>
          <w:sz w:val="24"/>
          <w:szCs w:val="24"/>
        </w:rPr>
        <w:t xml:space="preserve">The problem is that the rebbe is a </w:t>
      </w:r>
      <w:r w:rsidR="00F46F3C" w:rsidRPr="00B977BF">
        <w:rPr>
          <w:rFonts w:ascii="Times New Roman" w:hAnsi="Times New Roman"/>
          <w:i/>
          <w:color w:val="000000"/>
          <w:sz w:val="24"/>
          <w:szCs w:val="24"/>
        </w:rPr>
        <w:t>mesader kiddus</w:t>
      </w:r>
      <w:r w:rsidR="0097500F">
        <w:rPr>
          <w:rFonts w:ascii="Times New Roman" w:hAnsi="Times New Roman"/>
          <w:i/>
          <w:color w:val="000000"/>
          <w:sz w:val="24"/>
          <w:szCs w:val="24"/>
        </w:rPr>
        <w:t>h</w:t>
      </w:r>
      <w:r w:rsidR="00F46F3C" w:rsidRPr="00B977BF">
        <w:rPr>
          <w:rFonts w:ascii="Times New Roman" w:hAnsi="Times New Roman"/>
          <w:i/>
          <w:color w:val="000000"/>
          <w:sz w:val="24"/>
          <w:szCs w:val="24"/>
        </w:rPr>
        <w:t>in</w:t>
      </w:r>
      <w:r w:rsidR="00F46F3C" w:rsidRPr="00B977BF">
        <w:rPr>
          <w:rFonts w:ascii="Times New Roman" w:hAnsi="Times New Roman"/>
          <w:color w:val="000000"/>
          <w:sz w:val="24"/>
          <w:szCs w:val="24"/>
        </w:rPr>
        <w:t xml:space="preserve">, while I am a </w:t>
      </w:r>
      <w:r w:rsidR="00F46F3C" w:rsidRPr="00B977BF">
        <w:rPr>
          <w:rFonts w:ascii="Times New Roman" w:hAnsi="Times New Roman"/>
          <w:i/>
          <w:color w:val="000000"/>
          <w:sz w:val="24"/>
          <w:szCs w:val="24"/>
        </w:rPr>
        <w:t>mesadder-gitin</w:t>
      </w:r>
      <w:r w:rsidR="00F46F3C">
        <w:rPr>
          <w:rFonts w:ascii="Times New Roman" w:hAnsi="Times New Roman"/>
          <w:color w:val="000000"/>
          <w:sz w:val="24"/>
          <w:szCs w:val="24"/>
        </w:rPr>
        <w:t xml:space="preserve">”.  That is, Rav Bik officiates </w:t>
      </w:r>
      <w:r w:rsidR="00F46F3C" w:rsidRPr="00B977BF">
        <w:rPr>
          <w:rFonts w:ascii="Times New Roman" w:hAnsi="Times New Roman"/>
          <w:color w:val="000000"/>
          <w:sz w:val="24"/>
          <w:szCs w:val="24"/>
        </w:rPr>
        <w:t>at divorces</w:t>
      </w:r>
      <w:r w:rsidR="00F46F3C">
        <w:rPr>
          <w:rFonts w:ascii="Times New Roman" w:hAnsi="Times New Roman"/>
          <w:color w:val="000000"/>
          <w:sz w:val="24"/>
          <w:szCs w:val="24"/>
        </w:rPr>
        <w:t xml:space="preserve"> while the other </w:t>
      </w:r>
      <w:r w:rsidR="00F46F3C" w:rsidRPr="00B977BF">
        <w:rPr>
          <w:rFonts w:ascii="Times New Roman" w:hAnsi="Times New Roman"/>
          <w:color w:val="000000"/>
          <w:sz w:val="24"/>
          <w:szCs w:val="24"/>
        </w:rPr>
        <w:t>officiates at weddings</w:t>
      </w:r>
      <w:r w:rsidR="00F46F3C">
        <w:rPr>
          <w:rFonts w:ascii="Times New Roman" w:hAnsi="Times New Roman"/>
          <w:color w:val="000000"/>
          <w:sz w:val="24"/>
          <w:szCs w:val="24"/>
        </w:rPr>
        <w:t xml:space="preserve">.  Because of this, Rav Bik understood not just </w:t>
      </w:r>
      <w:r w:rsidR="00F46F3C">
        <w:rPr>
          <w:rFonts w:ascii="Times New Roman" w:hAnsi="Times New Roman"/>
          <w:color w:val="000000"/>
          <w:sz w:val="24"/>
          <w:szCs w:val="24"/>
        </w:rPr>
        <w:lastRenderedPageBreak/>
        <w:t xml:space="preserve">what makes marriages </w:t>
      </w:r>
      <w:r w:rsidR="00F46F3C">
        <w:rPr>
          <w:rFonts w:ascii="Times New Roman" w:hAnsi="Times New Roman"/>
          <w:i/>
          <w:color w:val="000000"/>
          <w:sz w:val="24"/>
          <w:szCs w:val="24"/>
        </w:rPr>
        <w:t xml:space="preserve">happen </w:t>
      </w:r>
      <w:r w:rsidR="00F46F3C">
        <w:rPr>
          <w:rFonts w:ascii="Times New Roman" w:hAnsi="Times New Roman"/>
          <w:color w:val="000000"/>
          <w:sz w:val="24"/>
          <w:szCs w:val="24"/>
        </w:rPr>
        <w:t xml:space="preserve">but what makes them </w:t>
      </w:r>
      <w:r w:rsidR="007A5157">
        <w:rPr>
          <w:rFonts w:ascii="Times New Roman" w:hAnsi="Times New Roman"/>
          <w:i/>
          <w:color w:val="000000"/>
          <w:sz w:val="24"/>
          <w:szCs w:val="24"/>
        </w:rPr>
        <w:t>last</w:t>
      </w:r>
      <w:r w:rsidR="007A5157">
        <w:rPr>
          <w:rFonts w:ascii="Times New Roman" w:hAnsi="Times New Roman"/>
          <w:color w:val="000000"/>
          <w:sz w:val="24"/>
          <w:szCs w:val="24"/>
        </w:rPr>
        <w:t xml:space="preserve">.  </w:t>
      </w:r>
      <w:r w:rsidR="00B65A6E">
        <w:rPr>
          <w:rFonts w:ascii="Times New Roman" w:hAnsi="Times New Roman"/>
          <w:color w:val="000000"/>
          <w:sz w:val="24"/>
          <w:szCs w:val="24"/>
        </w:rPr>
        <w:t xml:space="preserve">The bride and groom need to see each other, not just </w:t>
      </w:r>
      <w:r w:rsidR="0097500F">
        <w:rPr>
          <w:rFonts w:ascii="Times New Roman" w:hAnsi="Times New Roman"/>
          <w:color w:val="000000"/>
          <w:sz w:val="24"/>
          <w:szCs w:val="24"/>
        </w:rPr>
        <w:t xml:space="preserve">get the </w:t>
      </w:r>
      <w:r w:rsidR="0097500F">
        <w:rPr>
          <w:rFonts w:ascii="Times New Roman" w:hAnsi="Times New Roman"/>
          <w:i/>
          <w:color w:val="000000"/>
          <w:sz w:val="24"/>
          <w:szCs w:val="24"/>
        </w:rPr>
        <w:t xml:space="preserve">Shadchan’s </w:t>
      </w:r>
      <w:r w:rsidR="0052236D">
        <w:rPr>
          <w:rFonts w:ascii="Times New Roman" w:hAnsi="Times New Roman"/>
          <w:color w:val="000000"/>
          <w:sz w:val="24"/>
          <w:szCs w:val="24"/>
        </w:rPr>
        <w:t>perspective or</w:t>
      </w:r>
      <w:r w:rsidR="00B65A6E">
        <w:rPr>
          <w:rFonts w:ascii="Times New Roman" w:hAnsi="Times New Roman"/>
          <w:color w:val="000000"/>
          <w:sz w:val="24"/>
          <w:szCs w:val="24"/>
        </w:rPr>
        <w:t xml:space="preserve"> Google the person’s name!</w:t>
      </w:r>
    </w:p>
    <w:p w:rsidR="006D7EE8" w:rsidRDefault="006D7EE8" w:rsidP="00B977BF">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This is the reason</w:t>
      </w:r>
      <w:r w:rsidR="002F55DA">
        <w:rPr>
          <w:rFonts w:ascii="Times New Roman" w:hAnsi="Times New Roman"/>
          <w:color w:val="000000"/>
          <w:sz w:val="24"/>
          <w:szCs w:val="24"/>
        </w:rPr>
        <w:t xml:space="preserve">, as Rabbi Soloveitchik notes, that the verb </w:t>
      </w:r>
      <w:r w:rsidR="002F55DA">
        <w:rPr>
          <w:rFonts w:ascii="Times New Roman" w:hAnsi="Times New Roman"/>
          <w:i/>
          <w:color w:val="000000"/>
          <w:sz w:val="24"/>
          <w:szCs w:val="24"/>
        </w:rPr>
        <w:t xml:space="preserve">latur </w:t>
      </w:r>
      <w:r w:rsidR="002F55DA">
        <w:rPr>
          <w:rFonts w:ascii="Times New Roman" w:hAnsi="Times New Roman"/>
          <w:color w:val="000000"/>
          <w:sz w:val="24"/>
          <w:szCs w:val="24"/>
        </w:rPr>
        <w:t xml:space="preserve">(to see, discover) is used rather than </w:t>
      </w:r>
      <w:r w:rsidR="002F55DA">
        <w:rPr>
          <w:rFonts w:ascii="Times New Roman" w:hAnsi="Times New Roman"/>
          <w:i/>
          <w:color w:val="000000"/>
          <w:sz w:val="24"/>
          <w:szCs w:val="24"/>
        </w:rPr>
        <w:t xml:space="preserve">leragel </w:t>
      </w:r>
      <w:r w:rsidR="002F55DA">
        <w:rPr>
          <w:rFonts w:ascii="Times New Roman" w:hAnsi="Times New Roman"/>
          <w:color w:val="000000"/>
          <w:sz w:val="24"/>
          <w:szCs w:val="24"/>
        </w:rPr>
        <w:t xml:space="preserve">(to spy).  Moses sent the </w:t>
      </w:r>
      <w:r w:rsidR="002F55DA">
        <w:rPr>
          <w:rFonts w:ascii="Times New Roman" w:hAnsi="Times New Roman"/>
          <w:i/>
          <w:color w:val="000000"/>
          <w:sz w:val="24"/>
          <w:szCs w:val="24"/>
        </w:rPr>
        <w:t xml:space="preserve">meraglim </w:t>
      </w:r>
      <w:r w:rsidR="002F55DA">
        <w:rPr>
          <w:rFonts w:ascii="Times New Roman" w:hAnsi="Times New Roman"/>
          <w:color w:val="000000"/>
          <w:sz w:val="24"/>
          <w:szCs w:val="24"/>
        </w:rPr>
        <w:t>to the land not to conduct military reconnaissance but to discover the uniqueness of the land.</w:t>
      </w:r>
    </w:p>
    <w:p w:rsidR="002F55DA" w:rsidRDefault="002F55DA" w:rsidP="00B977BF">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Just as betrothed groom (and bride) must see one another before marriage, to begin that process of discovery, to begin the ability to see, really see, one another, Moshe agreed to send the spies into the Land </w:t>
      </w:r>
      <w:r>
        <w:rPr>
          <w:rFonts w:ascii="Times New Roman" w:hAnsi="Times New Roman"/>
          <w:i/>
          <w:color w:val="000000"/>
          <w:sz w:val="24"/>
          <w:szCs w:val="24"/>
        </w:rPr>
        <w:t xml:space="preserve">despite </w:t>
      </w:r>
      <w:r>
        <w:rPr>
          <w:rFonts w:ascii="Times New Roman" w:hAnsi="Times New Roman"/>
          <w:color w:val="000000"/>
          <w:sz w:val="24"/>
          <w:szCs w:val="24"/>
        </w:rPr>
        <w:t xml:space="preserve">God’s promise.  He wanted the people to </w:t>
      </w:r>
      <w:r>
        <w:rPr>
          <w:rFonts w:ascii="Times New Roman" w:hAnsi="Times New Roman"/>
          <w:i/>
          <w:color w:val="000000"/>
          <w:sz w:val="24"/>
          <w:szCs w:val="24"/>
        </w:rPr>
        <w:t>know</w:t>
      </w:r>
      <w:r>
        <w:rPr>
          <w:rFonts w:ascii="Times New Roman" w:hAnsi="Times New Roman"/>
          <w:color w:val="000000"/>
          <w:sz w:val="24"/>
          <w:szCs w:val="24"/>
        </w:rPr>
        <w:t xml:space="preserve"> the Land, to recognize it intimately</w:t>
      </w:r>
      <w:r w:rsidR="00F55CF7">
        <w:rPr>
          <w:rFonts w:ascii="Times New Roman" w:hAnsi="Times New Roman"/>
          <w:color w:val="000000"/>
          <w:sz w:val="24"/>
          <w:szCs w:val="24"/>
        </w:rPr>
        <w:t xml:space="preserve">, in an all-encompassing and detailed way.  He wanted them </w:t>
      </w:r>
      <w:r w:rsidR="00F46F3C">
        <w:rPr>
          <w:rFonts w:ascii="Times New Roman" w:hAnsi="Times New Roman"/>
          <w:color w:val="000000"/>
          <w:sz w:val="24"/>
          <w:szCs w:val="24"/>
        </w:rPr>
        <w:t xml:space="preserve">to fall in love with </w:t>
      </w:r>
      <w:r w:rsidR="0097500F">
        <w:rPr>
          <w:rFonts w:ascii="Times New Roman" w:hAnsi="Times New Roman"/>
          <w:color w:val="000000"/>
          <w:sz w:val="24"/>
          <w:szCs w:val="24"/>
        </w:rPr>
        <w:t>it;</w:t>
      </w:r>
      <w:r w:rsidR="00F46F3C">
        <w:rPr>
          <w:rFonts w:ascii="Times New Roman" w:hAnsi="Times New Roman"/>
          <w:color w:val="000000"/>
          <w:sz w:val="24"/>
          <w:szCs w:val="24"/>
        </w:rPr>
        <w:t xml:space="preserve"> he wanted them to feel a connection, to </w:t>
      </w:r>
      <w:r w:rsidR="00F46F3C">
        <w:rPr>
          <w:rFonts w:ascii="Times New Roman" w:hAnsi="Times New Roman"/>
          <w:i/>
          <w:color w:val="000000"/>
          <w:sz w:val="24"/>
          <w:szCs w:val="24"/>
        </w:rPr>
        <w:t xml:space="preserve">share </w:t>
      </w:r>
      <w:r w:rsidR="00F46F3C">
        <w:rPr>
          <w:rFonts w:ascii="Times New Roman" w:hAnsi="Times New Roman"/>
          <w:color w:val="000000"/>
          <w:sz w:val="24"/>
          <w:szCs w:val="24"/>
        </w:rPr>
        <w:t>with it a sense of unity.</w:t>
      </w:r>
    </w:p>
    <w:p w:rsidR="00B65A6E" w:rsidRDefault="00B65A6E" w:rsidP="00B65A6E">
      <w:pPr>
        <w:shd w:val="clear" w:color="auto" w:fill="FFFFFF"/>
        <w:spacing w:line="480" w:lineRule="auto"/>
        <w:ind w:firstLine="720"/>
        <w:jc w:val="center"/>
        <w:rPr>
          <w:rFonts w:ascii="Times New Roman" w:hAnsi="Times New Roman"/>
          <w:color w:val="000000"/>
          <w:sz w:val="24"/>
          <w:szCs w:val="24"/>
        </w:rPr>
      </w:pPr>
    </w:p>
    <w:p w:rsidR="00B65A6E" w:rsidRDefault="00B65A6E" w:rsidP="00B65A6E">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When we see “to discover” rather than “to spy”, we open ourselves up to the wonder and beauty before us.  That is why, in a world where so many people criticize </w:t>
      </w:r>
      <w:r w:rsidR="0097500F">
        <w:rPr>
          <w:rFonts w:ascii="Times New Roman" w:hAnsi="Times New Roman"/>
          <w:color w:val="000000"/>
          <w:sz w:val="24"/>
          <w:szCs w:val="24"/>
        </w:rPr>
        <w:t>Israel that</w:t>
      </w:r>
      <w:r>
        <w:rPr>
          <w:rFonts w:ascii="Times New Roman" w:hAnsi="Times New Roman"/>
          <w:color w:val="000000"/>
          <w:sz w:val="24"/>
          <w:szCs w:val="24"/>
        </w:rPr>
        <w:t xml:space="preserve"> a visit to the land results in a lifelong understanding and infatuation with it.  </w:t>
      </w:r>
      <w:r w:rsidR="004976EB">
        <w:rPr>
          <w:rFonts w:ascii="Times New Roman" w:hAnsi="Times New Roman"/>
          <w:color w:val="000000"/>
          <w:sz w:val="24"/>
          <w:szCs w:val="24"/>
        </w:rPr>
        <w:t>Whether non-Jewish political or religious leaders or Jewish young people on Birthright, these visitors return home with a lifelong love for Israel and its heritage.</w:t>
      </w:r>
    </w:p>
    <w:p w:rsidR="004976EB" w:rsidRDefault="00B977BF" w:rsidP="00B977BF">
      <w:pPr>
        <w:shd w:val="clear" w:color="auto" w:fill="FFFFFF"/>
        <w:spacing w:line="480" w:lineRule="auto"/>
        <w:ind w:firstLine="720"/>
        <w:rPr>
          <w:rFonts w:ascii="Times New Roman" w:hAnsi="Times New Roman"/>
          <w:color w:val="000000"/>
          <w:sz w:val="24"/>
          <w:szCs w:val="24"/>
        </w:rPr>
      </w:pPr>
      <w:r w:rsidRPr="00B977BF">
        <w:rPr>
          <w:rFonts w:ascii="Times New Roman" w:hAnsi="Times New Roman"/>
          <w:color w:val="000000"/>
          <w:sz w:val="24"/>
          <w:szCs w:val="24"/>
        </w:rPr>
        <w:t xml:space="preserve">My dear friend Bernie Hammer </w:t>
      </w:r>
      <w:r w:rsidR="004976EB">
        <w:rPr>
          <w:rFonts w:ascii="Times New Roman" w:hAnsi="Times New Roman"/>
          <w:color w:val="000000"/>
          <w:sz w:val="24"/>
          <w:szCs w:val="24"/>
        </w:rPr>
        <w:t>once told me</w:t>
      </w:r>
      <w:r w:rsidRPr="00B977BF">
        <w:rPr>
          <w:rFonts w:ascii="Times New Roman" w:hAnsi="Times New Roman"/>
          <w:color w:val="000000"/>
          <w:sz w:val="24"/>
          <w:szCs w:val="24"/>
        </w:rPr>
        <w:t xml:space="preserve"> that his father, a </w:t>
      </w:r>
      <w:r w:rsidR="004976EB">
        <w:rPr>
          <w:rFonts w:ascii="Times New Roman" w:hAnsi="Times New Roman"/>
          <w:color w:val="000000"/>
          <w:sz w:val="24"/>
          <w:szCs w:val="24"/>
        </w:rPr>
        <w:t>t</w:t>
      </w:r>
      <w:r w:rsidRPr="00B977BF">
        <w:rPr>
          <w:rFonts w:ascii="Times New Roman" w:hAnsi="Times New Roman"/>
          <w:color w:val="000000"/>
          <w:sz w:val="24"/>
          <w:szCs w:val="24"/>
        </w:rPr>
        <w:t xml:space="preserve">almid of the </w:t>
      </w:r>
      <w:r w:rsidR="000C5E76">
        <w:rPr>
          <w:rFonts w:ascii="Times New Roman" w:hAnsi="Times New Roman"/>
          <w:color w:val="000000"/>
          <w:sz w:val="24"/>
          <w:szCs w:val="24"/>
        </w:rPr>
        <w:t xml:space="preserve">famed </w:t>
      </w:r>
      <w:r w:rsidR="0097500F">
        <w:rPr>
          <w:rFonts w:ascii="Times New Roman" w:hAnsi="Times New Roman"/>
          <w:color w:val="000000"/>
          <w:sz w:val="24"/>
          <w:szCs w:val="24"/>
        </w:rPr>
        <w:t xml:space="preserve">pre-World War II </w:t>
      </w:r>
      <w:r w:rsidR="004976EB">
        <w:rPr>
          <w:rFonts w:ascii="Times New Roman" w:hAnsi="Times New Roman"/>
          <w:color w:val="000000"/>
          <w:sz w:val="24"/>
          <w:szCs w:val="24"/>
        </w:rPr>
        <w:t>Yeshiva Chachmei Lublin</w:t>
      </w:r>
      <w:r w:rsidR="0097500F">
        <w:rPr>
          <w:rFonts w:ascii="Times New Roman" w:hAnsi="Times New Roman"/>
          <w:color w:val="000000"/>
          <w:sz w:val="24"/>
          <w:szCs w:val="24"/>
        </w:rPr>
        <w:t>,</w:t>
      </w:r>
      <w:r w:rsidRPr="00B977BF">
        <w:rPr>
          <w:rFonts w:ascii="Times New Roman" w:hAnsi="Times New Roman"/>
          <w:color w:val="000000"/>
          <w:sz w:val="24"/>
          <w:szCs w:val="24"/>
        </w:rPr>
        <w:t xml:space="preserve"> told him, </w:t>
      </w:r>
      <w:r w:rsidR="004976EB">
        <w:rPr>
          <w:rFonts w:ascii="Times New Roman" w:hAnsi="Times New Roman"/>
          <w:color w:val="000000"/>
          <w:sz w:val="24"/>
          <w:szCs w:val="24"/>
        </w:rPr>
        <w:t>“W</w:t>
      </w:r>
      <w:r w:rsidRPr="00B977BF">
        <w:rPr>
          <w:rFonts w:ascii="Times New Roman" w:hAnsi="Times New Roman"/>
          <w:color w:val="000000"/>
          <w:sz w:val="24"/>
          <w:szCs w:val="24"/>
        </w:rPr>
        <w:t>hat must we remember each year when we read Parashat Shelach</w:t>
      </w:r>
      <w:r w:rsidR="004976EB">
        <w:rPr>
          <w:rFonts w:ascii="Times New Roman" w:hAnsi="Times New Roman"/>
          <w:color w:val="000000"/>
          <w:sz w:val="24"/>
          <w:szCs w:val="24"/>
        </w:rPr>
        <w:t xml:space="preserve">? - </w:t>
      </w:r>
      <w:r w:rsidRPr="00B977BF">
        <w:rPr>
          <w:rFonts w:ascii="Times New Roman" w:hAnsi="Times New Roman"/>
          <w:i/>
          <w:iCs/>
          <w:color w:val="000000"/>
          <w:sz w:val="24"/>
          <w:szCs w:val="24"/>
        </w:rPr>
        <w:t>nisht tzu re</w:t>
      </w:r>
      <w:r w:rsidR="004976EB">
        <w:rPr>
          <w:rFonts w:ascii="Times New Roman" w:hAnsi="Times New Roman"/>
          <w:i/>
          <w:iCs/>
          <w:color w:val="000000"/>
          <w:sz w:val="24"/>
          <w:szCs w:val="24"/>
        </w:rPr>
        <w:t xml:space="preserve">iden shlechts oif Eretz Yisrael </w:t>
      </w:r>
      <w:r w:rsidR="004976EB">
        <w:rPr>
          <w:rFonts w:ascii="Times New Roman" w:hAnsi="Times New Roman"/>
          <w:iCs/>
          <w:color w:val="000000"/>
          <w:sz w:val="24"/>
          <w:szCs w:val="24"/>
        </w:rPr>
        <w:t>(</w:t>
      </w:r>
      <w:r w:rsidRPr="00B977BF">
        <w:rPr>
          <w:rFonts w:ascii="Times New Roman" w:hAnsi="Times New Roman"/>
          <w:color w:val="000000"/>
          <w:sz w:val="24"/>
          <w:szCs w:val="24"/>
        </w:rPr>
        <w:t>not to speak ill about Israel).</w:t>
      </w:r>
      <w:r w:rsidR="004976EB">
        <w:rPr>
          <w:rFonts w:ascii="Times New Roman" w:hAnsi="Times New Roman"/>
          <w:color w:val="000000"/>
          <w:sz w:val="24"/>
          <w:szCs w:val="24"/>
        </w:rPr>
        <w:t>”</w:t>
      </w:r>
      <w:r w:rsidRPr="00B977BF">
        <w:rPr>
          <w:rFonts w:ascii="Times New Roman" w:hAnsi="Times New Roman"/>
          <w:color w:val="000000"/>
          <w:sz w:val="24"/>
          <w:szCs w:val="24"/>
        </w:rPr>
        <w:t xml:space="preserve">  </w:t>
      </w:r>
    </w:p>
    <w:p w:rsidR="004976EB" w:rsidRDefault="004976EB" w:rsidP="00B977BF">
      <w:pPr>
        <w:shd w:val="clear" w:color="auto" w:fill="FFFFFF"/>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What a valuable lesson, one too often lost on </w:t>
      </w:r>
      <w:r w:rsidR="00C61F4E">
        <w:rPr>
          <w:rFonts w:ascii="Times New Roman" w:hAnsi="Times New Roman"/>
          <w:color w:val="000000"/>
          <w:sz w:val="24"/>
          <w:szCs w:val="24"/>
        </w:rPr>
        <w:t>our generation</w:t>
      </w:r>
      <w:r>
        <w:rPr>
          <w:rFonts w:ascii="Times New Roman" w:hAnsi="Times New Roman"/>
          <w:color w:val="000000"/>
          <w:sz w:val="24"/>
          <w:szCs w:val="24"/>
        </w:rPr>
        <w:t xml:space="preserve"> that has been chosen by God to actually </w:t>
      </w:r>
      <w:r>
        <w:rPr>
          <w:rFonts w:ascii="Times New Roman" w:hAnsi="Times New Roman"/>
          <w:i/>
          <w:color w:val="000000"/>
          <w:sz w:val="24"/>
          <w:szCs w:val="24"/>
        </w:rPr>
        <w:t xml:space="preserve">see </w:t>
      </w:r>
      <w:r>
        <w:rPr>
          <w:rFonts w:ascii="Times New Roman" w:hAnsi="Times New Roman"/>
          <w:color w:val="000000"/>
          <w:sz w:val="24"/>
          <w:szCs w:val="24"/>
        </w:rPr>
        <w:t xml:space="preserve">the rebuilding of the Land!  But, like the 10 Spies, they </w:t>
      </w:r>
      <w:r w:rsidR="009B56FA">
        <w:rPr>
          <w:rFonts w:ascii="Times New Roman" w:hAnsi="Times New Roman"/>
          <w:color w:val="000000"/>
          <w:sz w:val="24"/>
          <w:szCs w:val="24"/>
        </w:rPr>
        <w:t>see</w:t>
      </w:r>
      <w:r>
        <w:rPr>
          <w:rFonts w:ascii="Times New Roman" w:hAnsi="Times New Roman"/>
          <w:color w:val="000000"/>
          <w:sz w:val="24"/>
          <w:szCs w:val="24"/>
        </w:rPr>
        <w:t xml:space="preserve"> but </w:t>
      </w:r>
      <w:r w:rsidR="009B56FA">
        <w:rPr>
          <w:rFonts w:ascii="Times New Roman" w:hAnsi="Times New Roman"/>
          <w:color w:val="000000"/>
          <w:sz w:val="24"/>
          <w:szCs w:val="24"/>
        </w:rPr>
        <w:t>cannot</w:t>
      </w:r>
      <w:r>
        <w:rPr>
          <w:rFonts w:ascii="Times New Roman" w:hAnsi="Times New Roman"/>
          <w:color w:val="000000"/>
          <w:sz w:val="24"/>
          <w:szCs w:val="24"/>
        </w:rPr>
        <w:t xml:space="preserve"> comprehend.  </w:t>
      </w:r>
    </w:p>
    <w:p w:rsidR="009B56FA" w:rsidRDefault="009B56FA" w:rsidP="00B977BF">
      <w:pPr>
        <w:shd w:val="clear" w:color="auto" w:fill="FFFFFF"/>
        <w:spacing w:line="480" w:lineRule="auto"/>
        <w:ind w:firstLine="720"/>
        <w:rPr>
          <w:rFonts w:ascii="Times New Roman" w:hAnsi="Times New Roman"/>
          <w:color w:val="000000"/>
          <w:sz w:val="24"/>
          <w:szCs w:val="24"/>
        </w:rPr>
      </w:pPr>
    </w:p>
    <w:p w:rsidR="00B977BF" w:rsidRPr="00B977BF" w:rsidRDefault="00B977BF" w:rsidP="00B977BF">
      <w:pPr>
        <w:shd w:val="clear" w:color="auto" w:fill="FFFFFF"/>
        <w:spacing w:line="480" w:lineRule="auto"/>
        <w:ind w:firstLine="720"/>
        <w:rPr>
          <w:rFonts w:ascii="Times New Roman" w:hAnsi="Times New Roman"/>
          <w:color w:val="000000"/>
          <w:sz w:val="24"/>
          <w:szCs w:val="24"/>
        </w:rPr>
      </w:pPr>
      <w:r w:rsidRPr="00B977BF">
        <w:rPr>
          <w:rFonts w:ascii="Times New Roman" w:hAnsi="Times New Roman"/>
          <w:color w:val="000000"/>
          <w:sz w:val="24"/>
          <w:szCs w:val="24"/>
        </w:rPr>
        <w:t> </w:t>
      </w:r>
    </w:p>
    <w:p w:rsidR="003B421A" w:rsidRDefault="00B92FD8" w:rsidP="00B92FD8">
      <w:pPr>
        <w:spacing w:line="480" w:lineRule="auto"/>
        <w:ind w:firstLine="720"/>
        <w:rPr>
          <w:rFonts w:ascii="Times New Roman" w:hAnsi="Times New Roman"/>
          <w:sz w:val="24"/>
          <w:szCs w:val="24"/>
        </w:rPr>
      </w:pPr>
      <w:r w:rsidRPr="00B92FD8">
        <w:rPr>
          <w:rFonts w:ascii="Times New Roman" w:hAnsi="Times New Roman"/>
          <w:sz w:val="24"/>
          <w:szCs w:val="24"/>
        </w:rPr>
        <w:t>The T</w:t>
      </w:r>
      <w:r w:rsidR="00D17D19">
        <w:rPr>
          <w:rFonts w:ascii="Times New Roman" w:hAnsi="Times New Roman"/>
          <w:sz w:val="24"/>
          <w:szCs w:val="24"/>
        </w:rPr>
        <w:t>a</w:t>
      </w:r>
      <w:r w:rsidRPr="00B92FD8">
        <w:rPr>
          <w:rFonts w:ascii="Times New Roman" w:hAnsi="Times New Roman"/>
          <w:sz w:val="24"/>
          <w:szCs w:val="24"/>
        </w:rPr>
        <w:t xml:space="preserve">lmud in </w:t>
      </w:r>
      <w:r w:rsidRPr="00D17D19">
        <w:rPr>
          <w:rFonts w:ascii="Times New Roman" w:hAnsi="Times New Roman"/>
          <w:i/>
          <w:sz w:val="24"/>
          <w:szCs w:val="24"/>
        </w:rPr>
        <w:t>Menachos</w:t>
      </w:r>
      <w:r w:rsidRPr="00B92FD8">
        <w:rPr>
          <w:rFonts w:ascii="Times New Roman" w:hAnsi="Times New Roman"/>
          <w:sz w:val="24"/>
          <w:szCs w:val="24"/>
        </w:rPr>
        <w:t xml:space="preserve"> </w:t>
      </w:r>
      <w:r w:rsidR="00D17D19">
        <w:rPr>
          <w:rFonts w:ascii="Times New Roman" w:hAnsi="Times New Roman"/>
          <w:sz w:val="24"/>
          <w:szCs w:val="24"/>
        </w:rPr>
        <w:t>comments on</w:t>
      </w:r>
      <w:r w:rsidRPr="00B92FD8">
        <w:rPr>
          <w:rFonts w:ascii="Times New Roman" w:hAnsi="Times New Roman"/>
          <w:sz w:val="24"/>
          <w:szCs w:val="24"/>
        </w:rPr>
        <w:t xml:space="preserve"> the </w:t>
      </w:r>
      <w:r w:rsidRPr="00B92FD8">
        <w:rPr>
          <w:rFonts w:ascii="Times New Roman" w:hAnsi="Times New Roman"/>
          <w:i/>
          <w:iCs/>
          <w:sz w:val="24"/>
          <w:szCs w:val="24"/>
        </w:rPr>
        <w:t>techeles</w:t>
      </w:r>
      <w:r w:rsidR="00D17D19">
        <w:rPr>
          <w:rFonts w:ascii="Times New Roman" w:hAnsi="Times New Roman"/>
          <w:iCs/>
          <w:sz w:val="24"/>
          <w:szCs w:val="24"/>
        </w:rPr>
        <w:t xml:space="preserve">, the </w:t>
      </w:r>
      <w:r w:rsidRPr="00B92FD8">
        <w:rPr>
          <w:rFonts w:ascii="Times New Roman" w:hAnsi="Times New Roman"/>
          <w:sz w:val="24"/>
          <w:szCs w:val="24"/>
        </w:rPr>
        <w:t xml:space="preserve">blue thread in the </w:t>
      </w:r>
      <w:r w:rsidRPr="00D17D19">
        <w:rPr>
          <w:rFonts w:ascii="Times New Roman" w:hAnsi="Times New Roman"/>
          <w:i/>
          <w:sz w:val="24"/>
          <w:szCs w:val="24"/>
        </w:rPr>
        <w:t>tzizis</w:t>
      </w:r>
      <w:r w:rsidR="00D17D19">
        <w:rPr>
          <w:rFonts w:ascii="Times New Roman" w:hAnsi="Times New Roman"/>
          <w:sz w:val="24"/>
          <w:szCs w:val="24"/>
        </w:rPr>
        <w:t xml:space="preserve">.  The </w:t>
      </w:r>
      <w:r w:rsidR="00D17D19">
        <w:rPr>
          <w:rFonts w:ascii="Times New Roman" w:hAnsi="Times New Roman"/>
          <w:i/>
          <w:sz w:val="24"/>
          <w:szCs w:val="24"/>
        </w:rPr>
        <w:t>techeles</w:t>
      </w:r>
      <w:r w:rsidRPr="00B92FD8">
        <w:rPr>
          <w:rFonts w:ascii="Times New Roman" w:hAnsi="Times New Roman"/>
          <w:sz w:val="24"/>
          <w:szCs w:val="24"/>
        </w:rPr>
        <w:t xml:space="preserve"> </w:t>
      </w:r>
      <w:r w:rsidR="00D17D19">
        <w:rPr>
          <w:rFonts w:ascii="Times New Roman" w:hAnsi="Times New Roman"/>
          <w:sz w:val="24"/>
          <w:szCs w:val="24"/>
        </w:rPr>
        <w:t>is like the sea; and the sea looks like the sky; and the sky calls to mind the</w:t>
      </w:r>
      <w:r w:rsidRPr="00B92FD8">
        <w:rPr>
          <w:rFonts w:ascii="Times New Roman" w:hAnsi="Times New Roman"/>
          <w:sz w:val="24"/>
          <w:szCs w:val="24"/>
        </w:rPr>
        <w:t xml:space="preserve"> </w:t>
      </w:r>
      <w:r w:rsidR="00D17D19">
        <w:rPr>
          <w:rFonts w:ascii="Times New Roman" w:hAnsi="Times New Roman"/>
          <w:i/>
          <w:sz w:val="24"/>
          <w:szCs w:val="24"/>
        </w:rPr>
        <w:t>Kiseh ha</w:t>
      </w:r>
      <w:r w:rsidRPr="00D17D19">
        <w:rPr>
          <w:rFonts w:ascii="Times New Roman" w:hAnsi="Times New Roman"/>
          <w:i/>
          <w:sz w:val="24"/>
          <w:szCs w:val="24"/>
        </w:rPr>
        <w:t>Kavod</w:t>
      </w:r>
      <w:r w:rsidRPr="00B92FD8">
        <w:rPr>
          <w:rFonts w:ascii="Times New Roman" w:hAnsi="Times New Roman"/>
          <w:sz w:val="24"/>
          <w:szCs w:val="24"/>
        </w:rPr>
        <w:t xml:space="preserve"> </w:t>
      </w:r>
      <w:r w:rsidR="00D17D19">
        <w:rPr>
          <w:rFonts w:ascii="Times New Roman" w:hAnsi="Times New Roman"/>
          <w:sz w:val="24"/>
          <w:szCs w:val="24"/>
        </w:rPr>
        <w:t xml:space="preserve">– the </w:t>
      </w:r>
      <w:r w:rsidRPr="00B92FD8">
        <w:rPr>
          <w:rFonts w:ascii="Times New Roman" w:hAnsi="Times New Roman"/>
          <w:sz w:val="24"/>
          <w:szCs w:val="24"/>
        </w:rPr>
        <w:t xml:space="preserve">Divine </w:t>
      </w:r>
      <w:r w:rsidR="00D17D19">
        <w:rPr>
          <w:rFonts w:ascii="Times New Roman" w:hAnsi="Times New Roman"/>
          <w:sz w:val="24"/>
          <w:szCs w:val="24"/>
        </w:rPr>
        <w:t>T</w:t>
      </w:r>
      <w:r w:rsidRPr="00B92FD8">
        <w:rPr>
          <w:rFonts w:ascii="Times New Roman" w:hAnsi="Times New Roman"/>
          <w:sz w:val="24"/>
          <w:szCs w:val="24"/>
        </w:rPr>
        <w:t>hrone</w:t>
      </w:r>
      <w:r w:rsidR="003B421A">
        <w:rPr>
          <w:rFonts w:ascii="Times New Roman" w:hAnsi="Times New Roman"/>
          <w:sz w:val="24"/>
          <w:szCs w:val="24"/>
        </w:rPr>
        <w:t xml:space="preserve">.  To call to mind the Divine Throne is to call to mind all of God’s </w:t>
      </w:r>
      <w:r w:rsidRPr="00B92FD8">
        <w:rPr>
          <w:rFonts w:ascii="Times New Roman" w:hAnsi="Times New Roman"/>
          <w:sz w:val="24"/>
          <w:szCs w:val="24"/>
        </w:rPr>
        <w:t xml:space="preserve">commandments.  </w:t>
      </w:r>
      <w:r w:rsidR="003B421A">
        <w:rPr>
          <w:rFonts w:ascii="Times New Roman" w:hAnsi="Times New Roman"/>
          <w:sz w:val="24"/>
          <w:szCs w:val="24"/>
        </w:rPr>
        <w:t>Imagine!  All of God’s commandments from a single blue thread amidst</w:t>
      </w:r>
      <w:r w:rsidRPr="00B92FD8">
        <w:rPr>
          <w:rFonts w:ascii="Times New Roman" w:hAnsi="Times New Roman"/>
          <w:sz w:val="24"/>
          <w:szCs w:val="24"/>
        </w:rPr>
        <w:t xml:space="preserve"> the other </w:t>
      </w:r>
      <w:r w:rsidRPr="003B421A">
        <w:rPr>
          <w:rFonts w:ascii="Times New Roman" w:hAnsi="Times New Roman"/>
          <w:i/>
          <w:sz w:val="24"/>
          <w:szCs w:val="24"/>
        </w:rPr>
        <w:t>tziz</w:t>
      </w:r>
      <w:r w:rsidR="003B421A">
        <w:rPr>
          <w:rFonts w:ascii="Times New Roman" w:hAnsi="Times New Roman"/>
          <w:i/>
          <w:sz w:val="24"/>
          <w:szCs w:val="24"/>
        </w:rPr>
        <w:t xml:space="preserve">is </w:t>
      </w:r>
      <w:r w:rsidRPr="00B92FD8">
        <w:rPr>
          <w:rFonts w:ascii="Times New Roman" w:hAnsi="Times New Roman"/>
          <w:sz w:val="24"/>
          <w:szCs w:val="24"/>
        </w:rPr>
        <w:t xml:space="preserve">strings.   </w:t>
      </w:r>
    </w:p>
    <w:p w:rsidR="003B421A" w:rsidRDefault="003B421A" w:rsidP="00B92FD8">
      <w:pPr>
        <w:spacing w:line="480" w:lineRule="auto"/>
        <w:ind w:firstLine="720"/>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 xml:space="preserve">techeles </w:t>
      </w:r>
      <w:r>
        <w:rPr>
          <w:rFonts w:ascii="Times New Roman" w:hAnsi="Times New Roman"/>
          <w:sz w:val="24"/>
          <w:szCs w:val="24"/>
        </w:rPr>
        <w:t xml:space="preserve">doesn’t change.  </w:t>
      </w:r>
      <w:r w:rsidR="009B56FA">
        <w:rPr>
          <w:rFonts w:ascii="Times New Roman" w:hAnsi="Times New Roman"/>
          <w:sz w:val="24"/>
          <w:szCs w:val="24"/>
        </w:rPr>
        <w:t xml:space="preserve">Only </w:t>
      </w:r>
      <w:r w:rsidR="009B56FA">
        <w:rPr>
          <w:rFonts w:ascii="Times New Roman" w:hAnsi="Times New Roman"/>
          <w:i/>
          <w:sz w:val="24"/>
          <w:szCs w:val="24"/>
        </w:rPr>
        <w:t xml:space="preserve">how </w:t>
      </w:r>
      <w:r>
        <w:rPr>
          <w:rFonts w:ascii="Times New Roman" w:hAnsi="Times New Roman"/>
          <w:sz w:val="24"/>
          <w:szCs w:val="24"/>
        </w:rPr>
        <w:t xml:space="preserve">you look at it </w:t>
      </w:r>
      <w:r w:rsidR="009B56FA">
        <w:rPr>
          <w:rFonts w:ascii="Times New Roman" w:hAnsi="Times New Roman"/>
          <w:sz w:val="24"/>
          <w:szCs w:val="24"/>
        </w:rPr>
        <w:t>changes</w:t>
      </w:r>
      <w:r>
        <w:rPr>
          <w:rFonts w:ascii="Times New Roman" w:hAnsi="Times New Roman"/>
          <w:sz w:val="24"/>
          <w:szCs w:val="24"/>
        </w:rPr>
        <w:t xml:space="preserve">!  Is it merely a blue </w:t>
      </w:r>
      <w:r w:rsidR="00B92FD8" w:rsidRPr="00B92FD8">
        <w:rPr>
          <w:rFonts w:ascii="Times New Roman" w:hAnsi="Times New Roman"/>
          <w:sz w:val="24"/>
          <w:szCs w:val="24"/>
        </w:rPr>
        <w:t xml:space="preserve">thread </w:t>
      </w:r>
      <w:r>
        <w:rPr>
          <w:rFonts w:ascii="Times New Roman" w:hAnsi="Times New Roman"/>
          <w:sz w:val="24"/>
          <w:szCs w:val="24"/>
        </w:rPr>
        <w:t xml:space="preserve">that contrasts and highlights the white threads?  Or is it a direct connection to the sea, the sky, the Heavenly Throne and God’s commandments?  </w:t>
      </w:r>
    </w:p>
    <w:p w:rsidR="001507BB" w:rsidRDefault="00B92FD8" w:rsidP="00B92FD8">
      <w:pPr>
        <w:spacing w:line="480" w:lineRule="auto"/>
        <w:ind w:firstLine="720"/>
        <w:rPr>
          <w:rFonts w:ascii="Times New Roman" w:hAnsi="Times New Roman"/>
          <w:sz w:val="24"/>
          <w:szCs w:val="24"/>
        </w:rPr>
      </w:pPr>
      <w:r w:rsidRPr="00B92FD8">
        <w:rPr>
          <w:rFonts w:ascii="Times New Roman" w:hAnsi="Times New Roman"/>
          <w:sz w:val="24"/>
          <w:szCs w:val="24"/>
        </w:rPr>
        <w:t xml:space="preserve">The </w:t>
      </w:r>
      <w:r w:rsidR="003B421A" w:rsidRPr="00BA7F1B">
        <w:rPr>
          <w:rFonts w:ascii="Times New Roman" w:hAnsi="Times New Roman"/>
          <w:i/>
          <w:sz w:val="24"/>
          <w:szCs w:val="24"/>
        </w:rPr>
        <w:t>Meraglim</w:t>
      </w:r>
      <w:r w:rsidR="003B421A" w:rsidRPr="00B92FD8">
        <w:rPr>
          <w:rFonts w:ascii="Times New Roman" w:hAnsi="Times New Roman"/>
          <w:sz w:val="24"/>
          <w:szCs w:val="24"/>
        </w:rPr>
        <w:t xml:space="preserve"> </w:t>
      </w:r>
      <w:r w:rsidRPr="00B92FD8">
        <w:rPr>
          <w:rFonts w:ascii="Times New Roman" w:hAnsi="Times New Roman"/>
          <w:sz w:val="24"/>
          <w:szCs w:val="24"/>
        </w:rPr>
        <w:t>too were told to go and see</w:t>
      </w:r>
      <w:r w:rsidR="003B421A">
        <w:rPr>
          <w:rFonts w:ascii="Times New Roman" w:hAnsi="Times New Roman"/>
          <w:sz w:val="24"/>
          <w:szCs w:val="24"/>
        </w:rPr>
        <w:t xml:space="preserve">… to see what?  A land </w:t>
      </w:r>
      <w:r w:rsidRPr="00B92FD8">
        <w:rPr>
          <w:rFonts w:ascii="Times New Roman" w:hAnsi="Times New Roman"/>
          <w:sz w:val="24"/>
          <w:szCs w:val="24"/>
        </w:rPr>
        <w:t>promised to each of our Avot</w:t>
      </w:r>
      <w:r w:rsidR="003B421A">
        <w:rPr>
          <w:rFonts w:ascii="Times New Roman" w:hAnsi="Times New Roman"/>
          <w:sz w:val="24"/>
          <w:szCs w:val="24"/>
        </w:rPr>
        <w:t xml:space="preserve">, </w:t>
      </w:r>
      <w:r w:rsidRPr="00B92FD8">
        <w:rPr>
          <w:rFonts w:ascii="Times New Roman" w:hAnsi="Times New Roman"/>
          <w:sz w:val="24"/>
          <w:szCs w:val="24"/>
        </w:rPr>
        <w:t xml:space="preserve">the land promised to a </w:t>
      </w:r>
      <w:r w:rsidR="003B421A">
        <w:rPr>
          <w:rFonts w:ascii="Times New Roman" w:hAnsi="Times New Roman"/>
          <w:sz w:val="24"/>
          <w:szCs w:val="24"/>
        </w:rPr>
        <w:t xml:space="preserve">people born into slavery </w:t>
      </w:r>
      <w:r w:rsidRPr="00B92FD8">
        <w:rPr>
          <w:rFonts w:ascii="Times New Roman" w:hAnsi="Times New Roman"/>
          <w:sz w:val="24"/>
          <w:szCs w:val="24"/>
        </w:rPr>
        <w:t xml:space="preserve">only to be redeemed </w:t>
      </w:r>
      <w:r w:rsidR="003B421A">
        <w:rPr>
          <w:rFonts w:ascii="Times New Roman" w:hAnsi="Times New Roman"/>
          <w:sz w:val="24"/>
          <w:szCs w:val="24"/>
        </w:rPr>
        <w:t xml:space="preserve">by the Hand of God.  What else could they have seen but </w:t>
      </w:r>
      <w:r w:rsidRPr="00B92FD8">
        <w:rPr>
          <w:rFonts w:ascii="Times New Roman" w:hAnsi="Times New Roman"/>
          <w:sz w:val="24"/>
          <w:szCs w:val="24"/>
        </w:rPr>
        <w:t>a land blessed by God Himself</w:t>
      </w:r>
      <w:r w:rsidR="003B421A">
        <w:rPr>
          <w:rFonts w:ascii="Times New Roman" w:hAnsi="Times New Roman"/>
          <w:sz w:val="24"/>
          <w:szCs w:val="24"/>
        </w:rPr>
        <w:t xml:space="preserve">.  Yet, ten of the twelve saw only the </w:t>
      </w:r>
      <w:r w:rsidRPr="003B421A">
        <w:rPr>
          <w:rFonts w:ascii="Times New Roman" w:hAnsi="Times New Roman"/>
          <w:i/>
          <w:sz w:val="24"/>
          <w:szCs w:val="24"/>
        </w:rPr>
        <w:t>chit</w:t>
      </w:r>
      <w:r w:rsidR="0080552A">
        <w:rPr>
          <w:rFonts w:ascii="Times New Roman" w:hAnsi="Times New Roman"/>
          <w:i/>
          <w:sz w:val="24"/>
          <w:szCs w:val="24"/>
        </w:rPr>
        <w:t>z</w:t>
      </w:r>
      <w:r w:rsidRPr="003B421A">
        <w:rPr>
          <w:rFonts w:ascii="Times New Roman" w:hAnsi="Times New Roman"/>
          <w:i/>
          <w:sz w:val="24"/>
          <w:szCs w:val="24"/>
        </w:rPr>
        <w:t>oniyus</w:t>
      </w:r>
      <w:r w:rsidR="009B56FA">
        <w:rPr>
          <w:rFonts w:ascii="Times New Roman" w:hAnsi="Times New Roman"/>
          <w:sz w:val="24"/>
          <w:szCs w:val="24"/>
        </w:rPr>
        <w:t xml:space="preserve">, only </w:t>
      </w:r>
      <w:r w:rsidR="001507BB">
        <w:rPr>
          <w:rFonts w:ascii="Times New Roman" w:hAnsi="Times New Roman"/>
          <w:sz w:val="24"/>
          <w:szCs w:val="24"/>
        </w:rPr>
        <w:t xml:space="preserve">the external.  </w:t>
      </w:r>
    </w:p>
    <w:p w:rsidR="001507BB" w:rsidRDefault="001507BB" w:rsidP="00B92FD8">
      <w:pPr>
        <w:spacing w:line="480" w:lineRule="auto"/>
        <w:ind w:firstLine="720"/>
        <w:rPr>
          <w:rFonts w:ascii="Times New Roman" w:hAnsi="Times New Roman"/>
          <w:iCs/>
          <w:sz w:val="24"/>
          <w:szCs w:val="24"/>
        </w:rPr>
      </w:pPr>
      <w:r>
        <w:rPr>
          <w:rFonts w:ascii="Times New Roman" w:hAnsi="Times New Roman"/>
          <w:sz w:val="24"/>
          <w:szCs w:val="24"/>
        </w:rPr>
        <w:t>They saw much to frighten them.  Big</w:t>
      </w:r>
      <w:r w:rsidR="00B92FD8" w:rsidRPr="00B92FD8">
        <w:rPr>
          <w:rFonts w:ascii="Times New Roman" w:hAnsi="Times New Roman"/>
          <w:sz w:val="24"/>
          <w:szCs w:val="24"/>
        </w:rPr>
        <w:t xml:space="preserve"> people</w:t>
      </w:r>
      <w:r w:rsidR="0097500F" w:rsidRPr="00B92FD8">
        <w:rPr>
          <w:rFonts w:ascii="Times New Roman" w:hAnsi="Times New Roman"/>
          <w:sz w:val="24"/>
          <w:szCs w:val="24"/>
        </w:rPr>
        <w:t xml:space="preserve">, </w:t>
      </w:r>
      <w:r w:rsidR="0097500F">
        <w:rPr>
          <w:rFonts w:ascii="Times New Roman" w:hAnsi="Times New Roman"/>
          <w:sz w:val="24"/>
          <w:szCs w:val="24"/>
        </w:rPr>
        <w:t>strong</w:t>
      </w:r>
      <w:r w:rsidR="00B92FD8" w:rsidRPr="00B92FD8">
        <w:rPr>
          <w:rFonts w:ascii="Times New Roman" w:hAnsi="Times New Roman"/>
          <w:sz w:val="24"/>
          <w:szCs w:val="24"/>
        </w:rPr>
        <w:t xml:space="preserve"> people</w:t>
      </w:r>
      <w:r>
        <w:rPr>
          <w:rFonts w:ascii="Times New Roman" w:hAnsi="Times New Roman"/>
          <w:sz w:val="24"/>
          <w:szCs w:val="24"/>
        </w:rPr>
        <w:t xml:space="preserve">.  Giants!  They saw </w:t>
      </w:r>
      <w:r w:rsidR="00B92FD8" w:rsidRPr="00B92FD8">
        <w:rPr>
          <w:rFonts w:ascii="Times New Roman" w:hAnsi="Times New Roman"/>
          <w:sz w:val="24"/>
          <w:szCs w:val="24"/>
        </w:rPr>
        <w:t>fortified cities</w:t>
      </w:r>
      <w:r w:rsidR="009B56FA">
        <w:rPr>
          <w:rFonts w:ascii="Times New Roman" w:hAnsi="Times New Roman"/>
          <w:sz w:val="24"/>
          <w:szCs w:val="24"/>
        </w:rPr>
        <w:t xml:space="preserve">.  </w:t>
      </w:r>
      <w:r w:rsidR="009B56FA">
        <w:rPr>
          <w:rFonts w:ascii="Times New Roman" w:hAnsi="Times New Roman"/>
          <w:iCs/>
          <w:sz w:val="24"/>
          <w:szCs w:val="24"/>
        </w:rPr>
        <w:t>Those ten</w:t>
      </w:r>
      <w:r>
        <w:rPr>
          <w:rFonts w:ascii="Times New Roman" w:hAnsi="Times New Roman"/>
          <w:iCs/>
          <w:sz w:val="24"/>
          <w:szCs w:val="24"/>
        </w:rPr>
        <w:t xml:space="preserve"> saw the giants and the danger but none of God’s providence.  They were blind to the holiness all around them.</w:t>
      </w:r>
    </w:p>
    <w:p w:rsidR="00CA7EA6" w:rsidRDefault="001507BB" w:rsidP="00B92FD8">
      <w:pPr>
        <w:spacing w:line="480" w:lineRule="auto"/>
        <w:ind w:firstLine="720"/>
        <w:rPr>
          <w:rFonts w:ascii="Times New Roman" w:hAnsi="Times New Roman"/>
          <w:sz w:val="24"/>
          <w:szCs w:val="24"/>
        </w:rPr>
      </w:pPr>
      <w:r>
        <w:rPr>
          <w:rFonts w:ascii="Times New Roman" w:hAnsi="Times New Roman"/>
          <w:sz w:val="24"/>
          <w:szCs w:val="24"/>
        </w:rPr>
        <w:t xml:space="preserve">Has anything changed, even today?   </w:t>
      </w:r>
      <w:r w:rsidR="00B92FD8" w:rsidRPr="00B92FD8">
        <w:rPr>
          <w:rFonts w:ascii="Times New Roman" w:hAnsi="Times New Roman"/>
          <w:sz w:val="24"/>
          <w:szCs w:val="24"/>
        </w:rPr>
        <w:t xml:space="preserve">How many refuse to see all that is holy on </w:t>
      </w:r>
      <w:r w:rsidR="00B92FD8" w:rsidRPr="00CA7EA6">
        <w:rPr>
          <w:rFonts w:ascii="Times New Roman" w:hAnsi="Times New Roman"/>
          <w:i/>
          <w:sz w:val="24"/>
          <w:szCs w:val="24"/>
        </w:rPr>
        <w:t>every street corner</w:t>
      </w:r>
      <w:r w:rsidR="00B92FD8" w:rsidRPr="00B92FD8">
        <w:rPr>
          <w:rFonts w:ascii="Times New Roman" w:hAnsi="Times New Roman"/>
          <w:sz w:val="24"/>
          <w:szCs w:val="24"/>
        </w:rPr>
        <w:t xml:space="preserve"> of Eretz Yisrael</w:t>
      </w:r>
      <w:r w:rsidR="00CA7EA6">
        <w:rPr>
          <w:rFonts w:ascii="Times New Roman" w:hAnsi="Times New Roman"/>
          <w:sz w:val="24"/>
          <w:szCs w:val="24"/>
        </w:rPr>
        <w:t xml:space="preserve">?  </w:t>
      </w:r>
      <w:r w:rsidR="00B92FD8" w:rsidRPr="00B92FD8">
        <w:rPr>
          <w:rFonts w:ascii="Times New Roman" w:hAnsi="Times New Roman"/>
          <w:sz w:val="24"/>
          <w:szCs w:val="24"/>
        </w:rPr>
        <w:t xml:space="preserve">How many </w:t>
      </w:r>
      <w:r w:rsidR="00CA7EA6">
        <w:rPr>
          <w:rFonts w:ascii="Times New Roman" w:hAnsi="Times New Roman"/>
          <w:sz w:val="24"/>
          <w:szCs w:val="24"/>
        </w:rPr>
        <w:t xml:space="preserve">speak only </w:t>
      </w:r>
      <w:r w:rsidR="00B92FD8" w:rsidRPr="00B92FD8">
        <w:rPr>
          <w:rFonts w:ascii="Times New Roman" w:hAnsi="Times New Roman"/>
          <w:sz w:val="24"/>
          <w:szCs w:val="24"/>
        </w:rPr>
        <w:t>of a secular state,</w:t>
      </w:r>
      <w:r w:rsidR="00CA7EA6">
        <w:rPr>
          <w:rFonts w:ascii="Times New Roman" w:hAnsi="Times New Roman"/>
          <w:sz w:val="24"/>
          <w:szCs w:val="24"/>
        </w:rPr>
        <w:t xml:space="preserve"> of a</w:t>
      </w:r>
      <w:r w:rsidR="0080552A">
        <w:rPr>
          <w:rFonts w:ascii="Times New Roman" w:hAnsi="Times New Roman"/>
          <w:sz w:val="24"/>
          <w:szCs w:val="24"/>
        </w:rPr>
        <w:t xml:space="preserve"> </w:t>
      </w:r>
      <w:r w:rsidR="00CA7EA6">
        <w:rPr>
          <w:rFonts w:ascii="Times New Roman" w:hAnsi="Times New Roman"/>
          <w:sz w:val="24"/>
          <w:szCs w:val="24"/>
        </w:rPr>
        <w:t>non-</w:t>
      </w:r>
      <w:r w:rsidR="00B92FD8" w:rsidRPr="00B92FD8">
        <w:rPr>
          <w:rFonts w:ascii="Times New Roman" w:hAnsi="Times New Roman"/>
          <w:sz w:val="24"/>
          <w:szCs w:val="24"/>
        </w:rPr>
        <w:t xml:space="preserve">religious government, of </w:t>
      </w:r>
      <w:r w:rsidR="00CA7EA6">
        <w:rPr>
          <w:rFonts w:ascii="Times New Roman" w:hAnsi="Times New Roman"/>
          <w:sz w:val="24"/>
          <w:szCs w:val="24"/>
        </w:rPr>
        <w:t xml:space="preserve">a depraved, </w:t>
      </w:r>
      <w:r w:rsidR="00B92FD8" w:rsidRPr="00B92FD8">
        <w:rPr>
          <w:rFonts w:ascii="Times New Roman" w:hAnsi="Times New Roman"/>
          <w:sz w:val="24"/>
          <w:szCs w:val="24"/>
        </w:rPr>
        <w:t>Western culture</w:t>
      </w:r>
      <w:r w:rsidR="00CA7EA6">
        <w:rPr>
          <w:rFonts w:ascii="Times New Roman" w:hAnsi="Times New Roman"/>
          <w:sz w:val="24"/>
          <w:szCs w:val="24"/>
        </w:rPr>
        <w:t>?</w:t>
      </w:r>
      <w:r w:rsidR="00B92FD8" w:rsidRPr="00B92FD8">
        <w:rPr>
          <w:rFonts w:ascii="Times New Roman" w:hAnsi="Times New Roman"/>
          <w:sz w:val="24"/>
          <w:szCs w:val="24"/>
        </w:rPr>
        <w:t xml:space="preserve"> </w:t>
      </w:r>
      <w:r w:rsidR="00CA7EA6">
        <w:rPr>
          <w:rFonts w:ascii="Times New Roman" w:hAnsi="Times New Roman"/>
          <w:sz w:val="24"/>
          <w:szCs w:val="24"/>
        </w:rPr>
        <w:t xml:space="preserve"> Of </w:t>
      </w:r>
      <w:r w:rsidR="00B92FD8" w:rsidRPr="00B92FD8">
        <w:rPr>
          <w:rFonts w:ascii="Times New Roman" w:hAnsi="Times New Roman"/>
          <w:sz w:val="24"/>
          <w:szCs w:val="24"/>
        </w:rPr>
        <w:t xml:space="preserve">an </w:t>
      </w:r>
      <w:r w:rsidR="00B92FD8" w:rsidRPr="00CA7EA6">
        <w:rPr>
          <w:rFonts w:ascii="Times New Roman" w:hAnsi="Times New Roman"/>
          <w:i/>
          <w:sz w:val="24"/>
          <w:szCs w:val="24"/>
        </w:rPr>
        <w:t>eretz ocheles yoshveia</w:t>
      </w:r>
      <w:r w:rsidR="00B92FD8" w:rsidRPr="00B92FD8">
        <w:rPr>
          <w:rFonts w:ascii="Times New Roman" w:hAnsi="Times New Roman"/>
          <w:sz w:val="24"/>
          <w:szCs w:val="24"/>
        </w:rPr>
        <w:t xml:space="preserve"> – of bureaucracy</w:t>
      </w:r>
      <w:r w:rsidR="00CA7EA6">
        <w:rPr>
          <w:rFonts w:ascii="Times New Roman" w:hAnsi="Times New Roman"/>
          <w:sz w:val="24"/>
          <w:szCs w:val="24"/>
        </w:rPr>
        <w:t xml:space="preserve">, of the hassles of integrating into this tough, sabra society?  </w:t>
      </w:r>
    </w:p>
    <w:p w:rsidR="00320FDD" w:rsidRDefault="00320FDD" w:rsidP="00B92FD8">
      <w:pPr>
        <w:spacing w:line="480" w:lineRule="auto"/>
        <w:ind w:firstLine="720"/>
        <w:rPr>
          <w:rFonts w:ascii="Times New Roman" w:hAnsi="Times New Roman"/>
          <w:sz w:val="24"/>
          <w:szCs w:val="24"/>
        </w:rPr>
      </w:pPr>
      <w:r>
        <w:rPr>
          <w:rFonts w:ascii="Times New Roman" w:hAnsi="Times New Roman"/>
          <w:sz w:val="24"/>
          <w:szCs w:val="24"/>
        </w:rPr>
        <w:t xml:space="preserve">They see with the eyes of the ten spies!  </w:t>
      </w:r>
    </w:p>
    <w:p w:rsidR="00320FDD" w:rsidRDefault="00320FDD" w:rsidP="00B92FD8">
      <w:pPr>
        <w:spacing w:line="480" w:lineRule="auto"/>
        <w:ind w:firstLine="720"/>
        <w:rPr>
          <w:rFonts w:ascii="Times New Roman" w:hAnsi="Times New Roman"/>
          <w:sz w:val="24"/>
          <w:szCs w:val="24"/>
        </w:rPr>
      </w:pPr>
      <w:r>
        <w:rPr>
          <w:rFonts w:ascii="Times New Roman" w:hAnsi="Times New Roman"/>
          <w:sz w:val="24"/>
          <w:szCs w:val="24"/>
        </w:rPr>
        <w:t xml:space="preserve">Jews, where are your </w:t>
      </w:r>
      <w:r>
        <w:rPr>
          <w:rFonts w:ascii="Times New Roman" w:hAnsi="Times New Roman"/>
          <w:i/>
          <w:sz w:val="24"/>
          <w:szCs w:val="24"/>
        </w:rPr>
        <w:t>tzizis</w:t>
      </w:r>
      <w:r>
        <w:rPr>
          <w:rFonts w:ascii="Times New Roman" w:hAnsi="Times New Roman"/>
          <w:sz w:val="24"/>
          <w:szCs w:val="24"/>
        </w:rPr>
        <w:t xml:space="preserve">?  </w:t>
      </w:r>
      <w:r w:rsidR="00B92FD8" w:rsidRPr="00320FDD">
        <w:rPr>
          <w:rFonts w:ascii="Times New Roman" w:hAnsi="Times New Roman"/>
          <w:i/>
          <w:sz w:val="24"/>
          <w:szCs w:val="24"/>
        </w:rPr>
        <w:t>Ureiesem es haAretz</w:t>
      </w:r>
      <w:r>
        <w:rPr>
          <w:rFonts w:ascii="Times New Roman" w:hAnsi="Times New Roman"/>
          <w:sz w:val="24"/>
          <w:szCs w:val="24"/>
        </w:rPr>
        <w:t>!</w:t>
      </w:r>
    </w:p>
    <w:p w:rsidR="00B92FD8" w:rsidRPr="00B92FD8" w:rsidRDefault="00B92FD8" w:rsidP="00B92FD8">
      <w:pPr>
        <w:spacing w:line="480" w:lineRule="auto"/>
        <w:ind w:firstLine="720"/>
        <w:rPr>
          <w:rFonts w:ascii="Times New Roman" w:hAnsi="Times New Roman"/>
          <w:sz w:val="24"/>
          <w:szCs w:val="24"/>
        </w:rPr>
      </w:pPr>
    </w:p>
    <w:sectPr w:rsidR="00B92FD8" w:rsidRPr="00B92F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70" w:rsidRDefault="00081C70" w:rsidP="00D312D9">
      <w:r>
        <w:separator/>
      </w:r>
    </w:p>
  </w:endnote>
  <w:endnote w:type="continuationSeparator" w:id="0">
    <w:p w:rsidR="00081C70" w:rsidRDefault="00081C70" w:rsidP="00D3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95915"/>
      <w:docPartObj>
        <w:docPartGallery w:val="Page Numbers (Bottom of Page)"/>
        <w:docPartUnique/>
      </w:docPartObj>
    </w:sdtPr>
    <w:sdtEndPr>
      <w:rPr>
        <w:noProof/>
      </w:rPr>
    </w:sdtEndPr>
    <w:sdtContent>
      <w:p w:rsidR="004137D6" w:rsidRDefault="004137D6">
        <w:pPr>
          <w:pStyle w:val="Footer"/>
          <w:jc w:val="right"/>
        </w:pPr>
        <w:r w:rsidRPr="00D312D9">
          <w:rPr>
            <w:rFonts w:ascii="Times New Roman" w:hAnsi="Times New Roman"/>
            <w:sz w:val="20"/>
            <w:szCs w:val="20"/>
          </w:rPr>
          <w:fldChar w:fldCharType="begin"/>
        </w:r>
        <w:r w:rsidRPr="00D312D9">
          <w:rPr>
            <w:rFonts w:ascii="Times New Roman" w:hAnsi="Times New Roman"/>
            <w:sz w:val="20"/>
            <w:szCs w:val="20"/>
          </w:rPr>
          <w:instrText xml:space="preserve"> PAGE   \* MERGEFORMAT </w:instrText>
        </w:r>
        <w:r w:rsidRPr="00D312D9">
          <w:rPr>
            <w:rFonts w:ascii="Times New Roman" w:hAnsi="Times New Roman"/>
            <w:sz w:val="20"/>
            <w:szCs w:val="20"/>
          </w:rPr>
          <w:fldChar w:fldCharType="separate"/>
        </w:r>
        <w:r w:rsidR="00C61F4E">
          <w:rPr>
            <w:rFonts w:ascii="Times New Roman" w:hAnsi="Times New Roman"/>
            <w:noProof/>
            <w:sz w:val="20"/>
            <w:szCs w:val="20"/>
          </w:rPr>
          <w:t>1</w:t>
        </w:r>
        <w:r w:rsidRPr="00D312D9">
          <w:rPr>
            <w:rFonts w:ascii="Times New Roman" w:hAnsi="Times New Roman"/>
            <w:noProof/>
            <w:sz w:val="20"/>
            <w:szCs w:val="20"/>
          </w:rPr>
          <w:fldChar w:fldCharType="end"/>
        </w:r>
      </w:p>
    </w:sdtContent>
  </w:sdt>
  <w:p w:rsidR="004137D6" w:rsidRDefault="00413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70" w:rsidRDefault="00081C70" w:rsidP="00D312D9">
      <w:r>
        <w:separator/>
      </w:r>
    </w:p>
  </w:footnote>
  <w:footnote w:type="continuationSeparator" w:id="0">
    <w:p w:rsidR="00081C70" w:rsidRDefault="00081C70" w:rsidP="00D3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D6" w:rsidRPr="00D312D9" w:rsidRDefault="004137D6">
    <w:pPr>
      <w:pStyle w:val="Header"/>
      <w:rPr>
        <w:rFonts w:ascii="Times New Roman" w:hAnsi="Times New Roman"/>
        <w:sz w:val="20"/>
        <w:szCs w:val="20"/>
      </w:rPr>
    </w:pPr>
    <w:r w:rsidRPr="00D312D9">
      <w:rPr>
        <w:rFonts w:ascii="Times New Roman" w:hAnsi="Times New Roman"/>
        <w:sz w:val="20"/>
        <w:szCs w:val="20"/>
      </w:rPr>
      <w:t>Rabbi Eliyahu Safran</w:t>
    </w:r>
  </w:p>
  <w:p w:rsidR="004137D6" w:rsidRDefault="00413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F2B9B"/>
    <w:multiLevelType w:val="multilevel"/>
    <w:tmpl w:val="128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D8"/>
    <w:rsid w:val="000000AE"/>
    <w:rsid w:val="00022BE0"/>
    <w:rsid w:val="00081C70"/>
    <w:rsid w:val="000C13D0"/>
    <w:rsid w:val="000C5E76"/>
    <w:rsid w:val="00103CFE"/>
    <w:rsid w:val="001438AA"/>
    <w:rsid w:val="001507BB"/>
    <w:rsid w:val="0017066D"/>
    <w:rsid w:val="001A004B"/>
    <w:rsid w:val="002763A3"/>
    <w:rsid w:val="002C7A65"/>
    <w:rsid w:val="002D306B"/>
    <w:rsid w:val="002F55DA"/>
    <w:rsid w:val="00316B81"/>
    <w:rsid w:val="00320FDD"/>
    <w:rsid w:val="00326535"/>
    <w:rsid w:val="00361DAE"/>
    <w:rsid w:val="00382BE1"/>
    <w:rsid w:val="003B421A"/>
    <w:rsid w:val="003E7206"/>
    <w:rsid w:val="004137D6"/>
    <w:rsid w:val="004976EB"/>
    <w:rsid w:val="004E5695"/>
    <w:rsid w:val="0050039C"/>
    <w:rsid w:val="0052236D"/>
    <w:rsid w:val="00542EE0"/>
    <w:rsid w:val="005E60D0"/>
    <w:rsid w:val="00620F4B"/>
    <w:rsid w:val="006243CA"/>
    <w:rsid w:val="00680A50"/>
    <w:rsid w:val="006B57AC"/>
    <w:rsid w:val="006D7EE8"/>
    <w:rsid w:val="007A5157"/>
    <w:rsid w:val="007F48F1"/>
    <w:rsid w:val="0080552A"/>
    <w:rsid w:val="00842860"/>
    <w:rsid w:val="00862473"/>
    <w:rsid w:val="00885440"/>
    <w:rsid w:val="009125F4"/>
    <w:rsid w:val="0097500F"/>
    <w:rsid w:val="009B56FA"/>
    <w:rsid w:val="009C4827"/>
    <w:rsid w:val="00AC3157"/>
    <w:rsid w:val="00AF2BA0"/>
    <w:rsid w:val="00B17303"/>
    <w:rsid w:val="00B65A6E"/>
    <w:rsid w:val="00B92FD8"/>
    <w:rsid w:val="00B977BF"/>
    <w:rsid w:val="00BA7F1B"/>
    <w:rsid w:val="00C44110"/>
    <w:rsid w:val="00C61F4E"/>
    <w:rsid w:val="00C62F35"/>
    <w:rsid w:val="00CA67F9"/>
    <w:rsid w:val="00CA7EA6"/>
    <w:rsid w:val="00CD0364"/>
    <w:rsid w:val="00D12DA0"/>
    <w:rsid w:val="00D17D19"/>
    <w:rsid w:val="00D312D9"/>
    <w:rsid w:val="00D426CA"/>
    <w:rsid w:val="00D77ADE"/>
    <w:rsid w:val="00D80370"/>
    <w:rsid w:val="00DD0E36"/>
    <w:rsid w:val="00DE22E4"/>
    <w:rsid w:val="00DF6C9C"/>
    <w:rsid w:val="00E152B1"/>
    <w:rsid w:val="00E17720"/>
    <w:rsid w:val="00E462B9"/>
    <w:rsid w:val="00E6186C"/>
    <w:rsid w:val="00EC29CE"/>
    <w:rsid w:val="00EC4142"/>
    <w:rsid w:val="00EF01FA"/>
    <w:rsid w:val="00EF7812"/>
    <w:rsid w:val="00F46F3C"/>
    <w:rsid w:val="00F46FA1"/>
    <w:rsid w:val="00F55CF7"/>
    <w:rsid w:val="00F61873"/>
    <w:rsid w:val="00F63A85"/>
    <w:rsid w:val="00F86090"/>
    <w:rsid w:val="00FD16E2"/>
    <w:rsid w:val="00FD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FD8"/>
    <w:rPr>
      <w:color w:val="0000FF"/>
      <w:u w:val="single"/>
    </w:rPr>
  </w:style>
  <w:style w:type="paragraph" w:styleId="Header">
    <w:name w:val="header"/>
    <w:basedOn w:val="Normal"/>
    <w:link w:val="HeaderChar"/>
    <w:uiPriority w:val="99"/>
    <w:unhideWhenUsed/>
    <w:rsid w:val="00D312D9"/>
    <w:pPr>
      <w:tabs>
        <w:tab w:val="center" w:pos="4680"/>
        <w:tab w:val="right" w:pos="9360"/>
      </w:tabs>
    </w:pPr>
  </w:style>
  <w:style w:type="character" w:customStyle="1" w:styleId="HeaderChar">
    <w:name w:val="Header Char"/>
    <w:basedOn w:val="DefaultParagraphFont"/>
    <w:link w:val="Header"/>
    <w:uiPriority w:val="99"/>
    <w:rsid w:val="00D312D9"/>
    <w:rPr>
      <w:rFonts w:ascii="Calibri" w:hAnsi="Calibri" w:cs="Times New Roman"/>
    </w:rPr>
  </w:style>
  <w:style w:type="paragraph" w:styleId="Footer">
    <w:name w:val="footer"/>
    <w:basedOn w:val="Normal"/>
    <w:link w:val="FooterChar"/>
    <w:uiPriority w:val="99"/>
    <w:unhideWhenUsed/>
    <w:rsid w:val="00D312D9"/>
    <w:pPr>
      <w:tabs>
        <w:tab w:val="center" w:pos="4680"/>
        <w:tab w:val="right" w:pos="9360"/>
      </w:tabs>
    </w:pPr>
  </w:style>
  <w:style w:type="character" w:customStyle="1" w:styleId="FooterChar">
    <w:name w:val="Footer Char"/>
    <w:basedOn w:val="DefaultParagraphFont"/>
    <w:link w:val="Footer"/>
    <w:uiPriority w:val="99"/>
    <w:rsid w:val="00D312D9"/>
    <w:rPr>
      <w:rFonts w:ascii="Calibri" w:hAnsi="Calibri" w:cs="Times New Roman"/>
    </w:rPr>
  </w:style>
  <w:style w:type="paragraph" w:styleId="BalloonText">
    <w:name w:val="Balloon Text"/>
    <w:basedOn w:val="Normal"/>
    <w:link w:val="BalloonTextChar"/>
    <w:uiPriority w:val="99"/>
    <w:semiHidden/>
    <w:unhideWhenUsed/>
    <w:rsid w:val="00D312D9"/>
    <w:rPr>
      <w:rFonts w:ascii="Tahoma" w:hAnsi="Tahoma" w:cs="Tahoma"/>
      <w:sz w:val="16"/>
      <w:szCs w:val="16"/>
    </w:rPr>
  </w:style>
  <w:style w:type="character" w:customStyle="1" w:styleId="BalloonTextChar">
    <w:name w:val="Balloon Text Char"/>
    <w:basedOn w:val="DefaultParagraphFont"/>
    <w:link w:val="BalloonText"/>
    <w:uiPriority w:val="99"/>
    <w:semiHidden/>
    <w:rsid w:val="00D312D9"/>
    <w:rPr>
      <w:rFonts w:ascii="Tahoma" w:hAnsi="Tahoma" w:cs="Tahoma"/>
      <w:sz w:val="16"/>
      <w:szCs w:val="16"/>
    </w:rPr>
  </w:style>
  <w:style w:type="character" w:customStyle="1" w:styleId="fn">
    <w:name w:val="fn"/>
    <w:basedOn w:val="DefaultParagraphFont"/>
    <w:rsid w:val="00EF7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FD8"/>
    <w:rPr>
      <w:color w:val="0000FF"/>
      <w:u w:val="single"/>
    </w:rPr>
  </w:style>
  <w:style w:type="paragraph" w:styleId="Header">
    <w:name w:val="header"/>
    <w:basedOn w:val="Normal"/>
    <w:link w:val="HeaderChar"/>
    <w:uiPriority w:val="99"/>
    <w:unhideWhenUsed/>
    <w:rsid w:val="00D312D9"/>
    <w:pPr>
      <w:tabs>
        <w:tab w:val="center" w:pos="4680"/>
        <w:tab w:val="right" w:pos="9360"/>
      </w:tabs>
    </w:pPr>
  </w:style>
  <w:style w:type="character" w:customStyle="1" w:styleId="HeaderChar">
    <w:name w:val="Header Char"/>
    <w:basedOn w:val="DefaultParagraphFont"/>
    <w:link w:val="Header"/>
    <w:uiPriority w:val="99"/>
    <w:rsid w:val="00D312D9"/>
    <w:rPr>
      <w:rFonts w:ascii="Calibri" w:hAnsi="Calibri" w:cs="Times New Roman"/>
    </w:rPr>
  </w:style>
  <w:style w:type="paragraph" w:styleId="Footer">
    <w:name w:val="footer"/>
    <w:basedOn w:val="Normal"/>
    <w:link w:val="FooterChar"/>
    <w:uiPriority w:val="99"/>
    <w:unhideWhenUsed/>
    <w:rsid w:val="00D312D9"/>
    <w:pPr>
      <w:tabs>
        <w:tab w:val="center" w:pos="4680"/>
        <w:tab w:val="right" w:pos="9360"/>
      </w:tabs>
    </w:pPr>
  </w:style>
  <w:style w:type="character" w:customStyle="1" w:styleId="FooterChar">
    <w:name w:val="Footer Char"/>
    <w:basedOn w:val="DefaultParagraphFont"/>
    <w:link w:val="Footer"/>
    <w:uiPriority w:val="99"/>
    <w:rsid w:val="00D312D9"/>
    <w:rPr>
      <w:rFonts w:ascii="Calibri" w:hAnsi="Calibri" w:cs="Times New Roman"/>
    </w:rPr>
  </w:style>
  <w:style w:type="paragraph" w:styleId="BalloonText">
    <w:name w:val="Balloon Text"/>
    <w:basedOn w:val="Normal"/>
    <w:link w:val="BalloonTextChar"/>
    <w:uiPriority w:val="99"/>
    <w:semiHidden/>
    <w:unhideWhenUsed/>
    <w:rsid w:val="00D312D9"/>
    <w:rPr>
      <w:rFonts w:ascii="Tahoma" w:hAnsi="Tahoma" w:cs="Tahoma"/>
      <w:sz w:val="16"/>
      <w:szCs w:val="16"/>
    </w:rPr>
  </w:style>
  <w:style w:type="character" w:customStyle="1" w:styleId="BalloonTextChar">
    <w:name w:val="Balloon Text Char"/>
    <w:basedOn w:val="DefaultParagraphFont"/>
    <w:link w:val="BalloonText"/>
    <w:uiPriority w:val="99"/>
    <w:semiHidden/>
    <w:rsid w:val="00D312D9"/>
    <w:rPr>
      <w:rFonts w:ascii="Tahoma" w:hAnsi="Tahoma" w:cs="Tahoma"/>
      <w:sz w:val="16"/>
      <w:szCs w:val="16"/>
    </w:rPr>
  </w:style>
  <w:style w:type="character" w:customStyle="1" w:styleId="fn">
    <w:name w:val="fn"/>
    <w:basedOn w:val="DefaultParagraphFont"/>
    <w:rsid w:val="00EF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2754">
      <w:bodyDiv w:val="1"/>
      <w:marLeft w:val="0"/>
      <w:marRight w:val="0"/>
      <w:marTop w:val="0"/>
      <w:marBottom w:val="0"/>
      <w:divBdr>
        <w:top w:val="none" w:sz="0" w:space="0" w:color="auto"/>
        <w:left w:val="none" w:sz="0" w:space="0" w:color="auto"/>
        <w:bottom w:val="none" w:sz="0" w:space="0" w:color="auto"/>
        <w:right w:val="none" w:sz="0" w:space="0" w:color="auto"/>
      </w:divBdr>
    </w:div>
    <w:div w:id="1435175390">
      <w:bodyDiv w:val="1"/>
      <w:marLeft w:val="0"/>
      <w:marRight w:val="0"/>
      <w:marTop w:val="0"/>
      <w:marBottom w:val="0"/>
      <w:divBdr>
        <w:top w:val="none" w:sz="0" w:space="0" w:color="auto"/>
        <w:left w:val="none" w:sz="0" w:space="0" w:color="auto"/>
        <w:bottom w:val="none" w:sz="0" w:space="0" w:color="auto"/>
        <w:right w:val="none" w:sz="0" w:space="0" w:color="auto"/>
      </w:divBdr>
      <w:divsChild>
        <w:div w:id="1990017404">
          <w:marLeft w:val="0"/>
          <w:marRight w:val="0"/>
          <w:marTop w:val="0"/>
          <w:marBottom w:val="0"/>
          <w:divBdr>
            <w:top w:val="none" w:sz="0" w:space="0" w:color="auto"/>
            <w:left w:val="none" w:sz="0" w:space="0" w:color="auto"/>
            <w:bottom w:val="none" w:sz="0" w:space="0" w:color="auto"/>
            <w:right w:val="none" w:sz="0" w:space="0" w:color="auto"/>
          </w:divBdr>
          <w:divsChild>
            <w:div w:id="2132631789">
              <w:marLeft w:val="0"/>
              <w:marRight w:val="0"/>
              <w:marTop w:val="0"/>
              <w:marBottom w:val="0"/>
              <w:divBdr>
                <w:top w:val="none" w:sz="0" w:space="0" w:color="auto"/>
                <w:left w:val="single" w:sz="6" w:space="0" w:color="D5D5D5"/>
                <w:bottom w:val="single" w:sz="6" w:space="0" w:color="D5D5D5"/>
                <w:right w:val="single" w:sz="6" w:space="0" w:color="D5D5D5"/>
              </w:divBdr>
              <w:divsChild>
                <w:div w:id="1821387429">
                  <w:marLeft w:val="0"/>
                  <w:marRight w:val="0"/>
                  <w:marTop w:val="0"/>
                  <w:marBottom w:val="0"/>
                  <w:divBdr>
                    <w:top w:val="none" w:sz="0" w:space="0" w:color="auto"/>
                    <w:left w:val="none" w:sz="0" w:space="0" w:color="auto"/>
                    <w:bottom w:val="none" w:sz="0" w:space="0" w:color="auto"/>
                    <w:right w:val="none" w:sz="0" w:space="0" w:color="auto"/>
                  </w:divBdr>
                  <w:divsChild>
                    <w:div w:id="161094934">
                      <w:marLeft w:val="0"/>
                      <w:marRight w:val="0"/>
                      <w:marTop w:val="0"/>
                      <w:marBottom w:val="0"/>
                      <w:divBdr>
                        <w:top w:val="none" w:sz="0" w:space="0" w:color="auto"/>
                        <w:left w:val="none" w:sz="0" w:space="0" w:color="auto"/>
                        <w:bottom w:val="none" w:sz="0" w:space="0" w:color="auto"/>
                        <w:right w:val="none" w:sz="0" w:space="0" w:color="auto"/>
                      </w:divBdr>
                      <w:divsChild>
                        <w:div w:id="867833474">
                          <w:marLeft w:val="0"/>
                          <w:marRight w:val="0"/>
                          <w:marTop w:val="0"/>
                          <w:marBottom w:val="0"/>
                          <w:divBdr>
                            <w:top w:val="none" w:sz="0" w:space="0" w:color="auto"/>
                            <w:left w:val="none" w:sz="0" w:space="0" w:color="auto"/>
                            <w:bottom w:val="none" w:sz="0" w:space="0" w:color="auto"/>
                            <w:right w:val="none" w:sz="0" w:space="0" w:color="auto"/>
                          </w:divBdr>
                          <w:divsChild>
                            <w:div w:id="1315840607">
                              <w:marLeft w:val="0"/>
                              <w:marRight w:val="0"/>
                              <w:marTop w:val="0"/>
                              <w:marBottom w:val="0"/>
                              <w:divBdr>
                                <w:top w:val="none" w:sz="0" w:space="0" w:color="auto"/>
                                <w:left w:val="none" w:sz="0" w:space="0" w:color="auto"/>
                                <w:bottom w:val="none" w:sz="0" w:space="0" w:color="auto"/>
                                <w:right w:val="none" w:sz="0" w:space="0" w:color="auto"/>
                              </w:divBdr>
                              <w:divsChild>
                                <w:div w:id="14106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BB48-407A-409E-A693-7B39538B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2016-06-27T12:57:00Z</dcterms:created>
  <dcterms:modified xsi:type="dcterms:W3CDTF">2017-06-11T17:49:00Z</dcterms:modified>
</cp:coreProperties>
</file>