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03" w:rsidRPr="008935B7" w:rsidRDefault="00115403" w:rsidP="00E250B2">
      <w:pPr>
        <w:spacing w:after="0" w:line="240" w:lineRule="auto"/>
        <w:rPr>
          <w:rFonts w:ascii="Times New Roman" w:hAnsi="Times New Roman" w:cs="David"/>
          <w:sz w:val="24"/>
          <w:szCs w:val="24"/>
        </w:rPr>
      </w:pPr>
      <w:bookmarkStart w:id="0" w:name="_GoBack"/>
      <w:bookmarkEnd w:id="0"/>
      <w:r w:rsidRPr="00C22ADF">
        <w:rPr>
          <w:rFonts w:ascii="Times New Roman" w:eastAsia="Calibri" w:hAnsi="Times New Roman"/>
          <w:sz w:val="24"/>
          <w:szCs w:val="24"/>
        </w:rPr>
        <w:br/>
      </w:r>
    </w:p>
    <w:p w:rsidR="00115403" w:rsidRDefault="00115403" w:rsidP="00115403">
      <w:pPr>
        <w:spacing w:after="0" w:line="240" w:lineRule="auto"/>
        <w:ind w:firstLine="720"/>
        <w:jc w:val="center"/>
        <w:rPr>
          <w:rFonts w:ascii="Times New Roman" w:hAnsi="Times New Roman" w:cs="David"/>
          <w:smallCaps/>
          <w:sz w:val="32"/>
          <w:szCs w:val="32"/>
        </w:rPr>
      </w:pPr>
      <w:r>
        <w:rPr>
          <w:rFonts w:ascii="Times New Roman" w:hAnsi="Times New Roman" w:cs="David"/>
          <w:smallCaps/>
          <w:sz w:val="32"/>
          <w:szCs w:val="32"/>
        </w:rPr>
        <w:t>Denial…</w:t>
      </w:r>
    </w:p>
    <w:p w:rsidR="00115403" w:rsidRPr="00A04740" w:rsidRDefault="00115403" w:rsidP="00115403">
      <w:pPr>
        <w:spacing w:after="0" w:line="240" w:lineRule="auto"/>
        <w:ind w:firstLine="720"/>
        <w:jc w:val="center"/>
        <w:rPr>
          <w:rFonts w:ascii="Times New Roman" w:hAnsi="Times New Roman" w:cs="David"/>
          <w:smallCaps/>
          <w:sz w:val="24"/>
          <w:szCs w:val="24"/>
        </w:rPr>
      </w:pPr>
      <w:r>
        <w:rPr>
          <w:rFonts w:ascii="Times New Roman" w:hAnsi="Times New Roman" w:cs="David"/>
          <w:smallCaps/>
          <w:sz w:val="24"/>
          <w:szCs w:val="24"/>
        </w:rPr>
        <w:t>…Doesn</w:t>
      </w:r>
      <w:r w:rsidR="00F117D9">
        <w:rPr>
          <w:rFonts w:ascii="Times New Roman" w:hAnsi="Times New Roman" w:cs="David"/>
          <w:smallCaps/>
          <w:sz w:val="24"/>
          <w:szCs w:val="24"/>
        </w:rPr>
        <w:t>’</w:t>
      </w:r>
      <w:r>
        <w:rPr>
          <w:rFonts w:ascii="Times New Roman" w:hAnsi="Times New Roman" w:cs="David"/>
          <w:smallCaps/>
          <w:sz w:val="24"/>
          <w:szCs w:val="24"/>
        </w:rPr>
        <w:t>t Mean There Are No Consequences</w:t>
      </w:r>
    </w:p>
    <w:p w:rsidR="00115403" w:rsidRDefault="00115403" w:rsidP="00115403">
      <w:pPr>
        <w:ind w:firstLine="720"/>
        <w:jc w:val="center"/>
        <w:rPr>
          <w:rFonts w:ascii="Times New Roman" w:hAnsi="Times New Roman" w:cs="Times New Roman"/>
          <w:smallCaps/>
          <w:sz w:val="16"/>
          <w:szCs w:val="16"/>
        </w:rPr>
      </w:pPr>
    </w:p>
    <w:p w:rsidR="00115403" w:rsidRPr="003450A5" w:rsidRDefault="00115403" w:rsidP="00115403">
      <w:pPr>
        <w:ind w:firstLine="720"/>
        <w:jc w:val="center"/>
        <w:rPr>
          <w:rFonts w:ascii="Times New Roman" w:hAnsi="Times New Roman" w:cs="Times New Roman"/>
          <w:smallCaps/>
          <w:sz w:val="16"/>
          <w:szCs w:val="16"/>
        </w:rPr>
      </w:pPr>
      <w:r w:rsidRPr="003450A5">
        <w:rPr>
          <w:rFonts w:ascii="Times New Roman" w:hAnsi="Times New Roman" w:cs="Times New Roman"/>
          <w:smallCaps/>
          <w:sz w:val="16"/>
          <w:szCs w:val="16"/>
        </w:rPr>
        <w:t>by</w:t>
      </w:r>
    </w:p>
    <w:p w:rsidR="00115403" w:rsidRPr="003450A5" w:rsidRDefault="00115403" w:rsidP="00115403">
      <w:pPr>
        <w:ind w:firstLine="720"/>
        <w:jc w:val="center"/>
        <w:rPr>
          <w:rFonts w:ascii="Times New Roman" w:hAnsi="Times New Roman" w:cs="Times New Roman"/>
          <w:smallCaps/>
          <w:sz w:val="24"/>
          <w:szCs w:val="24"/>
        </w:rPr>
      </w:pPr>
      <w:r w:rsidRPr="003450A5">
        <w:rPr>
          <w:rFonts w:ascii="Times New Roman" w:hAnsi="Times New Roman" w:cs="Times New Roman"/>
          <w:smallCaps/>
          <w:sz w:val="24"/>
          <w:szCs w:val="24"/>
        </w:rPr>
        <w:t>Rabbi Eliyahu Safran</w:t>
      </w:r>
      <w:r>
        <w:rPr>
          <w:rFonts w:ascii="Times New Roman" w:hAnsi="Times New Roman" w:cs="Times New Roman"/>
          <w:smallCaps/>
          <w:sz w:val="24"/>
          <w:szCs w:val="24"/>
        </w:rPr>
        <w:t xml:space="preserve">    </w:t>
      </w:r>
    </w:p>
    <w:p w:rsidR="00115403" w:rsidRPr="00115403" w:rsidRDefault="00115403" w:rsidP="00115403">
      <w:pPr>
        <w:pStyle w:val="NormalWeb"/>
        <w:shd w:val="clear" w:color="auto" w:fill="FFFFFF"/>
        <w:spacing w:line="480" w:lineRule="auto"/>
        <w:ind w:firstLine="720"/>
        <w:jc w:val="center"/>
        <w:rPr>
          <w:i/>
          <w:color w:val="000000"/>
          <w:sz w:val="20"/>
          <w:szCs w:val="20"/>
        </w:rPr>
      </w:pPr>
      <w:r>
        <w:rPr>
          <w:i/>
          <w:color w:val="000000"/>
          <w:sz w:val="20"/>
          <w:szCs w:val="20"/>
        </w:rPr>
        <w:t>Denial is not a river in Egypt</w:t>
      </w:r>
    </w:p>
    <w:p w:rsidR="00115403" w:rsidRDefault="00115403" w:rsidP="00115403">
      <w:pPr>
        <w:pStyle w:val="NormalWeb"/>
        <w:shd w:val="clear" w:color="auto" w:fill="FFFFFF"/>
        <w:spacing w:line="480" w:lineRule="auto"/>
        <w:ind w:firstLine="720"/>
        <w:rPr>
          <w:color w:val="000000"/>
        </w:rPr>
      </w:pPr>
    </w:p>
    <w:p w:rsidR="00B57DD3" w:rsidRDefault="00115403" w:rsidP="00115403">
      <w:pPr>
        <w:pStyle w:val="NormalWeb"/>
        <w:shd w:val="clear" w:color="auto" w:fill="FFFFFF"/>
        <w:spacing w:line="480" w:lineRule="auto"/>
        <w:ind w:firstLine="720"/>
        <w:rPr>
          <w:color w:val="000000"/>
        </w:rPr>
      </w:pPr>
      <w:r>
        <w:rPr>
          <w:color w:val="000000"/>
        </w:rPr>
        <w:t xml:space="preserve">A small child believes that by closing his eyes, the </w:t>
      </w:r>
      <w:r w:rsidR="002F634E">
        <w:rPr>
          <w:color w:val="000000"/>
        </w:rPr>
        <w:t>“</w:t>
      </w:r>
      <w:r>
        <w:rPr>
          <w:color w:val="000000"/>
        </w:rPr>
        <w:t>monsters</w:t>
      </w:r>
      <w:r w:rsidR="002F634E">
        <w:rPr>
          <w:color w:val="000000"/>
        </w:rPr>
        <w:t>”</w:t>
      </w:r>
      <w:r>
        <w:rPr>
          <w:color w:val="000000"/>
        </w:rPr>
        <w:t xml:space="preserve"> he fears </w:t>
      </w:r>
      <w:r w:rsidR="00EF1F26">
        <w:rPr>
          <w:color w:val="000000"/>
        </w:rPr>
        <w:t>cease to exist.</w:t>
      </w:r>
    </w:p>
    <w:p w:rsidR="00B57DD3" w:rsidRDefault="00B57DD3" w:rsidP="00115403">
      <w:pPr>
        <w:pStyle w:val="NormalWeb"/>
        <w:shd w:val="clear" w:color="auto" w:fill="FFFFFF"/>
        <w:spacing w:line="480" w:lineRule="auto"/>
        <w:ind w:firstLine="720"/>
        <w:rPr>
          <w:color w:val="000000"/>
        </w:rPr>
      </w:pPr>
    </w:p>
    <w:p w:rsidR="00B57DD3" w:rsidRDefault="00B57DD3" w:rsidP="00B57DD3">
      <w:pPr>
        <w:pStyle w:val="NormalWeb"/>
        <w:shd w:val="clear" w:color="auto" w:fill="FFFFFF"/>
        <w:spacing w:line="480" w:lineRule="auto"/>
        <w:rPr>
          <w:color w:val="000000"/>
        </w:rPr>
      </w:pPr>
    </w:p>
    <w:p w:rsidR="00E77A51" w:rsidRPr="00115403" w:rsidRDefault="00E77A51" w:rsidP="00115403">
      <w:pPr>
        <w:pStyle w:val="NormalWeb"/>
        <w:shd w:val="clear" w:color="auto" w:fill="FFFFFF"/>
        <w:spacing w:line="480" w:lineRule="auto"/>
        <w:ind w:firstLine="720"/>
        <w:rPr>
          <w:color w:val="000000"/>
        </w:rPr>
      </w:pPr>
      <w:r w:rsidRPr="00115403">
        <w:rPr>
          <w:color w:val="000000"/>
        </w:rPr>
        <w:t xml:space="preserve">When Moshe </w:t>
      </w:r>
      <w:r w:rsidR="00414665">
        <w:rPr>
          <w:color w:val="000000"/>
        </w:rPr>
        <w:t xml:space="preserve">foretold of the plague of </w:t>
      </w:r>
      <w:r w:rsidR="00414665">
        <w:rPr>
          <w:i/>
          <w:color w:val="000000"/>
        </w:rPr>
        <w:t xml:space="preserve">barad </w:t>
      </w:r>
      <w:r w:rsidR="00414665">
        <w:rPr>
          <w:color w:val="000000"/>
        </w:rPr>
        <w:t xml:space="preserve">(hail), </w:t>
      </w:r>
      <w:r w:rsidRPr="00115403">
        <w:rPr>
          <w:color w:val="000000"/>
        </w:rPr>
        <w:t xml:space="preserve">he </w:t>
      </w:r>
      <w:r w:rsidR="00414665">
        <w:rPr>
          <w:color w:val="000000"/>
        </w:rPr>
        <w:t>warned</w:t>
      </w:r>
      <w:r w:rsidRPr="00115403">
        <w:rPr>
          <w:color w:val="000000"/>
        </w:rPr>
        <w:t xml:space="preserve"> Pharaoh </w:t>
      </w:r>
      <w:r w:rsidR="00414665">
        <w:rPr>
          <w:color w:val="000000"/>
        </w:rPr>
        <w:t xml:space="preserve">that any person or animal left in the fields would be killed.  </w:t>
      </w:r>
      <w:r w:rsidR="002F634E">
        <w:rPr>
          <w:color w:val="000000"/>
        </w:rPr>
        <w:t>“</w:t>
      </w:r>
      <w:r w:rsidRPr="00115403">
        <w:rPr>
          <w:color w:val="000000"/>
        </w:rPr>
        <w:t>Whoever among the servants of Pharaoh feared the word of Hashem chased his servants and livestock to the houses. And whoever did not take the word of God to hear</w:t>
      </w:r>
      <w:r w:rsidR="00B57DD3">
        <w:rPr>
          <w:color w:val="000000"/>
        </w:rPr>
        <w:t>t</w:t>
      </w:r>
      <w:r w:rsidRPr="00115403">
        <w:rPr>
          <w:color w:val="000000"/>
        </w:rPr>
        <w:t xml:space="preserve"> </w:t>
      </w:r>
      <w:r w:rsidR="00414665">
        <w:rPr>
          <w:color w:val="000000"/>
        </w:rPr>
        <w:t xml:space="preserve">– he </w:t>
      </w:r>
      <w:r w:rsidRPr="00115403">
        <w:rPr>
          <w:color w:val="000000"/>
        </w:rPr>
        <w:t>left his servants and livestock in the field.</w:t>
      </w:r>
      <w:r w:rsidR="002F634E">
        <w:rPr>
          <w:color w:val="000000"/>
        </w:rPr>
        <w:t>”</w:t>
      </w:r>
      <w:r w:rsidRPr="00115403">
        <w:rPr>
          <w:color w:val="000000"/>
        </w:rPr>
        <w:t xml:space="preserve"> (</w:t>
      </w:r>
      <w:r w:rsidR="00414665">
        <w:rPr>
          <w:color w:val="000000"/>
        </w:rPr>
        <w:t xml:space="preserve">Exodus </w:t>
      </w:r>
      <w:r w:rsidRPr="00115403">
        <w:rPr>
          <w:color w:val="000000"/>
        </w:rPr>
        <w:t>9:20-21)</w:t>
      </w:r>
    </w:p>
    <w:p w:rsidR="00EF1F26" w:rsidRDefault="00E77A51" w:rsidP="00115403">
      <w:pPr>
        <w:pStyle w:val="NormalWeb"/>
        <w:shd w:val="clear" w:color="auto" w:fill="FFFFFF"/>
        <w:spacing w:line="480" w:lineRule="auto"/>
        <w:ind w:firstLine="720"/>
        <w:rPr>
          <w:color w:val="000000"/>
        </w:rPr>
      </w:pPr>
      <w:r w:rsidRPr="00115403">
        <w:rPr>
          <w:color w:val="000000"/>
        </w:rPr>
        <w:t> </w:t>
      </w:r>
      <w:r w:rsidR="00EF1F26">
        <w:rPr>
          <w:color w:val="000000"/>
        </w:rPr>
        <w:t xml:space="preserve">Who were these Egyptians who, after witnessing six </w:t>
      </w:r>
      <w:r w:rsidR="00EF1F26">
        <w:rPr>
          <w:i/>
          <w:color w:val="000000"/>
        </w:rPr>
        <w:t>makos</w:t>
      </w:r>
      <w:r w:rsidR="00EF1F26">
        <w:rPr>
          <w:color w:val="000000"/>
        </w:rPr>
        <w:t xml:space="preserve"> – plagues – of the Lord still ignored Moses</w:t>
      </w:r>
      <w:r w:rsidR="00F117D9">
        <w:rPr>
          <w:color w:val="000000"/>
        </w:rPr>
        <w:t>’</w:t>
      </w:r>
      <w:r w:rsidR="00EF1F26">
        <w:rPr>
          <w:color w:val="000000"/>
        </w:rPr>
        <w:t xml:space="preserve"> warning?  </w:t>
      </w:r>
      <w:r w:rsidR="00B57DD3">
        <w:rPr>
          <w:color w:val="000000"/>
        </w:rPr>
        <w:t xml:space="preserve">With ample evidence that Moses’ warnings were to be heeded and with </w:t>
      </w:r>
      <w:r w:rsidR="00EF1F26">
        <w:rPr>
          <w:color w:val="000000"/>
        </w:rPr>
        <w:t xml:space="preserve">the </w:t>
      </w:r>
      <w:r w:rsidR="002F634E">
        <w:rPr>
          <w:color w:val="000000"/>
        </w:rPr>
        <w:t>“</w:t>
      </w:r>
      <w:r w:rsidR="00EF1F26">
        <w:rPr>
          <w:color w:val="000000"/>
        </w:rPr>
        <w:t>price</w:t>
      </w:r>
      <w:r w:rsidR="002F634E">
        <w:rPr>
          <w:color w:val="000000"/>
        </w:rPr>
        <w:t>”</w:t>
      </w:r>
      <w:r w:rsidR="00EF1F26">
        <w:rPr>
          <w:color w:val="000000"/>
        </w:rPr>
        <w:t xml:space="preserve"> for ensuring their workers and livestock so low – simply bring them in for the night – why even risk such catastrophic loss?</w:t>
      </w:r>
      <w:r w:rsidR="009E1322">
        <w:rPr>
          <w:color w:val="000000"/>
        </w:rPr>
        <w:t xml:space="preserve">  </w:t>
      </w:r>
      <w:r w:rsidR="00203F31">
        <w:rPr>
          <w:color w:val="000000"/>
        </w:rPr>
        <w:t xml:space="preserve">Unlike </w:t>
      </w:r>
      <w:r w:rsidR="009E1322">
        <w:rPr>
          <w:color w:val="000000"/>
        </w:rPr>
        <w:t xml:space="preserve">Pharaoh </w:t>
      </w:r>
      <w:r w:rsidR="00203F31">
        <w:rPr>
          <w:color w:val="000000"/>
        </w:rPr>
        <w:t xml:space="preserve">they had no </w:t>
      </w:r>
      <w:r w:rsidR="009E1322">
        <w:rPr>
          <w:color w:val="000000"/>
        </w:rPr>
        <w:t xml:space="preserve">pragmatic reason to </w:t>
      </w:r>
      <w:r w:rsidR="00203F31">
        <w:rPr>
          <w:color w:val="000000"/>
        </w:rPr>
        <w:t>be so stubborn</w:t>
      </w:r>
      <w:r w:rsidR="009E1322">
        <w:rPr>
          <w:color w:val="000000"/>
        </w:rPr>
        <w:t xml:space="preserve">.  </w:t>
      </w:r>
      <w:r w:rsidR="00203F31">
        <w:rPr>
          <w:color w:val="000000"/>
        </w:rPr>
        <w:t>For his part, a</w:t>
      </w:r>
      <w:r w:rsidR="009E1322">
        <w:rPr>
          <w:color w:val="000000"/>
        </w:rPr>
        <w:t xml:space="preserve">s an absolute ruler, </w:t>
      </w:r>
      <w:r w:rsidR="00203F31">
        <w:rPr>
          <w:color w:val="000000"/>
        </w:rPr>
        <w:t xml:space="preserve">Pharaoh </w:t>
      </w:r>
      <w:r w:rsidR="009E1322">
        <w:rPr>
          <w:color w:val="000000"/>
        </w:rPr>
        <w:t>could ill-afford to appear weak before his nation.  His sovereignty was at risk.  Without the Hebrew slaves, his economy and his country could be lost to him.</w:t>
      </w:r>
      <w:r w:rsidR="00B57DD3">
        <w:rPr>
          <w:color w:val="000000"/>
        </w:rPr>
        <w:t xml:space="preserve">  </w:t>
      </w:r>
      <w:r w:rsidR="009E1322">
        <w:rPr>
          <w:color w:val="000000"/>
        </w:rPr>
        <w:t xml:space="preserve">He might very well have understood the power of </w:t>
      </w:r>
      <w:r w:rsidR="00626B4D">
        <w:rPr>
          <w:color w:val="000000"/>
        </w:rPr>
        <w:t>Hashem,</w:t>
      </w:r>
      <w:r w:rsidR="009E1322">
        <w:rPr>
          <w:color w:val="000000"/>
        </w:rPr>
        <w:t xml:space="preserve"> but he was determined to endure whatever punishment befell him, certain in his arrogance that he would not only withstand God</w:t>
      </w:r>
      <w:r w:rsidR="00F117D9">
        <w:rPr>
          <w:color w:val="000000"/>
        </w:rPr>
        <w:t>’</w:t>
      </w:r>
      <w:r w:rsidR="009E1322">
        <w:rPr>
          <w:color w:val="000000"/>
        </w:rPr>
        <w:t>s punishment but overcome it.</w:t>
      </w:r>
      <w:r w:rsidR="00B57DD3">
        <w:rPr>
          <w:color w:val="000000"/>
        </w:rPr>
        <w:t xml:space="preserve">  </w:t>
      </w:r>
      <w:r w:rsidR="009E1322">
        <w:rPr>
          <w:color w:val="000000"/>
        </w:rPr>
        <w:t>However, it</w:t>
      </w:r>
      <w:r w:rsidR="00EF1F26">
        <w:rPr>
          <w:color w:val="000000"/>
        </w:rPr>
        <w:t xml:space="preserve"> was </w:t>
      </w:r>
      <w:r w:rsidR="00B57DD3">
        <w:rPr>
          <w:color w:val="000000"/>
        </w:rPr>
        <w:t>not</w:t>
      </w:r>
      <w:r w:rsidR="009E1322">
        <w:rPr>
          <w:color w:val="000000"/>
        </w:rPr>
        <w:t xml:space="preserve"> </w:t>
      </w:r>
      <w:r w:rsidR="00EF1F26">
        <w:rPr>
          <w:color w:val="000000"/>
        </w:rPr>
        <w:t xml:space="preserve">callousness </w:t>
      </w:r>
      <w:r w:rsidR="009E1322">
        <w:rPr>
          <w:color w:val="000000"/>
        </w:rPr>
        <w:lastRenderedPageBreak/>
        <w:t>n</w:t>
      </w:r>
      <w:r w:rsidR="00EF1F26">
        <w:rPr>
          <w:color w:val="000000"/>
        </w:rPr>
        <w:t xml:space="preserve">or foolishness </w:t>
      </w:r>
      <w:r w:rsidR="001B0A16">
        <w:rPr>
          <w:color w:val="000000"/>
        </w:rPr>
        <w:t xml:space="preserve">nor arrogance </w:t>
      </w:r>
      <w:r w:rsidR="00B57DD3">
        <w:rPr>
          <w:color w:val="000000"/>
        </w:rPr>
        <w:t xml:space="preserve">nor pragmatism </w:t>
      </w:r>
      <w:r w:rsidR="00EF1F26">
        <w:rPr>
          <w:color w:val="000000"/>
        </w:rPr>
        <w:t>that held the</w:t>
      </w:r>
      <w:r w:rsidR="001B0A16">
        <w:rPr>
          <w:color w:val="000000"/>
        </w:rPr>
        <w:t xml:space="preserve"> servants of Pharaoh at bay; it was </w:t>
      </w:r>
      <w:r w:rsidR="00EF1F26">
        <w:rPr>
          <w:color w:val="000000"/>
        </w:rPr>
        <w:t>the simple human tendency to deny</w:t>
      </w:r>
      <w:r w:rsidR="009E1322">
        <w:rPr>
          <w:color w:val="000000"/>
        </w:rPr>
        <w:t xml:space="preserve"> </w:t>
      </w:r>
      <w:r w:rsidR="00B57DD3">
        <w:rPr>
          <w:color w:val="000000"/>
        </w:rPr>
        <w:t>the reality before them</w:t>
      </w:r>
      <w:r w:rsidR="009E1322">
        <w:rPr>
          <w:color w:val="000000"/>
        </w:rPr>
        <w:t>.</w:t>
      </w:r>
    </w:p>
    <w:p w:rsidR="001B0A16" w:rsidRDefault="001B0A16" w:rsidP="00115403">
      <w:pPr>
        <w:pStyle w:val="NormalWeb"/>
        <w:shd w:val="clear" w:color="auto" w:fill="FFFFFF"/>
        <w:spacing w:line="480" w:lineRule="auto"/>
        <w:ind w:firstLine="720"/>
        <w:rPr>
          <w:color w:val="000000"/>
        </w:rPr>
      </w:pPr>
      <w:r>
        <w:rPr>
          <w:color w:val="000000"/>
        </w:rPr>
        <w:t xml:space="preserve">There are many times – too many times – that we each make mistaken choices.  Based on limited understanding or knowledge, we make a decision that turns out badly.   It could be as simple as choosing a place to eat out.  Perhaps we have heard recommendations from people at work.  Maybe we have read a positive review.  Yet, after the meal we shake our heads in amazement that a meal could be so poorly </w:t>
      </w:r>
      <w:r w:rsidR="00626B4D">
        <w:rPr>
          <w:color w:val="000000"/>
        </w:rPr>
        <w:t>cooked,</w:t>
      </w:r>
      <w:r>
        <w:rPr>
          <w:color w:val="000000"/>
        </w:rPr>
        <w:t xml:space="preserve"> and service could be so frustratingly bad.  </w:t>
      </w:r>
      <w:r w:rsidR="00B57DD3">
        <w:rPr>
          <w:color w:val="000000"/>
        </w:rPr>
        <w:t xml:space="preserve">It could also be that our </w:t>
      </w:r>
      <w:r>
        <w:rPr>
          <w:color w:val="000000"/>
        </w:rPr>
        <w:t xml:space="preserve">decision </w:t>
      </w:r>
      <w:r w:rsidR="00B57DD3">
        <w:rPr>
          <w:color w:val="000000"/>
        </w:rPr>
        <w:t xml:space="preserve">is </w:t>
      </w:r>
      <w:r>
        <w:rPr>
          <w:color w:val="000000"/>
        </w:rPr>
        <w:t>more significant.  Perhaps we invest in a business opportunity which, despite our research</w:t>
      </w:r>
      <w:r w:rsidR="00B57DD3">
        <w:rPr>
          <w:color w:val="000000"/>
        </w:rPr>
        <w:t xml:space="preserve"> and the honest efforts of all involved</w:t>
      </w:r>
      <w:r>
        <w:rPr>
          <w:color w:val="000000"/>
        </w:rPr>
        <w:t>, results in a loss of money.</w:t>
      </w:r>
    </w:p>
    <w:p w:rsidR="00B57DD3" w:rsidRDefault="00F117D9" w:rsidP="00115403">
      <w:pPr>
        <w:pStyle w:val="NormalWeb"/>
        <w:shd w:val="clear" w:color="auto" w:fill="FFFFFF"/>
        <w:spacing w:line="480" w:lineRule="auto"/>
        <w:ind w:firstLine="720"/>
        <w:rPr>
          <w:color w:val="000000"/>
        </w:rPr>
      </w:pPr>
      <w:r>
        <w:rPr>
          <w:color w:val="000000"/>
        </w:rPr>
        <w:t xml:space="preserve">There are an infinity of examples of decisions which </w:t>
      </w:r>
      <w:r w:rsidR="00B57DD3">
        <w:rPr>
          <w:color w:val="000000"/>
        </w:rPr>
        <w:t xml:space="preserve">don’t </w:t>
      </w:r>
      <w:r>
        <w:rPr>
          <w:color w:val="000000"/>
        </w:rPr>
        <w:t xml:space="preserve">turn out </w:t>
      </w:r>
      <w:r w:rsidR="00B57DD3">
        <w:rPr>
          <w:color w:val="000000"/>
        </w:rPr>
        <w:t>the way we might have wished</w:t>
      </w:r>
      <w:r>
        <w:rPr>
          <w:color w:val="000000"/>
        </w:rPr>
        <w:t xml:space="preserve">.  Despite the outcome, </w:t>
      </w:r>
      <w:r w:rsidR="00B57DD3">
        <w:rPr>
          <w:color w:val="000000"/>
        </w:rPr>
        <w:t xml:space="preserve">however, </w:t>
      </w:r>
      <w:r>
        <w:rPr>
          <w:color w:val="000000"/>
        </w:rPr>
        <w:t xml:space="preserve">they were made thoughtfully and considerately.  </w:t>
      </w:r>
      <w:r w:rsidR="00B57DD3">
        <w:rPr>
          <w:color w:val="000000"/>
        </w:rPr>
        <w:t xml:space="preserve">Our mistakes, and the consequences of them, are not the result of the very real human tendency toward </w:t>
      </w:r>
      <w:r>
        <w:rPr>
          <w:color w:val="000000"/>
        </w:rPr>
        <w:t xml:space="preserve">denial.  </w:t>
      </w:r>
    </w:p>
    <w:p w:rsidR="001B0A16" w:rsidRDefault="00F117D9" w:rsidP="00115403">
      <w:pPr>
        <w:pStyle w:val="NormalWeb"/>
        <w:shd w:val="clear" w:color="auto" w:fill="FFFFFF"/>
        <w:spacing w:line="480" w:lineRule="auto"/>
        <w:ind w:firstLine="720"/>
        <w:rPr>
          <w:color w:val="000000"/>
        </w:rPr>
      </w:pPr>
      <w:r>
        <w:rPr>
          <w:color w:val="000000"/>
        </w:rPr>
        <w:t>The Steipler Gaon teaches that denial is not the result of ignorance or thoughtfulness.  It is not a mistake</w:t>
      </w:r>
      <w:r w:rsidR="00B57DD3">
        <w:rPr>
          <w:color w:val="000000"/>
        </w:rPr>
        <w:t xml:space="preserve"> or of a determination to fail.  </w:t>
      </w:r>
      <w:r>
        <w:rPr>
          <w:color w:val="000000"/>
        </w:rPr>
        <w:t>It is, rather, the result of a lack of will.  Denial is a distortion of one’s thinking based on his physical desires (</w:t>
      </w:r>
      <w:r>
        <w:rPr>
          <w:i/>
          <w:color w:val="000000"/>
        </w:rPr>
        <w:t>ta’ava</w:t>
      </w:r>
      <w:r>
        <w:rPr>
          <w:color w:val="000000"/>
        </w:rPr>
        <w:t xml:space="preserve">).  It is the process of distorting reality to conform to what we </w:t>
      </w:r>
      <w:r>
        <w:rPr>
          <w:i/>
          <w:color w:val="000000"/>
        </w:rPr>
        <w:t xml:space="preserve">want </w:t>
      </w:r>
      <w:r>
        <w:rPr>
          <w:color w:val="000000"/>
        </w:rPr>
        <w:t>it to be.</w:t>
      </w:r>
    </w:p>
    <w:p w:rsidR="00673972" w:rsidRDefault="00F117D9" w:rsidP="00115403">
      <w:pPr>
        <w:pStyle w:val="NormalWeb"/>
        <w:shd w:val="clear" w:color="auto" w:fill="FFFFFF"/>
        <w:spacing w:line="480" w:lineRule="auto"/>
        <w:ind w:firstLine="720"/>
        <w:rPr>
          <w:color w:val="000000"/>
        </w:rPr>
      </w:pPr>
      <w:r>
        <w:rPr>
          <w:color w:val="000000"/>
        </w:rPr>
        <w:t>It is closing our eyes and believing that by doing so the realities before us cease to exist.</w:t>
      </w:r>
      <w:r w:rsidR="00673972">
        <w:rPr>
          <w:color w:val="000000"/>
        </w:rPr>
        <w:t xml:space="preserve">  Conceptually, it is like forcing a square peg into a round hole – we </w:t>
      </w:r>
      <w:r w:rsidR="00673972">
        <w:rPr>
          <w:i/>
          <w:color w:val="000000"/>
        </w:rPr>
        <w:t>want</w:t>
      </w:r>
      <w:r w:rsidR="00673972">
        <w:rPr>
          <w:color w:val="000000"/>
        </w:rPr>
        <w:t xml:space="preserve"> the peg to go in the hole so, no matter how compelling the evidence that it won’t, we ignore the evidence and continue forward.  That is, when </w:t>
      </w:r>
      <w:r w:rsidR="002F634E">
        <w:rPr>
          <w:color w:val="000000"/>
        </w:rPr>
        <w:t xml:space="preserve">faced with a situation we </w:t>
      </w:r>
      <w:r w:rsidR="002F634E">
        <w:rPr>
          <w:i/>
          <w:color w:val="000000"/>
        </w:rPr>
        <w:t xml:space="preserve">want </w:t>
      </w:r>
      <w:r w:rsidR="002F634E">
        <w:rPr>
          <w:color w:val="000000"/>
        </w:rPr>
        <w:t xml:space="preserve">to be a certain way, we irrationally but quite convincingly create the sense that the situation is </w:t>
      </w:r>
      <w:r w:rsidR="002F634E">
        <w:rPr>
          <w:i/>
          <w:color w:val="000000"/>
        </w:rPr>
        <w:t xml:space="preserve">in fact </w:t>
      </w:r>
      <w:r w:rsidR="002F634E">
        <w:rPr>
          <w:color w:val="000000"/>
        </w:rPr>
        <w:t xml:space="preserve">what we want it to be.  </w:t>
      </w:r>
    </w:p>
    <w:p w:rsidR="00673972" w:rsidRPr="00673972" w:rsidRDefault="00673972" w:rsidP="00115403">
      <w:pPr>
        <w:pStyle w:val="NormalWeb"/>
        <w:shd w:val="clear" w:color="auto" w:fill="FFFFFF"/>
        <w:spacing w:line="480" w:lineRule="auto"/>
        <w:ind w:firstLine="720"/>
        <w:rPr>
          <w:color w:val="000000"/>
        </w:rPr>
      </w:pPr>
      <w:r>
        <w:rPr>
          <w:color w:val="000000"/>
        </w:rPr>
        <w:lastRenderedPageBreak/>
        <w:t xml:space="preserve">We insist that we live in the world that </w:t>
      </w:r>
      <w:r>
        <w:rPr>
          <w:i/>
          <w:color w:val="000000"/>
        </w:rPr>
        <w:t xml:space="preserve">should be </w:t>
      </w:r>
      <w:r>
        <w:rPr>
          <w:color w:val="000000"/>
        </w:rPr>
        <w:t xml:space="preserve">rather than the world of </w:t>
      </w:r>
      <w:r>
        <w:rPr>
          <w:i/>
          <w:color w:val="000000"/>
        </w:rPr>
        <w:t>what is</w:t>
      </w:r>
      <w:r>
        <w:rPr>
          <w:color w:val="000000"/>
        </w:rPr>
        <w:t xml:space="preserve">, trying to ignore the </w:t>
      </w:r>
      <w:r w:rsidR="00626B4D">
        <w:rPr>
          <w:color w:val="000000"/>
        </w:rPr>
        <w:t>truth</w:t>
      </w:r>
      <w:r>
        <w:rPr>
          <w:color w:val="000000"/>
        </w:rPr>
        <w:t xml:space="preserve"> that consequence flow naturally from what is not from how things should be.  </w:t>
      </w:r>
    </w:p>
    <w:p w:rsidR="00EF1F26" w:rsidRDefault="00D56741" w:rsidP="00115403">
      <w:pPr>
        <w:pStyle w:val="NormalWeb"/>
        <w:shd w:val="clear" w:color="auto" w:fill="FFFFFF"/>
        <w:spacing w:line="480" w:lineRule="auto"/>
        <w:ind w:firstLine="720"/>
        <w:rPr>
          <w:color w:val="000000"/>
        </w:rPr>
      </w:pPr>
      <w:r>
        <w:rPr>
          <w:color w:val="000000"/>
        </w:rPr>
        <w:t xml:space="preserve">We are deceived by our denial by the </w:t>
      </w:r>
      <w:r>
        <w:rPr>
          <w:i/>
          <w:color w:val="000000"/>
        </w:rPr>
        <w:t xml:space="preserve">yetzer ha’ra </w:t>
      </w:r>
      <w:r>
        <w:rPr>
          <w:color w:val="000000"/>
        </w:rPr>
        <w:t xml:space="preserve">which is much more convincing to the poor </w:t>
      </w:r>
      <w:r>
        <w:rPr>
          <w:i/>
          <w:color w:val="000000"/>
        </w:rPr>
        <w:t xml:space="preserve">schlemiel </w:t>
      </w:r>
      <w:r>
        <w:rPr>
          <w:color w:val="000000"/>
        </w:rPr>
        <w:t xml:space="preserve">who is determined to sin at any cost than any amount of rational evidence or argument.  </w:t>
      </w:r>
      <w:r w:rsidR="00F26A0F">
        <w:rPr>
          <w:color w:val="000000"/>
        </w:rPr>
        <w:t xml:space="preserve">The </w:t>
      </w:r>
      <w:r w:rsidR="00F26A0F">
        <w:rPr>
          <w:i/>
          <w:color w:val="000000"/>
        </w:rPr>
        <w:t xml:space="preserve">yetzer ha’ra </w:t>
      </w:r>
      <w:r w:rsidR="00F26A0F">
        <w:rPr>
          <w:color w:val="000000"/>
        </w:rPr>
        <w:t>can twist rational thinking, can distort honest evaluation and undermine good judgment.</w:t>
      </w:r>
    </w:p>
    <w:p w:rsidR="00F26A0F" w:rsidRDefault="00CC2885" w:rsidP="00115403">
      <w:pPr>
        <w:pStyle w:val="NormalWeb"/>
        <w:shd w:val="clear" w:color="auto" w:fill="FFFFFF"/>
        <w:spacing w:line="480" w:lineRule="auto"/>
        <w:ind w:firstLine="720"/>
        <w:rPr>
          <w:color w:val="000000"/>
        </w:rPr>
      </w:pPr>
      <w:r>
        <w:rPr>
          <w:color w:val="000000"/>
        </w:rPr>
        <w:t xml:space="preserve">The </w:t>
      </w:r>
      <w:r>
        <w:rPr>
          <w:i/>
          <w:color w:val="000000"/>
        </w:rPr>
        <w:t xml:space="preserve">yetzer ha’ra </w:t>
      </w:r>
      <w:r>
        <w:rPr>
          <w:color w:val="000000"/>
        </w:rPr>
        <w:t xml:space="preserve">can </w:t>
      </w:r>
      <w:r w:rsidR="00626B4D">
        <w:rPr>
          <w:color w:val="000000"/>
        </w:rPr>
        <w:t>convince</w:t>
      </w:r>
      <w:r>
        <w:rPr>
          <w:color w:val="000000"/>
        </w:rPr>
        <w:t xml:space="preserve"> us that there are no ill consequences that will result from our denial.  As if life would be somehow improved if there were no </w:t>
      </w:r>
      <w:r w:rsidR="00D56741">
        <w:rPr>
          <w:color w:val="000000"/>
        </w:rPr>
        <w:t>consequences</w:t>
      </w:r>
      <w:r>
        <w:rPr>
          <w:color w:val="000000"/>
        </w:rPr>
        <w:t>!</w:t>
      </w:r>
    </w:p>
    <w:p w:rsidR="00CC2885" w:rsidRDefault="00CC2885" w:rsidP="00115403">
      <w:pPr>
        <w:pStyle w:val="NormalWeb"/>
        <w:shd w:val="clear" w:color="auto" w:fill="FFFFFF"/>
        <w:spacing w:line="480" w:lineRule="auto"/>
        <w:ind w:firstLine="720"/>
        <w:rPr>
          <w:color w:val="000000"/>
        </w:rPr>
      </w:pPr>
      <w:r>
        <w:rPr>
          <w:color w:val="000000"/>
        </w:rPr>
        <w:t xml:space="preserve">Rabbi Shaul Rosenblatt wrote about such a world in a </w:t>
      </w:r>
      <w:r w:rsidRPr="00CC2885">
        <w:rPr>
          <w:i/>
          <w:color w:val="000000"/>
        </w:rPr>
        <w:t>drash</w:t>
      </w:r>
      <w:r>
        <w:rPr>
          <w:color w:val="000000"/>
        </w:rPr>
        <w:t xml:space="preserve"> on </w:t>
      </w:r>
      <w:r>
        <w:rPr>
          <w:i/>
          <w:color w:val="000000"/>
        </w:rPr>
        <w:t>Parashat Ki Tavo</w:t>
      </w:r>
      <w:r>
        <w:rPr>
          <w:color w:val="000000"/>
        </w:rPr>
        <w:t xml:space="preserve">, published on Aish.com.  In his brief discussion, Rabbi Rosenblatt imagined a world without consequences, a world in which </w:t>
      </w:r>
      <w:r w:rsidR="005C0EB3">
        <w:rPr>
          <w:color w:val="000000"/>
        </w:rPr>
        <w:t xml:space="preserve">one can have relationships outside of marriage without it affecting feelings within the marriage, where showing up to work (or not) has no bearing on one’s monthly salary or job security, where driving recklessly is </w:t>
      </w:r>
      <w:r w:rsidR="00626B4D">
        <w:rPr>
          <w:color w:val="000000"/>
        </w:rPr>
        <w:t>fine,</w:t>
      </w:r>
      <w:r w:rsidR="005C0EB3">
        <w:rPr>
          <w:color w:val="000000"/>
        </w:rPr>
        <w:t xml:space="preserve"> and he asked if we would crave such an existence.  He clearly </w:t>
      </w:r>
      <w:r w:rsidR="00E250B2">
        <w:rPr>
          <w:color w:val="000000"/>
        </w:rPr>
        <w:t xml:space="preserve">responds that </w:t>
      </w:r>
      <w:r w:rsidR="005C0EB3">
        <w:rPr>
          <w:color w:val="000000"/>
        </w:rPr>
        <w:t>we would not.  Without consequences, life would be sapped of meaning.</w:t>
      </w:r>
    </w:p>
    <w:p w:rsidR="008E15ED" w:rsidRDefault="005C0EB3" w:rsidP="00E36CB0">
      <w:pPr>
        <w:pStyle w:val="NormalWeb"/>
        <w:shd w:val="clear" w:color="auto" w:fill="FFFFFF"/>
        <w:spacing w:line="480" w:lineRule="auto"/>
        <w:ind w:firstLine="720"/>
        <w:rPr>
          <w:color w:val="000000"/>
        </w:rPr>
      </w:pPr>
      <w:r>
        <w:rPr>
          <w:color w:val="000000"/>
        </w:rPr>
        <w:t xml:space="preserve">Life is not, and </w:t>
      </w:r>
      <w:r>
        <w:rPr>
          <w:i/>
          <w:color w:val="000000"/>
        </w:rPr>
        <w:t>should not be</w:t>
      </w:r>
      <w:r>
        <w:rPr>
          <w:color w:val="000000"/>
        </w:rPr>
        <w:t xml:space="preserve">, a </w:t>
      </w:r>
      <w:r>
        <w:rPr>
          <w:i/>
          <w:color w:val="000000"/>
        </w:rPr>
        <w:t xml:space="preserve">hefker </w:t>
      </w:r>
      <w:r>
        <w:rPr>
          <w:color w:val="000000"/>
        </w:rPr>
        <w:t xml:space="preserve">– a free for all, helter skelter, chaotic enterprise.  </w:t>
      </w:r>
      <w:r>
        <w:rPr>
          <w:i/>
          <w:color w:val="000000"/>
        </w:rPr>
        <w:t xml:space="preserve"> </w:t>
      </w:r>
      <w:r>
        <w:rPr>
          <w:color w:val="000000"/>
        </w:rPr>
        <w:t xml:space="preserve">Yet, for the denier, the lack of consequence is the ultimate justification for his denial.  Denial, in fact, makes him so deaf and dumb to consequence that he is comfortable doing as Pharaoh’s servants and “leaving his workers and livestock out in the field” where they are sure to be killed by the falling </w:t>
      </w:r>
      <w:r w:rsidR="008E15ED">
        <w:rPr>
          <w:color w:val="000000"/>
        </w:rPr>
        <w:t>“</w:t>
      </w:r>
      <w:r>
        <w:rPr>
          <w:color w:val="000000"/>
        </w:rPr>
        <w:t>hail</w:t>
      </w:r>
      <w:r w:rsidR="008E15ED">
        <w:rPr>
          <w:color w:val="000000"/>
        </w:rPr>
        <w:t>”</w:t>
      </w:r>
      <w:r>
        <w:rPr>
          <w:color w:val="000000"/>
        </w:rPr>
        <w:t xml:space="preserve"> of God’s judgment. </w:t>
      </w:r>
    </w:p>
    <w:p w:rsidR="005C0EB3" w:rsidRDefault="005C0EB3" w:rsidP="00115403">
      <w:pPr>
        <w:pStyle w:val="NormalWeb"/>
        <w:shd w:val="clear" w:color="auto" w:fill="FFFFFF"/>
        <w:spacing w:line="480" w:lineRule="auto"/>
        <w:ind w:firstLine="720"/>
        <w:rPr>
          <w:color w:val="000000"/>
        </w:rPr>
      </w:pPr>
    </w:p>
    <w:p w:rsidR="008E15ED" w:rsidRDefault="008E15ED" w:rsidP="008E15ED">
      <w:pPr>
        <w:pStyle w:val="NormalWeb"/>
        <w:shd w:val="clear" w:color="auto" w:fill="FFFFFF"/>
        <w:spacing w:line="480" w:lineRule="auto"/>
        <w:ind w:firstLine="720"/>
        <w:rPr>
          <w:color w:val="000000"/>
        </w:rPr>
      </w:pPr>
      <w:r>
        <w:rPr>
          <w:color w:val="000000"/>
        </w:rPr>
        <w:t xml:space="preserve">The </w:t>
      </w:r>
      <w:r w:rsidRPr="00115403">
        <w:rPr>
          <w:color w:val="000000"/>
        </w:rPr>
        <w:t xml:space="preserve">Talmud (Yoma 38b) </w:t>
      </w:r>
      <w:r>
        <w:rPr>
          <w:color w:val="000000"/>
        </w:rPr>
        <w:t>captures exactly how denial happens; captures how a</w:t>
      </w:r>
      <w:r w:rsidRPr="00115403">
        <w:rPr>
          <w:color w:val="000000"/>
        </w:rPr>
        <w:t xml:space="preserve"> perfectly intelligent, normal human being can fall </w:t>
      </w:r>
      <w:r>
        <w:rPr>
          <w:color w:val="000000"/>
        </w:rPr>
        <w:t xml:space="preserve">into a </w:t>
      </w:r>
      <w:r w:rsidRPr="00115403">
        <w:rPr>
          <w:color w:val="000000"/>
        </w:rPr>
        <w:t>convoluted and distorted abyss</w:t>
      </w:r>
      <w:r>
        <w:rPr>
          <w:color w:val="000000"/>
        </w:rPr>
        <w:t xml:space="preserve"> – and deny it is so!  </w:t>
      </w:r>
      <w:r>
        <w:rPr>
          <w:color w:val="000000"/>
        </w:rPr>
        <w:lastRenderedPageBreak/>
        <w:t xml:space="preserve">This is particularly true in </w:t>
      </w:r>
      <w:r w:rsidRPr="00115403">
        <w:rPr>
          <w:color w:val="000000"/>
        </w:rPr>
        <w:t xml:space="preserve">matters of faith, morality, </w:t>
      </w:r>
      <w:r>
        <w:rPr>
          <w:color w:val="000000"/>
        </w:rPr>
        <w:t xml:space="preserve">and </w:t>
      </w:r>
      <w:r w:rsidRPr="00115403">
        <w:rPr>
          <w:color w:val="000000"/>
        </w:rPr>
        <w:t>ethics</w:t>
      </w:r>
      <w:r>
        <w:rPr>
          <w:color w:val="000000"/>
        </w:rPr>
        <w:t xml:space="preserve">.  The </w:t>
      </w:r>
      <w:r w:rsidRPr="00115403">
        <w:rPr>
          <w:color w:val="000000"/>
        </w:rPr>
        <w:t xml:space="preserve">Talmud </w:t>
      </w:r>
      <w:r>
        <w:rPr>
          <w:color w:val="000000"/>
        </w:rPr>
        <w:t xml:space="preserve">describes that we each have an internal </w:t>
      </w:r>
      <w:r w:rsidR="00D56741">
        <w:rPr>
          <w:color w:val="000000"/>
        </w:rPr>
        <w:t>GPS;</w:t>
      </w:r>
      <w:r>
        <w:rPr>
          <w:color w:val="000000"/>
        </w:rPr>
        <w:t xml:space="preserve"> we enter the destination that </w:t>
      </w:r>
      <w:r>
        <w:rPr>
          <w:i/>
          <w:color w:val="000000"/>
        </w:rPr>
        <w:t xml:space="preserve">we </w:t>
      </w:r>
      <w:r>
        <w:rPr>
          <w:color w:val="000000"/>
        </w:rPr>
        <w:t>want to reach.  With that destination settled, the route is a formality.  “</w:t>
      </w:r>
      <w:r w:rsidRPr="00115403">
        <w:rPr>
          <w:color w:val="000000"/>
        </w:rPr>
        <w:t xml:space="preserve">If one wants to become contaminated </w:t>
      </w:r>
      <w:r w:rsidRPr="008E15ED">
        <w:rPr>
          <w:rStyle w:val="Emphasis"/>
          <w:i w:val="0"/>
          <w:color w:val="000000"/>
        </w:rPr>
        <w:t>(</w:t>
      </w:r>
      <w:r w:rsidRPr="00115403">
        <w:rPr>
          <w:rStyle w:val="Emphasis"/>
          <w:color w:val="000000"/>
        </w:rPr>
        <w:t>li</w:t>
      </w:r>
      <w:r>
        <w:rPr>
          <w:rStyle w:val="Emphasis"/>
          <w:color w:val="000000"/>
        </w:rPr>
        <w:t>’</w:t>
      </w:r>
      <w:r w:rsidRPr="00115403">
        <w:rPr>
          <w:rStyle w:val="Emphasis"/>
          <w:color w:val="000000"/>
        </w:rPr>
        <w:t>tameh</w:t>
      </w:r>
      <w:r w:rsidRPr="008E15ED">
        <w:rPr>
          <w:rStyle w:val="Emphasis"/>
          <w:i w:val="0"/>
          <w:color w:val="000000"/>
        </w:rPr>
        <w:t>)</w:t>
      </w:r>
      <w:r w:rsidRPr="00115403">
        <w:rPr>
          <w:rStyle w:val="Emphasis"/>
          <w:color w:val="000000"/>
        </w:rPr>
        <w:t xml:space="preserve"> </w:t>
      </w:r>
      <w:r w:rsidRPr="00115403">
        <w:rPr>
          <w:color w:val="000000"/>
        </w:rPr>
        <w:t>Heaven allows him to do so; if he wants to purify (</w:t>
      </w:r>
      <w:r w:rsidRPr="00115403">
        <w:rPr>
          <w:rStyle w:val="Emphasis"/>
          <w:color w:val="000000"/>
        </w:rPr>
        <w:t>li</w:t>
      </w:r>
      <w:r>
        <w:rPr>
          <w:rStyle w:val="Emphasis"/>
          <w:color w:val="000000"/>
        </w:rPr>
        <w:t>’</w:t>
      </w:r>
      <w:r w:rsidRPr="00115403">
        <w:rPr>
          <w:rStyle w:val="Emphasis"/>
          <w:color w:val="000000"/>
        </w:rPr>
        <w:t>taer</w:t>
      </w:r>
      <w:r w:rsidRPr="008E15ED">
        <w:rPr>
          <w:rStyle w:val="Emphasis"/>
          <w:i w:val="0"/>
          <w:color w:val="000000"/>
        </w:rPr>
        <w:t>)</w:t>
      </w:r>
      <w:r w:rsidRPr="00115403">
        <w:rPr>
          <w:rStyle w:val="Emphasis"/>
          <w:color w:val="000000"/>
        </w:rPr>
        <w:t xml:space="preserve"> </w:t>
      </w:r>
      <w:r w:rsidRPr="00115403">
        <w:rPr>
          <w:color w:val="000000"/>
        </w:rPr>
        <w:t>himself, Heaven assists him.</w:t>
      </w:r>
      <w:r>
        <w:rPr>
          <w:color w:val="000000"/>
        </w:rPr>
        <w:t>”</w:t>
      </w:r>
      <w:r w:rsidRPr="00115403">
        <w:rPr>
          <w:color w:val="000000"/>
        </w:rPr>
        <w:t xml:space="preserve">  </w:t>
      </w:r>
    </w:p>
    <w:p w:rsidR="001A6127" w:rsidRDefault="008E15ED" w:rsidP="008E15ED">
      <w:pPr>
        <w:pStyle w:val="NormalWeb"/>
        <w:shd w:val="clear" w:color="auto" w:fill="FFFFFF"/>
        <w:spacing w:line="480" w:lineRule="auto"/>
        <w:ind w:firstLine="720"/>
        <w:rPr>
          <w:color w:val="000000"/>
        </w:rPr>
      </w:pPr>
      <w:r>
        <w:rPr>
          <w:color w:val="000000"/>
        </w:rPr>
        <w:t xml:space="preserve">If your destination is spiritual truth, your route will take you along </w:t>
      </w:r>
      <w:r w:rsidRPr="00115403">
        <w:rPr>
          <w:color w:val="000000"/>
        </w:rPr>
        <w:t xml:space="preserve">Torah, Halacha, Hashkafa, Mussar </w:t>
      </w:r>
      <w:r w:rsidR="001A6127">
        <w:rPr>
          <w:color w:val="000000"/>
        </w:rPr>
        <w:t xml:space="preserve">and you will surely arrive at your </w:t>
      </w:r>
      <w:r w:rsidRPr="00115403">
        <w:rPr>
          <w:color w:val="000000"/>
        </w:rPr>
        <w:t>destination</w:t>
      </w:r>
      <w:r w:rsidR="001A6127">
        <w:rPr>
          <w:color w:val="000000"/>
        </w:rPr>
        <w:t xml:space="preserve">.  By the same token, if you choose to be </w:t>
      </w:r>
      <w:r w:rsidRPr="00115403">
        <w:rPr>
          <w:color w:val="000000"/>
        </w:rPr>
        <w:t>in denial of all values, morals, tradition, ancestral teachings</w:t>
      </w:r>
      <w:r w:rsidR="001A6127">
        <w:rPr>
          <w:color w:val="000000"/>
        </w:rPr>
        <w:t xml:space="preserve"> your route is less </w:t>
      </w:r>
      <w:r w:rsidR="00626B4D">
        <w:rPr>
          <w:color w:val="000000"/>
        </w:rPr>
        <w:t>certain,</w:t>
      </w:r>
      <w:r w:rsidR="001A6127">
        <w:rPr>
          <w:color w:val="000000"/>
        </w:rPr>
        <w:t xml:space="preserve"> but you will just as surely reach your destination.</w:t>
      </w:r>
    </w:p>
    <w:p w:rsidR="001A6127" w:rsidRDefault="001A6127" w:rsidP="00CC2885">
      <w:pPr>
        <w:pStyle w:val="NormalWeb"/>
        <w:shd w:val="clear" w:color="auto" w:fill="FFFFFF"/>
        <w:spacing w:line="480" w:lineRule="auto"/>
        <w:ind w:firstLine="720"/>
        <w:rPr>
          <w:color w:val="000000"/>
        </w:rPr>
      </w:pPr>
      <w:r>
        <w:rPr>
          <w:color w:val="000000"/>
        </w:rPr>
        <w:t>One cannot get to Heaven by traveling the road to Hell.  There are consequences.</w:t>
      </w:r>
    </w:p>
    <w:p w:rsidR="001A6127" w:rsidRDefault="001A6127" w:rsidP="00CC2885">
      <w:pPr>
        <w:pStyle w:val="NormalWeb"/>
        <w:shd w:val="clear" w:color="auto" w:fill="FFFFFF"/>
        <w:spacing w:line="480" w:lineRule="auto"/>
        <w:ind w:firstLine="720"/>
        <w:rPr>
          <w:color w:val="000000"/>
        </w:rPr>
      </w:pPr>
    </w:p>
    <w:p w:rsidR="00CC2885" w:rsidRPr="00CC2885" w:rsidRDefault="00CC2885" w:rsidP="00115403">
      <w:pPr>
        <w:pStyle w:val="NormalWeb"/>
        <w:shd w:val="clear" w:color="auto" w:fill="FFFFFF"/>
        <w:spacing w:line="480" w:lineRule="auto"/>
        <w:ind w:firstLine="720"/>
        <w:rPr>
          <w:color w:val="000000"/>
        </w:rPr>
      </w:pPr>
    </w:p>
    <w:p w:rsidR="002F634E" w:rsidRDefault="001A6127" w:rsidP="00115403">
      <w:pPr>
        <w:pStyle w:val="NormalWeb"/>
        <w:shd w:val="clear" w:color="auto" w:fill="FFFFFF"/>
        <w:spacing w:line="480" w:lineRule="auto"/>
        <w:ind w:firstLine="720"/>
        <w:rPr>
          <w:color w:val="000000"/>
        </w:rPr>
      </w:pPr>
      <w:r>
        <w:rPr>
          <w:color w:val="000000"/>
        </w:rPr>
        <w:t>In ancient times, denial drove the most foolish and demeaning beliefs, from the worship to inanimate objects to the sacrifice of human beings.  In modern times, the denier worships at an altar of sexual perversion and substance abuse and prays to a god of insults and demeaning behavior.</w:t>
      </w:r>
    </w:p>
    <w:p w:rsidR="00F76D01" w:rsidRDefault="00E77A51" w:rsidP="00115403">
      <w:pPr>
        <w:pStyle w:val="NormalWeb"/>
        <w:shd w:val="clear" w:color="auto" w:fill="FFFFFF"/>
        <w:spacing w:line="480" w:lineRule="auto"/>
        <w:ind w:firstLine="720"/>
        <w:rPr>
          <w:color w:val="000000"/>
        </w:rPr>
      </w:pPr>
      <w:r w:rsidRPr="00115403">
        <w:rPr>
          <w:color w:val="000000"/>
        </w:rPr>
        <w:t xml:space="preserve">Denial </w:t>
      </w:r>
      <w:r w:rsidR="001A6127">
        <w:rPr>
          <w:color w:val="000000"/>
        </w:rPr>
        <w:t xml:space="preserve">now, just as in ancient times, </w:t>
      </w:r>
      <w:r w:rsidRPr="00115403">
        <w:rPr>
          <w:color w:val="000000"/>
        </w:rPr>
        <w:t xml:space="preserve">has </w:t>
      </w:r>
      <w:r w:rsidR="001A6127">
        <w:rPr>
          <w:color w:val="000000"/>
        </w:rPr>
        <w:t xml:space="preserve">the power to confuse </w:t>
      </w:r>
      <w:r w:rsidRPr="00115403">
        <w:rPr>
          <w:color w:val="000000"/>
        </w:rPr>
        <w:t>rati</w:t>
      </w:r>
      <w:r w:rsidR="001A6127">
        <w:rPr>
          <w:color w:val="000000"/>
        </w:rPr>
        <w:t xml:space="preserve">onal, intellectual examination of any matter and invite </w:t>
      </w:r>
      <w:r w:rsidRPr="00115403">
        <w:rPr>
          <w:color w:val="000000"/>
        </w:rPr>
        <w:t xml:space="preserve">a </w:t>
      </w:r>
      <w:r w:rsidRPr="00115403">
        <w:rPr>
          <w:rStyle w:val="Emphasis"/>
          <w:color w:val="000000"/>
        </w:rPr>
        <w:t>ruach tumah</w:t>
      </w:r>
      <w:r w:rsidR="001A6127">
        <w:rPr>
          <w:rStyle w:val="Emphasis"/>
          <w:i w:val="0"/>
          <w:color w:val="000000"/>
        </w:rPr>
        <w:t>, a spirit</w:t>
      </w:r>
      <w:r w:rsidRPr="00115403">
        <w:rPr>
          <w:rStyle w:val="Emphasis"/>
          <w:color w:val="000000"/>
        </w:rPr>
        <w:t xml:space="preserve"> </w:t>
      </w:r>
      <w:r w:rsidR="001A6127">
        <w:rPr>
          <w:color w:val="000000"/>
        </w:rPr>
        <w:t>of self-</w:t>
      </w:r>
      <w:r w:rsidRPr="00115403">
        <w:rPr>
          <w:color w:val="000000"/>
        </w:rPr>
        <w:t xml:space="preserve">indulgence, of physicality to take hold not only of the </w:t>
      </w:r>
      <w:r w:rsidR="00F76D01">
        <w:rPr>
          <w:color w:val="000000"/>
        </w:rPr>
        <w:t xml:space="preserve">body but the mind and spirit as well.  </w:t>
      </w:r>
    </w:p>
    <w:p w:rsidR="001866CF" w:rsidRDefault="001866CF" w:rsidP="00115403">
      <w:pPr>
        <w:pStyle w:val="NormalWeb"/>
        <w:shd w:val="clear" w:color="auto" w:fill="FFFFFF"/>
        <w:spacing w:line="480" w:lineRule="auto"/>
        <w:ind w:firstLine="720"/>
        <w:rPr>
          <w:color w:val="000000"/>
        </w:rPr>
      </w:pPr>
      <w:r>
        <w:rPr>
          <w:color w:val="000000"/>
        </w:rPr>
        <w:t xml:space="preserve">Once one </w:t>
      </w:r>
      <w:r w:rsidR="00D56741">
        <w:rPr>
          <w:color w:val="000000"/>
        </w:rPr>
        <w:t xml:space="preserve">is on </w:t>
      </w:r>
      <w:r>
        <w:rPr>
          <w:color w:val="000000"/>
        </w:rPr>
        <w:t xml:space="preserve">such an immoral path, it is imperative that the </w:t>
      </w:r>
      <w:r>
        <w:rPr>
          <w:i/>
          <w:color w:val="000000"/>
        </w:rPr>
        <w:t xml:space="preserve">denial </w:t>
      </w:r>
      <w:r>
        <w:rPr>
          <w:color w:val="000000"/>
        </w:rPr>
        <w:t xml:space="preserve">itself be recognized and addressed </w:t>
      </w:r>
      <w:r w:rsidR="00626B4D">
        <w:rPr>
          <w:color w:val="000000"/>
        </w:rPr>
        <w:t>to</w:t>
      </w:r>
      <w:r>
        <w:rPr>
          <w:color w:val="000000"/>
        </w:rPr>
        <w:t xml:space="preserve"> change directions.  This was pointed out to me by my son </w:t>
      </w:r>
      <w:r w:rsidR="00D56741">
        <w:rPr>
          <w:color w:val="000000"/>
        </w:rPr>
        <w:t xml:space="preserve">Zev </w:t>
      </w:r>
      <w:r>
        <w:rPr>
          <w:color w:val="000000"/>
        </w:rPr>
        <w:t xml:space="preserve">when I asked him for examples of denial in modern life.  He noted that when those struggling with addiction seek to turn their lives around, the first step of recovery is </w:t>
      </w:r>
      <w:r>
        <w:rPr>
          <w:i/>
          <w:color w:val="000000"/>
        </w:rPr>
        <w:t xml:space="preserve">admitting </w:t>
      </w:r>
      <w:r>
        <w:rPr>
          <w:color w:val="000000"/>
        </w:rPr>
        <w:t>one has an addiction and overcoming the denial that inhibits healing.</w:t>
      </w:r>
    </w:p>
    <w:p w:rsidR="001866CF" w:rsidRDefault="001866CF" w:rsidP="00115403">
      <w:pPr>
        <w:pStyle w:val="NormalWeb"/>
        <w:shd w:val="clear" w:color="auto" w:fill="FFFFFF"/>
        <w:spacing w:line="480" w:lineRule="auto"/>
        <w:ind w:firstLine="720"/>
        <w:rPr>
          <w:color w:val="000000"/>
        </w:rPr>
      </w:pPr>
      <w:r>
        <w:rPr>
          <w:color w:val="000000"/>
        </w:rPr>
        <w:lastRenderedPageBreak/>
        <w:t xml:space="preserve">He gave me two other examples that are helpful for all of us to consider when it comes to recognizing and addressing the power of denial in our lives.  He noted that many people fail to write a will – despite the absolute, one hundred percent certainty that they will </w:t>
      </w:r>
      <w:r w:rsidR="00626B4D">
        <w:rPr>
          <w:color w:val="000000"/>
        </w:rPr>
        <w:t>one-day</w:t>
      </w:r>
      <w:r>
        <w:rPr>
          <w:color w:val="000000"/>
        </w:rPr>
        <w:t xml:space="preserve"> die.  The other example was very interesting.  He wrote that he’d always found the </w:t>
      </w:r>
      <w:r>
        <w:rPr>
          <w:i/>
          <w:color w:val="000000"/>
        </w:rPr>
        <w:t xml:space="preserve">Mesilas </w:t>
      </w:r>
      <w:r w:rsidR="00626B4D">
        <w:rPr>
          <w:i/>
          <w:color w:val="000000"/>
        </w:rPr>
        <w:t>Yesharim’s</w:t>
      </w:r>
      <w:r>
        <w:rPr>
          <w:i/>
          <w:color w:val="000000"/>
        </w:rPr>
        <w:t xml:space="preserve"> </w:t>
      </w:r>
      <w:r>
        <w:rPr>
          <w:color w:val="000000"/>
        </w:rPr>
        <w:t xml:space="preserve">statement concerning how </w:t>
      </w:r>
      <w:r>
        <w:rPr>
          <w:i/>
          <w:color w:val="000000"/>
        </w:rPr>
        <w:t xml:space="preserve">ra </w:t>
      </w:r>
      <w:r w:rsidR="00D56741">
        <w:rPr>
          <w:color w:val="000000"/>
        </w:rPr>
        <w:t xml:space="preserve">(evil) </w:t>
      </w:r>
      <w:r>
        <w:rPr>
          <w:color w:val="000000"/>
        </w:rPr>
        <w:t xml:space="preserve">is so powerful that it is even able to appear as </w:t>
      </w:r>
      <w:r>
        <w:rPr>
          <w:i/>
          <w:color w:val="000000"/>
        </w:rPr>
        <w:t>tov</w:t>
      </w:r>
      <w:r w:rsidR="00D56741">
        <w:rPr>
          <w:i/>
          <w:color w:val="000000"/>
        </w:rPr>
        <w:t xml:space="preserve"> </w:t>
      </w:r>
      <w:r w:rsidR="00D56741">
        <w:rPr>
          <w:color w:val="000000"/>
        </w:rPr>
        <w:t>(good)</w:t>
      </w:r>
      <w:r>
        <w:rPr>
          <w:color w:val="000000"/>
        </w:rPr>
        <w:t xml:space="preserve">.  </w:t>
      </w:r>
      <w:r w:rsidR="00B73436">
        <w:rPr>
          <w:color w:val="000000"/>
        </w:rPr>
        <w:t xml:space="preserve">Often, he observed, there are people who focus on doing </w:t>
      </w:r>
      <w:r w:rsidR="00B73436">
        <w:rPr>
          <w:i/>
          <w:color w:val="000000"/>
        </w:rPr>
        <w:t xml:space="preserve">chesed </w:t>
      </w:r>
      <w:r w:rsidR="00B73436">
        <w:rPr>
          <w:color w:val="000000"/>
        </w:rPr>
        <w:t xml:space="preserve">outside their homes even as the need </w:t>
      </w:r>
      <w:r w:rsidR="00B73436">
        <w:rPr>
          <w:i/>
          <w:color w:val="000000"/>
        </w:rPr>
        <w:t xml:space="preserve">within </w:t>
      </w:r>
      <w:r w:rsidR="00B73436">
        <w:rPr>
          <w:color w:val="000000"/>
        </w:rPr>
        <w:t xml:space="preserve">their homes is great.  They are, in effect, in denial about the right place to focus their </w:t>
      </w:r>
      <w:r w:rsidR="00B73436">
        <w:rPr>
          <w:i/>
          <w:color w:val="000000"/>
        </w:rPr>
        <w:t>chesed</w:t>
      </w:r>
      <w:r w:rsidR="00B73436">
        <w:rPr>
          <w:color w:val="000000"/>
        </w:rPr>
        <w:t>!</w:t>
      </w:r>
    </w:p>
    <w:p w:rsidR="00B73436" w:rsidRDefault="00B40670" w:rsidP="00115403">
      <w:pPr>
        <w:pStyle w:val="NormalWeb"/>
        <w:shd w:val="clear" w:color="auto" w:fill="FFFFFF"/>
        <w:spacing w:line="480" w:lineRule="auto"/>
        <w:ind w:firstLine="720"/>
        <w:rPr>
          <w:color w:val="000000"/>
        </w:rPr>
      </w:pPr>
      <w:r>
        <w:rPr>
          <w:color w:val="000000"/>
        </w:rPr>
        <w:t xml:space="preserve">This last observation is particularly interesting.  Denial need not only be negative!  Doing </w:t>
      </w:r>
      <w:r>
        <w:rPr>
          <w:i/>
          <w:color w:val="000000"/>
        </w:rPr>
        <w:t xml:space="preserve">chesed </w:t>
      </w:r>
      <w:r>
        <w:rPr>
          <w:color w:val="000000"/>
        </w:rPr>
        <w:t xml:space="preserve">is always a positive and good thing.  But failing to recognize where and when </w:t>
      </w:r>
      <w:r>
        <w:rPr>
          <w:i/>
          <w:color w:val="000000"/>
        </w:rPr>
        <w:t xml:space="preserve">chesed </w:t>
      </w:r>
      <w:r>
        <w:rPr>
          <w:color w:val="000000"/>
        </w:rPr>
        <w:t xml:space="preserve">is most needed is a form of denial.  So too a recent suggestion from </w:t>
      </w:r>
      <w:r w:rsidR="00D56741">
        <w:rPr>
          <w:color w:val="000000"/>
        </w:rPr>
        <w:t xml:space="preserve">a high profile Open Orthodox activist, </w:t>
      </w:r>
      <w:r>
        <w:rPr>
          <w:color w:val="000000"/>
        </w:rPr>
        <w:t xml:space="preserve">that we “change” the </w:t>
      </w:r>
      <w:r w:rsidR="00D56741">
        <w:rPr>
          <w:color w:val="000000"/>
        </w:rPr>
        <w:t>Haggadah</w:t>
      </w:r>
      <w:r>
        <w:rPr>
          <w:color w:val="000000"/>
        </w:rPr>
        <w:t xml:space="preserve"> </w:t>
      </w:r>
      <w:r w:rsidR="00D56741">
        <w:rPr>
          <w:color w:val="000000"/>
        </w:rPr>
        <w:t xml:space="preserve">on Pesach night </w:t>
      </w:r>
      <w:r>
        <w:rPr>
          <w:color w:val="000000"/>
        </w:rPr>
        <w:t>“in light of current events.”</w:t>
      </w:r>
      <w:r w:rsidR="00225233">
        <w:rPr>
          <w:color w:val="000000"/>
        </w:rPr>
        <w:t xml:space="preserve">  Rather than asking God</w:t>
      </w:r>
      <w:r w:rsidR="00D56741">
        <w:rPr>
          <w:color w:val="000000"/>
        </w:rPr>
        <w:t xml:space="preserve"> </w:t>
      </w:r>
      <w:r w:rsidR="00D56741">
        <w:rPr>
          <w:i/>
          <w:color w:val="000000"/>
        </w:rPr>
        <w:t>Shfoch Chamatcha,</w:t>
      </w:r>
      <w:r w:rsidR="00225233">
        <w:rPr>
          <w:color w:val="000000"/>
        </w:rPr>
        <w:t xml:space="preserve"> to “pour out His wrath upon the nations of the world” we are asked to pray for strength and peace, justice, love and healing.  The rationale being that asking for God’s wrath on the nations was justified in the past but in the </w:t>
      </w:r>
      <w:r w:rsidR="00626B4D">
        <w:rPr>
          <w:color w:val="000000"/>
        </w:rPr>
        <w:t>times,</w:t>
      </w:r>
      <w:r w:rsidR="00225233">
        <w:rPr>
          <w:color w:val="000000"/>
        </w:rPr>
        <w:t xml:space="preserve"> we live in now we should be more “positive”.</w:t>
      </w:r>
    </w:p>
    <w:p w:rsidR="00225233" w:rsidRDefault="00225233" w:rsidP="00115403">
      <w:pPr>
        <w:pStyle w:val="NormalWeb"/>
        <w:shd w:val="clear" w:color="auto" w:fill="FFFFFF"/>
        <w:spacing w:line="480" w:lineRule="auto"/>
        <w:ind w:firstLine="720"/>
        <w:rPr>
          <w:color w:val="000000"/>
        </w:rPr>
      </w:pPr>
      <w:r>
        <w:rPr>
          <w:color w:val="000000"/>
        </w:rPr>
        <w:t>I would never suggest that we not pray for strength and peace, justice</w:t>
      </w:r>
      <w:r w:rsidR="00670241">
        <w:rPr>
          <w:color w:val="000000"/>
        </w:rPr>
        <w:t>,</w:t>
      </w:r>
      <w:r>
        <w:rPr>
          <w:color w:val="000000"/>
        </w:rPr>
        <w:t xml:space="preserve"> love and healing.  These are good and wonderful things.  But to live in denial of our past and the potential of the future, to turn away from</w:t>
      </w:r>
      <w:r w:rsidR="00670241">
        <w:rPr>
          <w:color w:val="000000"/>
        </w:rPr>
        <w:t xml:space="preserve"> history and</w:t>
      </w:r>
      <w:r w:rsidR="0085044C">
        <w:rPr>
          <w:color w:val="000000"/>
        </w:rPr>
        <w:t xml:space="preserve"> </w:t>
      </w:r>
      <w:r>
        <w:rPr>
          <w:color w:val="000000"/>
        </w:rPr>
        <w:t>tradition, places us on a path of blindness.  That is, denial</w:t>
      </w:r>
      <w:r w:rsidR="00E16E11">
        <w:rPr>
          <w:color w:val="000000"/>
        </w:rPr>
        <w:t>, the consequences of which could be disastrous.</w:t>
      </w:r>
    </w:p>
    <w:p w:rsidR="00225233" w:rsidRPr="00225233" w:rsidRDefault="00225233" w:rsidP="00115403">
      <w:pPr>
        <w:pStyle w:val="NormalWeb"/>
        <w:shd w:val="clear" w:color="auto" w:fill="FFFFFF"/>
        <w:spacing w:line="480" w:lineRule="auto"/>
        <w:ind w:firstLine="720"/>
        <w:rPr>
          <w:color w:val="000000"/>
        </w:rPr>
      </w:pPr>
      <w:r>
        <w:rPr>
          <w:color w:val="000000"/>
        </w:rPr>
        <w:t xml:space="preserve">Because there </w:t>
      </w:r>
      <w:r>
        <w:rPr>
          <w:i/>
          <w:color w:val="000000"/>
        </w:rPr>
        <w:t xml:space="preserve">are </w:t>
      </w:r>
      <w:r>
        <w:rPr>
          <w:color w:val="000000"/>
        </w:rPr>
        <w:t>consequences</w:t>
      </w:r>
      <w:r w:rsidR="00E16E11">
        <w:rPr>
          <w:color w:val="000000"/>
        </w:rPr>
        <w:t xml:space="preserve">, we </w:t>
      </w:r>
      <w:r>
        <w:rPr>
          <w:color w:val="000000"/>
        </w:rPr>
        <w:t>cannot close our eyes and have evil disappear.  Denial is not an option.</w:t>
      </w:r>
    </w:p>
    <w:p w:rsidR="00B40670" w:rsidRDefault="00B40670" w:rsidP="00115403">
      <w:pPr>
        <w:pStyle w:val="NormalWeb"/>
        <w:shd w:val="clear" w:color="auto" w:fill="FFFFFF"/>
        <w:spacing w:line="480" w:lineRule="auto"/>
        <w:ind w:firstLine="720"/>
        <w:rPr>
          <w:color w:val="000000"/>
        </w:rPr>
      </w:pPr>
    </w:p>
    <w:p w:rsidR="00E77A51" w:rsidRPr="00115403" w:rsidRDefault="00E77A51" w:rsidP="00115403">
      <w:pPr>
        <w:spacing w:after="0" w:line="480" w:lineRule="auto"/>
        <w:ind w:firstLine="720"/>
        <w:rPr>
          <w:rFonts w:ascii="Times New Roman" w:hAnsi="Times New Roman" w:cs="Times New Roman"/>
          <w:color w:val="000000"/>
          <w:sz w:val="24"/>
          <w:szCs w:val="24"/>
        </w:rPr>
      </w:pPr>
    </w:p>
    <w:p w:rsidR="00E77A51" w:rsidRPr="00115403" w:rsidRDefault="00E77A51" w:rsidP="00115403">
      <w:pPr>
        <w:spacing w:after="0" w:line="480" w:lineRule="auto"/>
        <w:ind w:firstLine="720"/>
        <w:rPr>
          <w:rFonts w:ascii="Times New Roman" w:hAnsi="Times New Roman" w:cs="Times New Roman"/>
          <w:sz w:val="24"/>
          <w:szCs w:val="24"/>
        </w:rPr>
      </w:pPr>
    </w:p>
    <w:p w:rsidR="00E77A51" w:rsidRPr="00115403" w:rsidRDefault="00E77A51" w:rsidP="00115403">
      <w:pPr>
        <w:spacing w:after="0" w:line="480" w:lineRule="auto"/>
        <w:ind w:firstLine="720"/>
        <w:rPr>
          <w:rFonts w:ascii="Times New Roman" w:hAnsi="Times New Roman" w:cs="Times New Roman"/>
          <w:sz w:val="24"/>
          <w:szCs w:val="24"/>
        </w:rPr>
      </w:pPr>
    </w:p>
    <w:sectPr w:rsidR="00E77A51" w:rsidRPr="001154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F5D" w:rsidRDefault="00CD4F5D" w:rsidP="00414665">
      <w:pPr>
        <w:spacing w:after="0" w:line="240" w:lineRule="auto"/>
      </w:pPr>
      <w:r>
        <w:separator/>
      </w:r>
    </w:p>
  </w:endnote>
  <w:endnote w:type="continuationSeparator" w:id="0">
    <w:p w:rsidR="00CD4F5D" w:rsidRDefault="00CD4F5D" w:rsidP="0041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0259"/>
      <w:docPartObj>
        <w:docPartGallery w:val="Page Numbers (Bottom of Page)"/>
        <w:docPartUnique/>
      </w:docPartObj>
    </w:sdtPr>
    <w:sdtEndPr>
      <w:rPr>
        <w:rFonts w:ascii="Times New Roman" w:hAnsi="Times New Roman" w:cs="Times New Roman"/>
        <w:noProof/>
        <w:sz w:val="20"/>
        <w:szCs w:val="20"/>
      </w:rPr>
    </w:sdtEndPr>
    <w:sdtContent>
      <w:p w:rsidR="00414665" w:rsidRPr="00414665" w:rsidRDefault="00414665">
        <w:pPr>
          <w:pStyle w:val="Footer"/>
          <w:jc w:val="right"/>
          <w:rPr>
            <w:rFonts w:ascii="Times New Roman" w:hAnsi="Times New Roman" w:cs="Times New Roman"/>
            <w:sz w:val="20"/>
            <w:szCs w:val="20"/>
          </w:rPr>
        </w:pPr>
        <w:r w:rsidRPr="00414665">
          <w:rPr>
            <w:rFonts w:ascii="Times New Roman" w:hAnsi="Times New Roman" w:cs="Times New Roman"/>
            <w:sz w:val="20"/>
            <w:szCs w:val="20"/>
          </w:rPr>
          <w:fldChar w:fldCharType="begin"/>
        </w:r>
        <w:r w:rsidRPr="00414665">
          <w:rPr>
            <w:rFonts w:ascii="Times New Roman" w:hAnsi="Times New Roman" w:cs="Times New Roman"/>
            <w:sz w:val="20"/>
            <w:szCs w:val="20"/>
          </w:rPr>
          <w:instrText xml:space="preserve"> PAGE   \* MERGEFORMAT </w:instrText>
        </w:r>
        <w:r w:rsidRPr="00414665">
          <w:rPr>
            <w:rFonts w:ascii="Times New Roman" w:hAnsi="Times New Roman" w:cs="Times New Roman"/>
            <w:sz w:val="20"/>
            <w:szCs w:val="20"/>
          </w:rPr>
          <w:fldChar w:fldCharType="separate"/>
        </w:r>
        <w:r w:rsidR="00626B4D">
          <w:rPr>
            <w:rFonts w:ascii="Times New Roman" w:hAnsi="Times New Roman" w:cs="Times New Roman"/>
            <w:noProof/>
            <w:sz w:val="20"/>
            <w:szCs w:val="20"/>
          </w:rPr>
          <w:t>6</w:t>
        </w:r>
        <w:r w:rsidRPr="00414665">
          <w:rPr>
            <w:rFonts w:ascii="Times New Roman" w:hAnsi="Times New Roman" w:cs="Times New Roman"/>
            <w:noProof/>
            <w:sz w:val="20"/>
            <w:szCs w:val="20"/>
          </w:rPr>
          <w:fldChar w:fldCharType="end"/>
        </w:r>
      </w:p>
    </w:sdtContent>
  </w:sdt>
  <w:p w:rsidR="00414665" w:rsidRDefault="0041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F5D" w:rsidRDefault="00CD4F5D" w:rsidP="00414665">
      <w:pPr>
        <w:spacing w:after="0" w:line="240" w:lineRule="auto"/>
      </w:pPr>
      <w:r>
        <w:separator/>
      </w:r>
    </w:p>
  </w:footnote>
  <w:footnote w:type="continuationSeparator" w:id="0">
    <w:p w:rsidR="00CD4F5D" w:rsidRDefault="00CD4F5D" w:rsidP="00414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665" w:rsidRPr="00414665" w:rsidRDefault="00414665">
    <w:pPr>
      <w:pStyle w:val="Header"/>
      <w:rPr>
        <w:rFonts w:ascii="Times New Roman" w:hAnsi="Times New Roman" w:cs="Times New Roman"/>
        <w:sz w:val="20"/>
        <w:szCs w:val="20"/>
      </w:rPr>
    </w:pPr>
    <w:r w:rsidRPr="00414665">
      <w:rPr>
        <w:rFonts w:ascii="Times New Roman" w:hAnsi="Times New Roman" w:cs="Times New Roman"/>
        <w:sz w:val="20"/>
        <w:szCs w:val="20"/>
      </w:rPr>
      <w:t>Rabbi Eliyahu Safran</w:t>
    </w:r>
  </w:p>
  <w:p w:rsidR="00414665" w:rsidRDefault="00414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51"/>
    <w:rsid w:val="00115403"/>
    <w:rsid w:val="001866CF"/>
    <w:rsid w:val="001A6127"/>
    <w:rsid w:val="001B0A16"/>
    <w:rsid w:val="00203F31"/>
    <w:rsid w:val="00225233"/>
    <w:rsid w:val="002F634E"/>
    <w:rsid w:val="00407213"/>
    <w:rsid w:val="00414665"/>
    <w:rsid w:val="0045572D"/>
    <w:rsid w:val="005C0EB3"/>
    <w:rsid w:val="00626B4D"/>
    <w:rsid w:val="00670241"/>
    <w:rsid w:val="00673972"/>
    <w:rsid w:val="007B1141"/>
    <w:rsid w:val="0085044C"/>
    <w:rsid w:val="008E15ED"/>
    <w:rsid w:val="009B1EE8"/>
    <w:rsid w:val="009B403D"/>
    <w:rsid w:val="009E1322"/>
    <w:rsid w:val="00B40670"/>
    <w:rsid w:val="00B57DD3"/>
    <w:rsid w:val="00B60FE7"/>
    <w:rsid w:val="00B73436"/>
    <w:rsid w:val="00CC2885"/>
    <w:rsid w:val="00CD4F5D"/>
    <w:rsid w:val="00D56741"/>
    <w:rsid w:val="00E16E11"/>
    <w:rsid w:val="00E250B2"/>
    <w:rsid w:val="00E36CB0"/>
    <w:rsid w:val="00E77A51"/>
    <w:rsid w:val="00EF1F26"/>
    <w:rsid w:val="00F117D9"/>
    <w:rsid w:val="00F26A0F"/>
    <w:rsid w:val="00F7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5A7FB-2571-434B-9EC1-32A5A6DC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A51"/>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E77A51"/>
    <w:rPr>
      <w:i/>
      <w:iCs/>
    </w:rPr>
  </w:style>
  <w:style w:type="character" w:styleId="Strong">
    <w:name w:val="Strong"/>
    <w:basedOn w:val="DefaultParagraphFont"/>
    <w:uiPriority w:val="22"/>
    <w:qFormat/>
    <w:rsid w:val="00E77A51"/>
    <w:rPr>
      <w:b/>
      <w:bCs/>
    </w:rPr>
  </w:style>
  <w:style w:type="character" w:styleId="Hyperlink">
    <w:name w:val="Hyperlink"/>
    <w:basedOn w:val="DefaultParagraphFont"/>
    <w:uiPriority w:val="99"/>
    <w:semiHidden/>
    <w:unhideWhenUsed/>
    <w:rsid w:val="00E77A51"/>
    <w:rPr>
      <w:color w:val="0000FF"/>
      <w:u w:val="single"/>
    </w:rPr>
  </w:style>
  <w:style w:type="paragraph" w:styleId="Header">
    <w:name w:val="header"/>
    <w:basedOn w:val="Normal"/>
    <w:link w:val="HeaderChar"/>
    <w:uiPriority w:val="99"/>
    <w:unhideWhenUsed/>
    <w:rsid w:val="0041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65"/>
  </w:style>
  <w:style w:type="paragraph" w:styleId="Footer">
    <w:name w:val="footer"/>
    <w:basedOn w:val="Normal"/>
    <w:link w:val="FooterChar"/>
    <w:uiPriority w:val="99"/>
    <w:unhideWhenUsed/>
    <w:rsid w:val="0041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5037">
      <w:bodyDiv w:val="1"/>
      <w:marLeft w:val="0"/>
      <w:marRight w:val="0"/>
      <w:marTop w:val="0"/>
      <w:marBottom w:val="0"/>
      <w:divBdr>
        <w:top w:val="none" w:sz="0" w:space="0" w:color="auto"/>
        <w:left w:val="none" w:sz="0" w:space="0" w:color="auto"/>
        <w:bottom w:val="none" w:sz="0" w:space="0" w:color="auto"/>
        <w:right w:val="none" w:sz="0" w:space="0" w:color="auto"/>
      </w:divBdr>
    </w:div>
    <w:div w:id="692146778">
      <w:bodyDiv w:val="1"/>
      <w:marLeft w:val="0"/>
      <w:marRight w:val="0"/>
      <w:marTop w:val="0"/>
      <w:marBottom w:val="3225"/>
      <w:divBdr>
        <w:top w:val="none" w:sz="0" w:space="0" w:color="auto"/>
        <w:left w:val="none" w:sz="0" w:space="0" w:color="auto"/>
        <w:bottom w:val="none" w:sz="0" w:space="0" w:color="auto"/>
        <w:right w:val="none" w:sz="0" w:space="0" w:color="auto"/>
      </w:divBdr>
      <w:divsChild>
        <w:div w:id="1255213681">
          <w:marLeft w:val="0"/>
          <w:marRight w:val="0"/>
          <w:marTop w:val="0"/>
          <w:marBottom w:val="0"/>
          <w:divBdr>
            <w:top w:val="none" w:sz="0" w:space="0" w:color="auto"/>
            <w:left w:val="none" w:sz="0" w:space="0" w:color="auto"/>
            <w:bottom w:val="none" w:sz="0" w:space="0" w:color="auto"/>
            <w:right w:val="none" w:sz="0" w:space="0" w:color="auto"/>
          </w:divBdr>
          <w:divsChild>
            <w:div w:id="183250639">
              <w:marLeft w:val="0"/>
              <w:marRight w:val="0"/>
              <w:marTop w:val="0"/>
              <w:marBottom w:val="0"/>
              <w:divBdr>
                <w:top w:val="none" w:sz="0" w:space="0" w:color="auto"/>
                <w:left w:val="none" w:sz="0" w:space="0" w:color="auto"/>
                <w:bottom w:val="none" w:sz="0" w:space="0" w:color="auto"/>
                <w:right w:val="none" w:sz="0" w:space="0" w:color="auto"/>
              </w:divBdr>
              <w:divsChild>
                <w:div w:id="97794899">
                  <w:marLeft w:val="0"/>
                  <w:marRight w:val="0"/>
                  <w:marTop w:val="0"/>
                  <w:marBottom w:val="0"/>
                  <w:divBdr>
                    <w:top w:val="none" w:sz="0" w:space="0" w:color="auto"/>
                    <w:left w:val="none" w:sz="0" w:space="0" w:color="auto"/>
                    <w:bottom w:val="none" w:sz="0" w:space="0" w:color="auto"/>
                    <w:right w:val="none" w:sz="0" w:space="0" w:color="auto"/>
                  </w:divBdr>
                  <w:divsChild>
                    <w:div w:id="548034493">
                      <w:marLeft w:val="0"/>
                      <w:marRight w:val="0"/>
                      <w:marTop w:val="0"/>
                      <w:marBottom w:val="0"/>
                      <w:divBdr>
                        <w:top w:val="none" w:sz="0" w:space="0" w:color="auto"/>
                        <w:left w:val="none" w:sz="0" w:space="0" w:color="auto"/>
                        <w:bottom w:val="none" w:sz="0" w:space="0" w:color="auto"/>
                        <w:right w:val="none" w:sz="0" w:space="0" w:color="auto"/>
                      </w:divBdr>
                      <w:divsChild>
                        <w:div w:id="1077827808">
                          <w:marLeft w:val="-15"/>
                          <w:marRight w:val="0"/>
                          <w:marTop w:val="0"/>
                          <w:marBottom w:val="0"/>
                          <w:divBdr>
                            <w:top w:val="none" w:sz="0" w:space="0" w:color="auto"/>
                            <w:left w:val="none" w:sz="0" w:space="0" w:color="auto"/>
                            <w:bottom w:val="none" w:sz="0" w:space="0" w:color="auto"/>
                            <w:right w:val="none" w:sz="0" w:space="0" w:color="auto"/>
                          </w:divBdr>
                          <w:divsChild>
                            <w:div w:id="299388211">
                              <w:marLeft w:val="0"/>
                              <w:marRight w:val="0"/>
                              <w:marTop w:val="0"/>
                              <w:marBottom w:val="0"/>
                              <w:divBdr>
                                <w:top w:val="none" w:sz="0" w:space="0" w:color="auto"/>
                                <w:left w:val="none" w:sz="0" w:space="0" w:color="auto"/>
                                <w:bottom w:val="none" w:sz="0" w:space="0" w:color="auto"/>
                                <w:right w:val="none" w:sz="0" w:space="0" w:color="auto"/>
                              </w:divBdr>
                              <w:divsChild>
                                <w:div w:id="421875291">
                                  <w:marLeft w:val="0"/>
                                  <w:marRight w:val="-15"/>
                                  <w:marTop w:val="0"/>
                                  <w:marBottom w:val="0"/>
                                  <w:divBdr>
                                    <w:top w:val="none" w:sz="0" w:space="0" w:color="auto"/>
                                    <w:left w:val="none" w:sz="0" w:space="0" w:color="auto"/>
                                    <w:bottom w:val="none" w:sz="0" w:space="0" w:color="auto"/>
                                    <w:right w:val="none" w:sz="0" w:space="0" w:color="auto"/>
                                  </w:divBdr>
                                  <w:divsChild>
                                    <w:div w:id="715398837">
                                      <w:marLeft w:val="0"/>
                                      <w:marRight w:val="0"/>
                                      <w:marTop w:val="0"/>
                                      <w:marBottom w:val="0"/>
                                      <w:divBdr>
                                        <w:top w:val="none" w:sz="0" w:space="0" w:color="auto"/>
                                        <w:left w:val="none" w:sz="0" w:space="0" w:color="auto"/>
                                        <w:bottom w:val="none" w:sz="0" w:space="0" w:color="auto"/>
                                        <w:right w:val="none" w:sz="0" w:space="0" w:color="auto"/>
                                      </w:divBdr>
                                      <w:divsChild>
                                        <w:div w:id="1201475956">
                                          <w:marLeft w:val="-270"/>
                                          <w:marRight w:val="0"/>
                                          <w:marTop w:val="0"/>
                                          <w:marBottom w:val="0"/>
                                          <w:divBdr>
                                            <w:top w:val="none" w:sz="0" w:space="0" w:color="auto"/>
                                            <w:left w:val="none" w:sz="0" w:space="0" w:color="auto"/>
                                            <w:bottom w:val="none" w:sz="0" w:space="0" w:color="auto"/>
                                            <w:right w:val="none" w:sz="0" w:space="0" w:color="auto"/>
                                          </w:divBdr>
                                          <w:divsChild>
                                            <w:div w:id="461507917">
                                              <w:marLeft w:val="0"/>
                                              <w:marRight w:val="0"/>
                                              <w:marTop w:val="0"/>
                                              <w:marBottom w:val="0"/>
                                              <w:divBdr>
                                                <w:top w:val="single" w:sz="6" w:space="0" w:color="E5E6E9"/>
                                                <w:left w:val="single" w:sz="6" w:space="0" w:color="DFE0E4"/>
                                                <w:bottom w:val="single" w:sz="6" w:space="0" w:color="D0D1D5"/>
                                                <w:right w:val="single" w:sz="6" w:space="0" w:color="DFE0E4"/>
                                              </w:divBdr>
                                              <w:divsChild>
                                                <w:div w:id="1819347816">
                                                  <w:marLeft w:val="0"/>
                                                  <w:marRight w:val="0"/>
                                                  <w:marTop w:val="0"/>
                                                  <w:marBottom w:val="0"/>
                                                  <w:divBdr>
                                                    <w:top w:val="none" w:sz="0" w:space="0" w:color="auto"/>
                                                    <w:left w:val="none" w:sz="0" w:space="0" w:color="auto"/>
                                                    <w:bottom w:val="none" w:sz="0" w:space="0" w:color="auto"/>
                                                    <w:right w:val="none" w:sz="0" w:space="0" w:color="auto"/>
                                                  </w:divBdr>
                                                  <w:divsChild>
                                                    <w:div w:id="1244073357">
                                                      <w:marLeft w:val="0"/>
                                                      <w:marRight w:val="0"/>
                                                      <w:marTop w:val="0"/>
                                                      <w:marBottom w:val="0"/>
                                                      <w:divBdr>
                                                        <w:top w:val="none" w:sz="0" w:space="0" w:color="auto"/>
                                                        <w:left w:val="none" w:sz="0" w:space="0" w:color="auto"/>
                                                        <w:bottom w:val="none" w:sz="0" w:space="0" w:color="auto"/>
                                                        <w:right w:val="none" w:sz="0" w:space="0" w:color="auto"/>
                                                      </w:divBdr>
                                                      <w:divsChild>
                                                        <w:div w:id="1133979889">
                                                          <w:marLeft w:val="0"/>
                                                          <w:marRight w:val="0"/>
                                                          <w:marTop w:val="0"/>
                                                          <w:marBottom w:val="0"/>
                                                          <w:divBdr>
                                                            <w:top w:val="none" w:sz="0" w:space="0" w:color="auto"/>
                                                            <w:left w:val="none" w:sz="0" w:space="0" w:color="auto"/>
                                                            <w:bottom w:val="none" w:sz="0" w:space="0" w:color="auto"/>
                                                            <w:right w:val="none" w:sz="0" w:space="0" w:color="auto"/>
                                                          </w:divBdr>
                                                          <w:divsChild>
                                                            <w:div w:id="1861236141">
                                                              <w:marLeft w:val="0"/>
                                                              <w:marRight w:val="0"/>
                                                              <w:marTop w:val="0"/>
                                                              <w:marBottom w:val="0"/>
                                                              <w:divBdr>
                                                                <w:top w:val="none" w:sz="0" w:space="0" w:color="auto"/>
                                                                <w:left w:val="none" w:sz="0" w:space="0" w:color="auto"/>
                                                                <w:bottom w:val="none" w:sz="0" w:space="0" w:color="auto"/>
                                                                <w:right w:val="none" w:sz="0" w:space="0" w:color="auto"/>
                                                              </w:divBdr>
                                                              <w:divsChild>
                                                                <w:div w:id="8105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00724">
      <w:bodyDiv w:val="1"/>
      <w:marLeft w:val="0"/>
      <w:marRight w:val="0"/>
      <w:marTop w:val="0"/>
      <w:marBottom w:val="0"/>
      <w:divBdr>
        <w:top w:val="none" w:sz="0" w:space="0" w:color="auto"/>
        <w:left w:val="none" w:sz="0" w:space="0" w:color="auto"/>
        <w:bottom w:val="none" w:sz="0" w:space="0" w:color="auto"/>
        <w:right w:val="none" w:sz="0" w:space="0" w:color="auto"/>
      </w:divBdr>
      <w:divsChild>
        <w:div w:id="1617954287">
          <w:marLeft w:val="0"/>
          <w:marRight w:val="0"/>
          <w:marTop w:val="0"/>
          <w:marBottom w:val="0"/>
          <w:divBdr>
            <w:top w:val="none" w:sz="0" w:space="0" w:color="auto"/>
            <w:left w:val="none" w:sz="0" w:space="0" w:color="auto"/>
            <w:bottom w:val="none" w:sz="0" w:space="0" w:color="auto"/>
            <w:right w:val="none" w:sz="0" w:space="0" w:color="auto"/>
          </w:divBdr>
          <w:divsChild>
            <w:div w:id="357971090">
              <w:marLeft w:val="0"/>
              <w:marRight w:val="0"/>
              <w:marTop w:val="0"/>
              <w:marBottom w:val="0"/>
              <w:divBdr>
                <w:top w:val="none" w:sz="0" w:space="0" w:color="auto"/>
                <w:left w:val="none" w:sz="0" w:space="0" w:color="auto"/>
                <w:bottom w:val="none" w:sz="0" w:space="0" w:color="auto"/>
                <w:right w:val="none" w:sz="0" w:space="0" w:color="auto"/>
              </w:divBdr>
              <w:divsChild>
                <w:div w:id="933631642">
                  <w:marLeft w:val="0"/>
                  <w:marRight w:val="0"/>
                  <w:marTop w:val="0"/>
                  <w:marBottom w:val="0"/>
                  <w:divBdr>
                    <w:top w:val="none" w:sz="0" w:space="0" w:color="auto"/>
                    <w:left w:val="none" w:sz="0" w:space="0" w:color="auto"/>
                    <w:bottom w:val="none" w:sz="0" w:space="0" w:color="auto"/>
                    <w:right w:val="none" w:sz="0" w:space="0" w:color="auto"/>
                  </w:divBdr>
                  <w:divsChild>
                    <w:div w:id="45222360">
                      <w:marLeft w:val="0"/>
                      <w:marRight w:val="0"/>
                      <w:marTop w:val="0"/>
                      <w:marBottom w:val="0"/>
                      <w:divBdr>
                        <w:top w:val="none" w:sz="0" w:space="0" w:color="auto"/>
                        <w:left w:val="none" w:sz="0" w:space="0" w:color="auto"/>
                        <w:bottom w:val="none" w:sz="0" w:space="0" w:color="auto"/>
                        <w:right w:val="none" w:sz="0" w:space="0" w:color="auto"/>
                      </w:divBdr>
                      <w:divsChild>
                        <w:div w:id="8183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4055">
      <w:bodyDiv w:val="1"/>
      <w:marLeft w:val="0"/>
      <w:marRight w:val="0"/>
      <w:marTop w:val="0"/>
      <w:marBottom w:val="3225"/>
      <w:divBdr>
        <w:top w:val="none" w:sz="0" w:space="0" w:color="auto"/>
        <w:left w:val="none" w:sz="0" w:space="0" w:color="auto"/>
        <w:bottom w:val="none" w:sz="0" w:space="0" w:color="auto"/>
        <w:right w:val="none" w:sz="0" w:space="0" w:color="auto"/>
      </w:divBdr>
      <w:divsChild>
        <w:div w:id="570624699">
          <w:marLeft w:val="0"/>
          <w:marRight w:val="0"/>
          <w:marTop w:val="0"/>
          <w:marBottom w:val="0"/>
          <w:divBdr>
            <w:top w:val="none" w:sz="0" w:space="0" w:color="auto"/>
            <w:left w:val="none" w:sz="0" w:space="0" w:color="auto"/>
            <w:bottom w:val="none" w:sz="0" w:space="0" w:color="auto"/>
            <w:right w:val="none" w:sz="0" w:space="0" w:color="auto"/>
          </w:divBdr>
          <w:divsChild>
            <w:div w:id="1784614920">
              <w:marLeft w:val="0"/>
              <w:marRight w:val="0"/>
              <w:marTop w:val="0"/>
              <w:marBottom w:val="0"/>
              <w:divBdr>
                <w:top w:val="none" w:sz="0" w:space="0" w:color="auto"/>
                <w:left w:val="none" w:sz="0" w:space="0" w:color="auto"/>
                <w:bottom w:val="none" w:sz="0" w:space="0" w:color="auto"/>
                <w:right w:val="none" w:sz="0" w:space="0" w:color="auto"/>
              </w:divBdr>
              <w:divsChild>
                <w:div w:id="868837506">
                  <w:marLeft w:val="0"/>
                  <w:marRight w:val="0"/>
                  <w:marTop w:val="0"/>
                  <w:marBottom w:val="0"/>
                  <w:divBdr>
                    <w:top w:val="none" w:sz="0" w:space="0" w:color="auto"/>
                    <w:left w:val="none" w:sz="0" w:space="0" w:color="auto"/>
                    <w:bottom w:val="none" w:sz="0" w:space="0" w:color="auto"/>
                    <w:right w:val="none" w:sz="0" w:space="0" w:color="auto"/>
                  </w:divBdr>
                  <w:divsChild>
                    <w:div w:id="760099902">
                      <w:marLeft w:val="0"/>
                      <w:marRight w:val="0"/>
                      <w:marTop w:val="0"/>
                      <w:marBottom w:val="0"/>
                      <w:divBdr>
                        <w:top w:val="none" w:sz="0" w:space="0" w:color="auto"/>
                        <w:left w:val="none" w:sz="0" w:space="0" w:color="auto"/>
                        <w:bottom w:val="none" w:sz="0" w:space="0" w:color="auto"/>
                        <w:right w:val="none" w:sz="0" w:space="0" w:color="auto"/>
                      </w:divBdr>
                      <w:divsChild>
                        <w:div w:id="2061005826">
                          <w:marLeft w:val="-15"/>
                          <w:marRight w:val="0"/>
                          <w:marTop w:val="0"/>
                          <w:marBottom w:val="0"/>
                          <w:divBdr>
                            <w:top w:val="none" w:sz="0" w:space="0" w:color="auto"/>
                            <w:left w:val="none" w:sz="0" w:space="0" w:color="auto"/>
                            <w:bottom w:val="none" w:sz="0" w:space="0" w:color="auto"/>
                            <w:right w:val="none" w:sz="0" w:space="0" w:color="auto"/>
                          </w:divBdr>
                          <w:divsChild>
                            <w:div w:id="1766029353">
                              <w:marLeft w:val="0"/>
                              <w:marRight w:val="0"/>
                              <w:marTop w:val="0"/>
                              <w:marBottom w:val="0"/>
                              <w:divBdr>
                                <w:top w:val="none" w:sz="0" w:space="0" w:color="auto"/>
                                <w:left w:val="none" w:sz="0" w:space="0" w:color="auto"/>
                                <w:bottom w:val="none" w:sz="0" w:space="0" w:color="auto"/>
                                <w:right w:val="none" w:sz="0" w:space="0" w:color="auto"/>
                              </w:divBdr>
                              <w:divsChild>
                                <w:div w:id="1549416531">
                                  <w:marLeft w:val="0"/>
                                  <w:marRight w:val="-15"/>
                                  <w:marTop w:val="0"/>
                                  <w:marBottom w:val="0"/>
                                  <w:divBdr>
                                    <w:top w:val="none" w:sz="0" w:space="0" w:color="auto"/>
                                    <w:left w:val="none" w:sz="0" w:space="0" w:color="auto"/>
                                    <w:bottom w:val="none" w:sz="0" w:space="0" w:color="auto"/>
                                    <w:right w:val="none" w:sz="0" w:space="0" w:color="auto"/>
                                  </w:divBdr>
                                  <w:divsChild>
                                    <w:div w:id="797798287">
                                      <w:marLeft w:val="0"/>
                                      <w:marRight w:val="0"/>
                                      <w:marTop w:val="0"/>
                                      <w:marBottom w:val="0"/>
                                      <w:divBdr>
                                        <w:top w:val="none" w:sz="0" w:space="0" w:color="auto"/>
                                        <w:left w:val="none" w:sz="0" w:space="0" w:color="auto"/>
                                        <w:bottom w:val="none" w:sz="0" w:space="0" w:color="auto"/>
                                        <w:right w:val="none" w:sz="0" w:space="0" w:color="auto"/>
                                      </w:divBdr>
                                      <w:divsChild>
                                        <w:div w:id="2080517444">
                                          <w:marLeft w:val="-270"/>
                                          <w:marRight w:val="0"/>
                                          <w:marTop w:val="0"/>
                                          <w:marBottom w:val="0"/>
                                          <w:divBdr>
                                            <w:top w:val="none" w:sz="0" w:space="0" w:color="auto"/>
                                            <w:left w:val="none" w:sz="0" w:space="0" w:color="auto"/>
                                            <w:bottom w:val="none" w:sz="0" w:space="0" w:color="auto"/>
                                            <w:right w:val="none" w:sz="0" w:space="0" w:color="auto"/>
                                          </w:divBdr>
                                          <w:divsChild>
                                            <w:div w:id="17051107">
                                              <w:marLeft w:val="0"/>
                                              <w:marRight w:val="0"/>
                                              <w:marTop w:val="0"/>
                                              <w:marBottom w:val="0"/>
                                              <w:divBdr>
                                                <w:top w:val="single" w:sz="6" w:space="0" w:color="E5E6E9"/>
                                                <w:left w:val="single" w:sz="6" w:space="0" w:color="DFE0E4"/>
                                                <w:bottom w:val="single" w:sz="6" w:space="0" w:color="D0D1D5"/>
                                                <w:right w:val="single" w:sz="6" w:space="0" w:color="DFE0E4"/>
                                              </w:divBdr>
                                              <w:divsChild>
                                                <w:div w:id="570310197">
                                                  <w:marLeft w:val="0"/>
                                                  <w:marRight w:val="0"/>
                                                  <w:marTop w:val="0"/>
                                                  <w:marBottom w:val="0"/>
                                                  <w:divBdr>
                                                    <w:top w:val="none" w:sz="0" w:space="0" w:color="auto"/>
                                                    <w:left w:val="none" w:sz="0" w:space="0" w:color="auto"/>
                                                    <w:bottom w:val="none" w:sz="0" w:space="0" w:color="auto"/>
                                                    <w:right w:val="none" w:sz="0" w:space="0" w:color="auto"/>
                                                  </w:divBdr>
                                                  <w:divsChild>
                                                    <w:div w:id="171993426">
                                                      <w:marLeft w:val="0"/>
                                                      <w:marRight w:val="0"/>
                                                      <w:marTop w:val="0"/>
                                                      <w:marBottom w:val="0"/>
                                                      <w:divBdr>
                                                        <w:top w:val="none" w:sz="0" w:space="0" w:color="auto"/>
                                                        <w:left w:val="none" w:sz="0" w:space="0" w:color="auto"/>
                                                        <w:bottom w:val="none" w:sz="0" w:space="0" w:color="auto"/>
                                                        <w:right w:val="none" w:sz="0" w:space="0" w:color="auto"/>
                                                      </w:divBdr>
                                                      <w:divsChild>
                                                        <w:div w:id="396056646">
                                                          <w:marLeft w:val="0"/>
                                                          <w:marRight w:val="0"/>
                                                          <w:marTop w:val="0"/>
                                                          <w:marBottom w:val="0"/>
                                                          <w:divBdr>
                                                            <w:top w:val="none" w:sz="0" w:space="0" w:color="auto"/>
                                                            <w:left w:val="none" w:sz="0" w:space="0" w:color="auto"/>
                                                            <w:bottom w:val="none" w:sz="0" w:space="0" w:color="auto"/>
                                                            <w:right w:val="none" w:sz="0" w:space="0" w:color="auto"/>
                                                          </w:divBdr>
                                                          <w:divsChild>
                                                            <w:div w:id="2125490014">
                                                              <w:marLeft w:val="0"/>
                                                              <w:marRight w:val="0"/>
                                                              <w:marTop w:val="0"/>
                                                              <w:marBottom w:val="0"/>
                                                              <w:divBdr>
                                                                <w:top w:val="none" w:sz="0" w:space="0" w:color="auto"/>
                                                                <w:left w:val="none" w:sz="0" w:space="0" w:color="auto"/>
                                                                <w:bottom w:val="none" w:sz="0" w:space="0" w:color="auto"/>
                                                                <w:right w:val="none" w:sz="0" w:space="0" w:color="auto"/>
                                                              </w:divBdr>
                                                              <w:divsChild>
                                                                <w:div w:id="19046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724706">
      <w:bodyDiv w:val="1"/>
      <w:marLeft w:val="0"/>
      <w:marRight w:val="0"/>
      <w:marTop w:val="0"/>
      <w:marBottom w:val="0"/>
      <w:divBdr>
        <w:top w:val="none" w:sz="0" w:space="0" w:color="auto"/>
        <w:left w:val="none" w:sz="0" w:space="0" w:color="auto"/>
        <w:bottom w:val="none" w:sz="0" w:space="0" w:color="auto"/>
        <w:right w:val="none" w:sz="0" w:space="0" w:color="auto"/>
      </w:divBdr>
    </w:div>
    <w:div w:id="20920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7</cp:revision>
  <dcterms:created xsi:type="dcterms:W3CDTF">2017-01-19T22:02:00Z</dcterms:created>
  <dcterms:modified xsi:type="dcterms:W3CDTF">2020-01-19T19:33:00Z</dcterms:modified>
</cp:coreProperties>
</file>