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D3" w:rsidRPr="004F3C91" w:rsidRDefault="00915ED3" w:rsidP="00915ED3">
      <w:pPr>
        <w:pStyle w:val="Heading2"/>
        <w:rPr>
          <w:rFonts w:cs="Spectral"/>
        </w:rPr>
      </w:pPr>
      <w:bookmarkStart w:id="0" w:name="_Toc5615553"/>
      <w:r w:rsidRPr="004F3C91">
        <w:rPr>
          <w:rStyle w:val="Heading7Char"/>
        </w:rPr>
        <w:t xml:space="preserve">Who Knows Seven? Part II </w:t>
      </w:r>
      <w:proofErr w:type="gramStart"/>
      <w:r w:rsidRPr="004F3C91">
        <w:rPr>
          <w:rStyle w:val="Heading7Char"/>
        </w:rPr>
        <w:t>—  Learning</w:t>
      </w:r>
      <w:proofErr w:type="gramEnd"/>
      <w:r w:rsidRPr="004F3C91">
        <w:rPr>
          <w:rStyle w:val="Heading7Char"/>
        </w:rPr>
        <w:t xml:space="preserve"> from the </w:t>
      </w:r>
      <w:r w:rsidRPr="00915ED3">
        <w:rPr>
          <w:rStyle w:val="Heading7Char"/>
          <w:i/>
          <w:iCs w:val="0"/>
        </w:rPr>
        <w:t>Shivat HaMinim</w:t>
      </w:r>
      <w:r w:rsidRPr="0063695D">
        <w:rPr>
          <w:rFonts w:cs="Spectral"/>
          <w:sz w:val="40"/>
          <w:vertAlign w:val="superscript"/>
        </w:rPr>
        <w:footnoteReference w:id="1"/>
      </w:r>
      <w:bookmarkEnd w:id="0"/>
    </w:p>
    <w:p w:rsidR="00915ED3" w:rsidRPr="00A34899" w:rsidRDefault="00915ED3" w:rsidP="00915ED3">
      <w:pPr>
        <w:spacing w:after="160" w:line="273" w:lineRule="auto"/>
        <w:jc w:val="both"/>
        <w:rPr>
          <w:rFonts w:asciiTheme="minorHAnsi" w:eastAsia="Spectral" w:hAnsiTheme="minorHAnsi"/>
        </w:rPr>
      </w:pPr>
      <w:r>
        <w:rPr>
          <w:rFonts w:ascii="Spectral" w:eastAsia="Spectral" w:hAnsi="Spectral" w:cs="Spectral"/>
        </w:rPr>
        <w:t>Rabbi Avie Schreiber</w:t>
      </w:r>
    </w:p>
    <w:p w:rsidR="00915ED3" w:rsidRPr="00A34899" w:rsidRDefault="00915ED3" w:rsidP="00915ED3">
      <w:pPr>
        <w:keepNext/>
        <w:framePr w:dropCap="drop" w:lines="3" w:wrap="around" w:vAnchor="text" w:hAnchor="text"/>
        <w:spacing w:line="960" w:lineRule="exact"/>
        <w:jc w:val="both"/>
        <w:textAlignment w:val="baseline"/>
        <w:rPr>
          <w:rFonts w:asciiTheme="minorHAnsi" w:eastAsia="Cambria" w:hAnsiTheme="minorHAnsi"/>
          <w:position w:val="-10"/>
          <w:sz w:val="124"/>
        </w:rPr>
      </w:pPr>
      <w:r w:rsidRPr="00A34899">
        <w:rPr>
          <w:rFonts w:asciiTheme="minorHAnsi" w:eastAsia="Cambria" w:hAnsiTheme="minorHAnsi"/>
          <w:position w:val="-10"/>
          <w:sz w:val="124"/>
        </w:rPr>
        <w:t>T</w:t>
      </w:r>
    </w:p>
    <w:p w:rsidR="00915ED3" w:rsidRPr="00A34899" w:rsidRDefault="00915ED3" w:rsidP="00915ED3">
      <w:pPr>
        <w:spacing w:after="160" w:line="273" w:lineRule="auto"/>
        <w:jc w:val="both"/>
        <w:rPr>
          <w:rFonts w:asciiTheme="minorHAnsi" w:eastAsia="Cambria" w:hAnsiTheme="minorHAnsi"/>
        </w:rPr>
      </w:pPr>
      <w:r w:rsidRPr="00A34899">
        <w:rPr>
          <w:rFonts w:asciiTheme="minorHAnsi" w:eastAsia="Cambria" w:hAnsiTheme="minorHAnsi"/>
        </w:rPr>
        <w:t xml:space="preserve">he </w:t>
      </w:r>
      <w:r w:rsidRPr="00A34899">
        <w:rPr>
          <w:rFonts w:asciiTheme="minorHAnsi" w:eastAsia="Cambria" w:hAnsiTheme="minorHAnsi"/>
          <w:i/>
        </w:rPr>
        <w:t>shivat haminim</w:t>
      </w:r>
      <w:r w:rsidRPr="00A34899">
        <w:rPr>
          <w:rFonts w:asciiTheme="minorHAnsi" w:eastAsia="Cambria" w:hAnsiTheme="minorHAnsi"/>
        </w:rPr>
        <w:t xml:space="preserve"> — the seven species of produce indigenous to the Land of Israel — </w:t>
      </w:r>
      <w:r w:rsidRPr="00A34899">
        <w:rPr>
          <w:rFonts w:asciiTheme="minorHAnsi" w:eastAsia="Cambria" w:hAnsiTheme="minorHAnsi"/>
          <w:vertAlign w:val="superscript"/>
        </w:rPr>
        <w:footnoteReference w:id="2"/>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חטה</w:t>
      </w:r>
      <w:r w:rsidRPr="00A34899">
        <w:rPr>
          <w:rFonts w:asciiTheme="minorHAnsi" w:eastAsia="Cambria" w:hAnsiTheme="minorHAnsi"/>
          <w:rtl/>
        </w:rPr>
        <w:t xml:space="preserve"> </w:t>
      </w:r>
      <w:r w:rsidRPr="00A34899">
        <w:rPr>
          <w:rFonts w:asciiTheme="minorHAnsi" w:eastAsia="Tahoma" w:hAnsiTheme="minorHAnsi"/>
          <w:rtl/>
          <w:lang w:bidi="he-IL"/>
        </w:rPr>
        <w:t>ושעורה</w:t>
      </w:r>
      <w:r w:rsidRPr="00A34899">
        <w:rPr>
          <w:rFonts w:asciiTheme="minorHAnsi" w:eastAsia="Cambria" w:hAnsiTheme="minorHAnsi"/>
          <w:rtl/>
        </w:rPr>
        <w:t xml:space="preserve"> </w:t>
      </w:r>
      <w:r w:rsidRPr="00A34899">
        <w:rPr>
          <w:rFonts w:asciiTheme="minorHAnsi" w:eastAsia="Tahoma" w:hAnsiTheme="minorHAnsi"/>
          <w:rtl/>
          <w:lang w:bidi="he-IL"/>
        </w:rPr>
        <w:t>וגפן</w:t>
      </w:r>
      <w:r w:rsidRPr="00A34899">
        <w:rPr>
          <w:rFonts w:asciiTheme="minorHAnsi" w:eastAsia="Cambria" w:hAnsiTheme="minorHAnsi"/>
          <w:rtl/>
        </w:rPr>
        <w:t xml:space="preserve"> </w:t>
      </w:r>
      <w:r w:rsidRPr="00A34899">
        <w:rPr>
          <w:rFonts w:asciiTheme="minorHAnsi" w:eastAsia="Tahoma" w:hAnsiTheme="minorHAnsi"/>
          <w:rtl/>
          <w:lang w:bidi="he-IL"/>
        </w:rPr>
        <w:t>ותאנה</w:t>
      </w:r>
      <w:r w:rsidRPr="00A34899">
        <w:rPr>
          <w:rFonts w:asciiTheme="minorHAnsi" w:eastAsia="Cambria" w:hAnsiTheme="minorHAnsi"/>
          <w:rtl/>
        </w:rPr>
        <w:t xml:space="preserve"> </w:t>
      </w:r>
      <w:r w:rsidRPr="00A34899">
        <w:rPr>
          <w:rFonts w:asciiTheme="minorHAnsi" w:eastAsia="Tahoma" w:hAnsiTheme="minorHAnsi"/>
          <w:rtl/>
          <w:lang w:bidi="he-IL"/>
        </w:rPr>
        <w:t>ורמון</w:t>
      </w:r>
      <w:r w:rsidRPr="00A34899">
        <w:rPr>
          <w:rFonts w:asciiTheme="minorHAnsi" w:eastAsia="Cambria" w:hAnsiTheme="minorHAnsi"/>
          <w:rtl/>
        </w:rPr>
        <w:t xml:space="preserve"> </w:t>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זית</w:t>
      </w:r>
      <w:r w:rsidRPr="00A34899">
        <w:rPr>
          <w:rFonts w:asciiTheme="minorHAnsi" w:eastAsia="Cambria" w:hAnsiTheme="minorHAnsi"/>
          <w:rtl/>
        </w:rPr>
        <w:t xml:space="preserve"> </w:t>
      </w:r>
      <w:r w:rsidRPr="00A34899">
        <w:rPr>
          <w:rFonts w:asciiTheme="minorHAnsi" w:eastAsia="Tahoma" w:hAnsiTheme="minorHAnsi"/>
          <w:rtl/>
          <w:lang w:bidi="he-IL"/>
        </w:rPr>
        <w:t>שמן</w:t>
      </w:r>
      <w:r w:rsidRPr="00A34899">
        <w:rPr>
          <w:rFonts w:asciiTheme="minorHAnsi" w:eastAsia="Cambria" w:hAnsiTheme="minorHAnsi"/>
          <w:rtl/>
        </w:rPr>
        <w:t xml:space="preserve"> </w:t>
      </w:r>
      <w:r w:rsidRPr="00A34899">
        <w:rPr>
          <w:rFonts w:asciiTheme="minorHAnsi" w:eastAsia="Tahoma" w:hAnsiTheme="minorHAnsi"/>
          <w:rtl/>
          <w:lang w:bidi="he-IL"/>
        </w:rPr>
        <w:t>ודבש</w:t>
      </w:r>
      <w:r w:rsidRPr="00A34899">
        <w:rPr>
          <w:rFonts w:asciiTheme="minorHAnsi" w:eastAsia="Cambria" w:hAnsiTheme="minorHAnsi"/>
          <w:vertAlign w:val="superscript"/>
        </w:rPr>
        <w:footnoteReference w:id="3"/>
      </w:r>
      <w:r w:rsidRPr="00A34899">
        <w:rPr>
          <w:rFonts w:asciiTheme="minorHAnsi" w:eastAsia="Cambria" w:hAnsiTheme="minorHAnsi"/>
        </w:rPr>
        <w:t xml:space="preserve"> — enhance our appreciation of the land.  They are the fruits through which the Land of Israel is praised — </w:t>
      </w:r>
      <w:r w:rsidRPr="00A34899">
        <w:rPr>
          <w:rFonts w:asciiTheme="minorHAnsi" w:eastAsia="Tahoma" w:hAnsiTheme="minorHAnsi"/>
          <w:rtl/>
          <w:lang w:bidi="he-IL"/>
        </w:rPr>
        <w:t>פירות</w:t>
      </w:r>
      <w:r w:rsidRPr="00A34899">
        <w:rPr>
          <w:rFonts w:asciiTheme="minorHAnsi" w:eastAsia="Cambria" w:hAnsiTheme="minorHAnsi"/>
          <w:rtl/>
        </w:rPr>
        <w:t xml:space="preserve"> </w:t>
      </w:r>
      <w:r w:rsidRPr="00A34899">
        <w:rPr>
          <w:rFonts w:asciiTheme="minorHAnsi" w:eastAsia="Tahoma" w:hAnsiTheme="minorHAnsi"/>
          <w:rtl/>
          <w:lang w:bidi="he-IL"/>
        </w:rPr>
        <w:t>שנשתבחה</w:t>
      </w:r>
      <w:r w:rsidRPr="00A34899">
        <w:rPr>
          <w:rFonts w:asciiTheme="minorHAnsi" w:eastAsia="Cambria" w:hAnsiTheme="minorHAnsi"/>
          <w:rtl/>
        </w:rPr>
        <w:t xml:space="preserve"> </w:t>
      </w:r>
      <w:r w:rsidRPr="00A34899">
        <w:rPr>
          <w:rFonts w:asciiTheme="minorHAnsi" w:eastAsia="Tahoma" w:hAnsiTheme="minorHAnsi"/>
          <w:rtl/>
          <w:lang w:bidi="he-IL"/>
        </w:rPr>
        <w:t>בהן</w:t>
      </w:r>
      <w:r w:rsidRPr="00A34899">
        <w:rPr>
          <w:rFonts w:asciiTheme="minorHAnsi" w:eastAsia="Cambria" w:hAnsiTheme="minorHAnsi"/>
          <w:rtl/>
        </w:rPr>
        <w:t xml:space="preserve"> </w:t>
      </w:r>
      <w:r w:rsidRPr="00A34899">
        <w:rPr>
          <w:rFonts w:asciiTheme="minorHAnsi" w:eastAsia="Tahoma" w:hAnsiTheme="minorHAnsi"/>
          <w:rtl/>
          <w:lang w:bidi="he-IL"/>
        </w:rPr>
        <w:t>הארץ</w:t>
      </w:r>
      <w:r w:rsidRPr="00A34899">
        <w:rPr>
          <w:rFonts w:asciiTheme="minorHAnsi" w:eastAsia="Cambria" w:hAnsiTheme="minorHAnsi"/>
        </w:rPr>
        <w:t xml:space="preserve">. Yet, we can gain additional insight from these fruits — not just about our land, but about our </w:t>
      </w:r>
      <w:r w:rsidRPr="00A34899">
        <w:rPr>
          <w:rFonts w:asciiTheme="minorHAnsi" w:eastAsia="Cambria" w:hAnsiTheme="minorHAnsi"/>
          <w:i/>
        </w:rPr>
        <w:t xml:space="preserve">chagim </w:t>
      </w:r>
      <w:r w:rsidRPr="00A34899">
        <w:rPr>
          <w:rFonts w:asciiTheme="minorHAnsi" w:eastAsia="Cambria" w:hAnsiTheme="minorHAnsi"/>
        </w:rPr>
        <w:t xml:space="preserve">as well. </w:t>
      </w:r>
    </w:p>
    <w:p w:rsidR="00915ED3" w:rsidRPr="00A34899" w:rsidRDefault="00915ED3" w:rsidP="00915ED3">
      <w:pPr>
        <w:spacing w:after="160" w:line="273" w:lineRule="auto"/>
        <w:ind w:firstLine="720"/>
        <w:jc w:val="both"/>
        <w:rPr>
          <w:rFonts w:asciiTheme="minorHAnsi" w:eastAsia="Cambria" w:hAnsiTheme="minorHAnsi"/>
        </w:rPr>
      </w:pPr>
      <w:r w:rsidRPr="00A34899">
        <w:rPr>
          <w:rFonts w:asciiTheme="minorHAnsi" w:eastAsia="Cambria" w:hAnsiTheme="minorHAnsi"/>
        </w:rPr>
        <w:t xml:space="preserve">In a striking manner, the seven fruits of the land correspond to the seven holidays we celebrate: the </w:t>
      </w:r>
      <w:r w:rsidRPr="00A34899">
        <w:rPr>
          <w:rFonts w:asciiTheme="minorHAnsi" w:eastAsia="Cambria" w:hAnsiTheme="minorHAnsi"/>
          <w:i/>
        </w:rPr>
        <w:t>shalosh regalim</w:t>
      </w:r>
      <w:r w:rsidRPr="00A34899">
        <w:rPr>
          <w:rFonts w:asciiTheme="minorHAnsi" w:eastAsia="Cambria" w:hAnsiTheme="minorHAnsi"/>
        </w:rPr>
        <w:t xml:space="preserve"> </w:t>
      </w:r>
      <w:proofErr w:type="gramStart"/>
      <w:r w:rsidRPr="00A34899">
        <w:rPr>
          <w:rFonts w:asciiTheme="minorHAnsi" w:eastAsia="Cambria" w:hAnsiTheme="minorHAnsi"/>
        </w:rPr>
        <w:t>—  Pesach</w:t>
      </w:r>
      <w:proofErr w:type="gramEnd"/>
      <w:r w:rsidRPr="00A34899">
        <w:rPr>
          <w:rFonts w:asciiTheme="minorHAnsi" w:eastAsia="Cambria" w:hAnsiTheme="minorHAnsi"/>
        </w:rPr>
        <w:t xml:space="preserve">, Shavuot, Sukkot, the </w:t>
      </w:r>
      <w:r w:rsidRPr="00A34899">
        <w:rPr>
          <w:rFonts w:asciiTheme="minorHAnsi" w:eastAsia="Cambria" w:hAnsiTheme="minorHAnsi"/>
          <w:i/>
        </w:rPr>
        <w:t>yamim noraim</w:t>
      </w:r>
      <w:r w:rsidRPr="00A34899">
        <w:rPr>
          <w:rFonts w:asciiTheme="minorHAnsi" w:eastAsia="Cambria" w:hAnsiTheme="minorHAnsi"/>
        </w:rPr>
        <w:t xml:space="preserve"> — Rosh Hashanah and Yom Kippur, and the rabbinic </w:t>
      </w:r>
      <w:r w:rsidRPr="00A34899">
        <w:rPr>
          <w:rFonts w:asciiTheme="minorHAnsi" w:eastAsia="Cambria" w:hAnsiTheme="minorHAnsi"/>
          <w:i/>
        </w:rPr>
        <w:t xml:space="preserve">chagim </w:t>
      </w:r>
      <w:r w:rsidRPr="00A34899">
        <w:rPr>
          <w:rFonts w:asciiTheme="minorHAnsi" w:eastAsia="Cambria" w:hAnsiTheme="minorHAnsi"/>
        </w:rPr>
        <w:t xml:space="preserve">—  Chanukah and Purim. </w:t>
      </w:r>
      <w:r>
        <w:rPr>
          <w:rFonts w:asciiTheme="minorHAnsi" w:eastAsia="Cambria" w:hAnsiTheme="minorHAnsi"/>
        </w:rPr>
        <w:t>Let’s explain.</w:t>
      </w:r>
    </w:p>
    <w:p w:rsidR="00915ED3" w:rsidRPr="00A34899" w:rsidRDefault="00915ED3" w:rsidP="00915ED3">
      <w:pPr>
        <w:spacing w:after="160" w:line="273" w:lineRule="auto"/>
        <w:ind w:firstLine="720"/>
        <w:jc w:val="both"/>
        <w:rPr>
          <w:rFonts w:asciiTheme="minorHAnsi" w:eastAsia="Cambria" w:hAnsiTheme="minorHAnsi"/>
        </w:rPr>
      </w:pPr>
      <w:r w:rsidRPr="00A34899">
        <w:rPr>
          <w:rFonts w:asciiTheme="minorHAnsi" w:eastAsia="Cambria" w:hAnsiTheme="minorHAnsi"/>
        </w:rPr>
        <w:t xml:space="preserve">Pesach, which falls during the barley harvest, corresponds to </w:t>
      </w:r>
      <w:r w:rsidRPr="00A34899">
        <w:rPr>
          <w:rFonts w:asciiTheme="minorHAnsi" w:eastAsia="Tahoma" w:hAnsiTheme="minorHAnsi"/>
          <w:rtl/>
          <w:lang w:bidi="he-IL"/>
        </w:rPr>
        <w:t>שעורה</w:t>
      </w:r>
      <w:r w:rsidRPr="00A34899">
        <w:rPr>
          <w:rFonts w:asciiTheme="minorHAnsi" w:eastAsia="Cambria" w:hAnsiTheme="minorHAnsi"/>
        </w:rPr>
        <w:t xml:space="preserve"> — barley. Shavuot, which is in the season of the wheat harvest, corresponds to </w:t>
      </w:r>
      <w:r w:rsidRPr="00A34899">
        <w:rPr>
          <w:rFonts w:asciiTheme="minorHAnsi" w:eastAsia="Tahoma" w:hAnsiTheme="minorHAnsi"/>
          <w:rtl/>
          <w:lang w:bidi="he-IL"/>
        </w:rPr>
        <w:t>חיטה</w:t>
      </w:r>
      <w:r w:rsidRPr="00A34899">
        <w:rPr>
          <w:rFonts w:asciiTheme="minorHAnsi" w:eastAsia="Cambria" w:hAnsiTheme="minorHAnsi"/>
        </w:rPr>
        <w:t xml:space="preserve"> — wheat. Sukkot, during which the </w:t>
      </w:r>
      <w:r w:rsidRPr="00A34899">
        <w:rPr>
          <w:rFonts w:asciiTheme="minorHAnsi" w:eastAsia="Tahoma" w:hAnsiTheme="minorHAnsi"/>
          <w:rtl/>
          <w:lang w:bidi="he-IL"/>
        </w:rPr>
        <w:t>לולב</w:t>
      </w:r>
      <w:r w:rsidRPr="00A34899">
        <w:rPr>
          <w:rFonts w:asciiTheme="minorHAnsi" w:eastAsia="Cambria" w:hAnsiTheme="minorHAnsi"/>
        </w:rPr>
        <w:t xml:space="preserve"> is prominent, aligns with </w:t>
      </w:r>
      <w:r w:rsidRPr="00A34899">
        <w:rPr>
          <w:rFonts w:asciiTheme="minorHAnsi" w:eastAsia="Tahoma" w:hAnsiTheme="minorHAnsi"/>
          <w:rtl/>
          <w:lang w:bidi="he-IL"/>
        </w:rPr>
        <w:t>תמר</w:t>
      </w:r>
      <w:r w:rsidRPr="00A34899">
        <w:rPr>
          <w:rFonts w:asciiTheme="minorHAnsi" w:eastAsia="Cambria" w:hAnsiTheme="minorHAnsi"/>
        </w:rPr>
        <w:t xml:space="preserve"> — the date, as </w:t>
      </w:r>
      <w:r w:rsidRPr="00A34899">
        <w:rPr>
          <w:rFonts w:asciiTheme="minorHAnsi" w:eastAsia="Tahoma" w:hAnsiTheme="minorHAnsi"/>
          <w:rtl/>
          <w:lang w:bidi="he-IL"/>
        </w:rPr>
        <w:t>לולבים</w:t>
      </w:r>
      <w:r w:rsidRPr="00A34899">
        <w:rPr>
          <w:rFonts w:asciiTheme="minorHAnsi" w:eastAsia="Cambria" w:hAnsiTheme="minorHAnsi"/>
        </w:rPr>
        <w:t xml:space="preserve">, referred to as </w:t>
      </w:r>
      <w:r w:rsidRPr="00A34899">
        <w:rPr>
          <w:rFonts w:asciiTheme="minorHAnsi" w:eastAsia="Tahoma" w:hAnsiTheme="minorHAnsi"/>
          <w:rtl/>
          <w:lang w:bidi="he-IL"/>
        </w:rPr>
        <w:t>כפות</w:t>
      </w:r>
      <w:r w:rsidRPr="00A34899">
        <w:rPr>
          <w:rFonts w:asciiTheme="minorHAnsi" w:eastAsia="Cambria" w:hAnsiTheme="minorHAnsi"/>
          <w:rtl/>
        </w:rPr>
        <w:t xml:space="preserve"> </w:t>
      </w:r>
      <w:r w:rsidRPr="00A34899">
        <w:rPr>
          <w:rFonts w:asciiTheme="minorHAnsi" w:eastAsia="Tahoma" w:hAnsiTheme="minorHAnsi"/>
          <w:rtl/>
          <w:lang w:bidi="he-IL"/>
        </w:rPr>
        <w:t>תמרים</w:t>
      </w:r>
      <w:r w:rsidRPr="00A34899">
        <w:rPr>
          <w:rFonts w:asciiTheme="minorHAnsi" w:eastAsia="Cambria" w:hAnsiTheme="minorHAnsi"/>
        </w:rPr>
        <w:t xml:space="preserve">, grow from the date palm.  Purim </w:t>
      </w:r>
      <w:proofErr w:type="gramStart"/>
      <w:r w:rsidRPr="00A34899">
        <w:rPr>
          <w:rFonts w:asciiTheme="minorHAnsi" w:eastAsia="Cambria" w:hAnsiTheme="minorHAnsi"/>
        </w:rPr>
        <w:t>corresponds  to</w:t>
      </w:r>
      <w:proofErr w:type="gramEnd"/>
      <w:r w:rsidRPr="00A34899">
        <w:rPr>
          <w:rFonts w:asciiTheme="minorHAnsi" w:eastAsia="Cambria" w:hAnsiTheme="minorHAnsi"/>
        </w:rPr>
        <w:t xml:space="preserve"> </w:t>
      </w:r>
      <w:r w:rsidRPr="00A34899">
        <w:rPr>
          <w:rFonts w:asciiTheme="minorHAnsi" w:eastAsia="Tahoma" w:hAnsiTheme="minorHAnsi"/>
          <w:rtl/>
          <w:lang w:bidi="he-IL"/>
        </w:rPr>
        <w:t>גפן</w:t>
      </w:r>
      <w:r w:rsidRPr="00A34899">
        <w:rPr>
          <w:rFonts w:asciiTheme="minorHAnsi" w:eastAsia="Cambria" w:hAnsiTheme="minorHAnsi"/>
        </w:rPr>
        <w:t xml:space="preserve"> — the grape, as we know </w:t>
      </w:r>
      <w:r w:rsidRPr="00A34899">
        <w:rPr>
          <w:rFonts w:asciiTheme="minorHAnsi" w:eastAsia="Tahoma" w:hAnsiTheme="minorHAnsi"/>
          <w:rtl/>
          <w:lang w:bidi="he-IL"/>
        </w:rPr>
        <w:t>חייב</w:t>
      </w:r>
      <w:r w:rsidRPr="00A34899">
        <w:rPr>
          <w:rFonts w:asciiTheme="minorHAnsi" w:eastAsia="Cambria" w:hAnsiTheme="minorHAnsi"/>
          <w:rtl/>
        </w:rPr>
        <w:t xml:space="preserve"> </w:t>
      </w:r>
      <w:r w:rsidRPr="00A34899">
        <w:rPr>
          <w:rFonts w:asciiTheme="minorHAnsi" w:eastAsia="Tahoma" w:hAnsiTheme="minorHAnsi"/>
          <w:rtl/>
          <w:lang w:bidi="he-IL"/>
        </w:rPr>
        <w:t>איניש</w:t>
      </w:r>
      <w:r w:rsidRPr="00A34899">
        <w:rPr>
          <w:rFonts w:asciiTheme="minorHAnsi" w:eastAsia="Cambria" w:hAnsiTheme="minorHAnsi"/>
          <w:rtl/>
        </w:rPr>
        <w:t xml:space="preserve"> </w:t>
      </w:r>
      <w:r w:rsidRPr="00A34899">
        <w:rPr>
          <w:rFonts w:asciiTheme="minorHAnsi" w:eastAsia="Tahoma" w:hAnsiTheme="minorHAnsi"/>
          <w:rtl/>
          <w:lang w:bidi="he-IL"/>
        </w:rPr>
        <w:t>לבסומי</w:t>
      </w:r>
      <w:r w:rsidRPr="00A34899">
        <w:rPr>
          <w:rFonts w:asciiTheme="minorHAnsi" w:eastAsia="Cambria" w:hAnsiTheme="minorHAnsi"/>
          <w:rtl/>
        </w:rPr>
        <w:t xml:space="preserve"> </w:t>
      </w:r>
      <w:r w:rsidRPr="00A34899">
        <w:rPr>
          <w:rFonts w:asciiTheme="minorHAnsi" w:eastAsia="Tahoma" w:hAnsiTheme="minorHAnsi"/>
          <w:rtl/>
          <w:lang w:bidi="he-IL"/>
        </w:rPr>
        <w:t>בפוריא</w:t>
      </w:r>
      <w:r w:rsidRPr="00A34899">
        <w:rPr>
          <w:rFonts w:asciiTheme="minorHAnsi" w:eastAsia="Cambria" w:hAnsiTheme="minorHAnsi"/>
        </w:rPr>
        <w:t xml:space="preserve">, and Chanukah connects to the </w:t>
      </w:r>
      <w:r w:rsidRPr="00A34899">
        <w:rPr>
          <w:rFonts w:asciiTheme="minorHAnsi" w:eastAsia="Tahoma" w:hAnsiTheme="minorHAnsi"/>
          <w:rtl/>
          <w:lang w:bidi="he-IL"/>
        </w:rPr>
        <w:t>זית</w:t>
      </w:r>
      <w:r w:rsidRPr="00A34899">
        <w:rPr>
          <w:rFonts w:asciiTheme="minorHAnsi" w:eastAsia="Cambria" w:hAnsiTheme="minorHAnsi"/>
        </w:rPr>
        <w:t xml:space="preserve"> — the olive, which produces </w:t>
      </w:r>
      <w:r w:rsidRPr="00A34899">
        <w:rPr>
          <w:rFonts w:asciiTheme="minorHAnsi" w:eastAsia="Tahoma" w:hAnsiTheme="minorHAnsi"/>
          <w:rtl/>
          <w:lang w:bidi="he-IL"/>
        </w:rPr>
        <w:t>שמן</w:t>
      </w:r>
      <w:r w:rsidRPr="00A34899">
        <w:rPr>
          <w:rFonts w:asciiTheme="minorHAnsi" w:eastAsia="Cambria" w:hAnsiTheme="minorHAnsi"/>
          <w:rtl/>
        </w:rPr>
        <w:t xml:space="preserve"> </w:t>
      </w:r>
      <w:r w:rsidRPr="00A34899">
        <w:rPr>
          <w:rFonts w:asciiTheme="minorHAnsi" w:eastAsia="Tahoma" w:hAnsiTheme="minorHAnsi"/>
          <w:rtl/>
          <w:lang w:bidi="he-IL"/>
        </w:rPr>
        <w:t>זית</w:t>
      </w:r>
      <w:r w:rsidRPr="00A34899">
        <w:rPr>
          <w:rFonts w:asciiTheme="minorHAnsi" w:eastAsia="Cambria" w:hAnsiTheme="minorHAnsi"/>
        </w:rPr>
        <w:t xml:space="preserve"> — olive oil. </w:t>
      </w:r>
    </w:p>
    <w:p w:rsidR="00915ED3" w:rsidRPr="00A34899" w:rsidRDefault="00915ED3" w:rsidP="00915ED3">
      <w:pPr>
        <w:spacing w:after="160" w:line="273" w:lineRule="auto"/>
        <w:ind w:firstLine="720"/>
        <w:jc w:val="both"/>
        <w:rPr>
          <w:rFonts w:asciiTheme="minorHAnsi" w:eastAsia="Cambria" w:hAnsiTheme="minorHAnsi"/>
        </w:rPr>
      </w:pPr>
      <w:r w:rsidRPr="00A34899">
        <w:rPr>
          <w:rFonts w:asciiTheme="minorHAnsi" w:eastAsia="Cambria" w:hAnsiTheme="minorHAnsi"/>
        </w:rPr>
        <w:t xml:space="preserve">And now we come to Rosh Hashanah and Yom Kippur. Rosh Hashanah aligns with the </w:t>
      </w:r>
      <w:r w:rsidRPr="00A34899">
        <w:rPr>
          <w:rFonts w:asciiTheme="minorHAnsi" w:eastAsia="Tahoma" w:hAnsiTheme="minorHAnsi"/>
          <w:rtl/>
          <w:lang w:bidi="he-IL"/>
        </w:rPr>
        <w:t>תאנה</w:t>
      </w:r>
      <w:r w:rsidRPr="00A34899">
        <w:rPr>
          <w:rFonts w:asciiTheme="minorHAnsi" w:eastAsia="Cambria" w:hAnsiTheme="minorHAnsi"/>
        </w:rPr>
        <w:t xml:space="preserve"> — the fig. Why? The first time in the Torah that the </w:t>
      </w:r>
      <w:r w:rsidRPr="00A34899">
        <w:rPr>
          <w:rFonts w:asciiTheme="minorHAnsi" w:eastAsia="Tahoma" w:hAnsiTheme="minorHAnsi"/>
          <w:rtl/>
          <w:lang w:bidi="he-IL"/>
        </w:rPr>
        <w:t>תאנה</w:t>
      </w:r>
      <w:r w:rsidRPr="00A34899">
        <w:rPr>
          <w:rFonts w:asciiTheme="minorHAnsi" w:eastAsia="Cambria" w:hAnsiTheme="minorHAnsi"/>
        </w:rPr>
        <w:t xml:space="preserve"> </w:t>
      </w:r>
      <w:proofErr w:type="gramStart"/>
      <w:r w:rsidRPr="00A34899">
        <w:rPr>
          <w:rFonts w:asciiTheme="minorHAnsi" w:eastAsia="Cambria" w:hAnsiTheme="minorHAnsi"/>
        </w:rPr>
        <w:t>—  the</w:t>
      </w:r>
      <w:proofErr w:type="gramEnd"/>
      <w:r w:rsidRPr="00A34899">
        <w:rPr>
          <w:rFonts w:asciiTheme="minorHAnsi" w:eastAsia="Cambria" w:hAnsiTheme="minorHAnsi"/>
        </w:rPr>
        <w:t xml:space="preserve"> fig —  is mentioned is in  </w:t>
      </w:r>
      <w:r w:rsidRPr="00A34899">
        <w:rPr>
          <w:rFonts w:asciiTheme="minorHAnsi" w:eastAsia="Tahoma" w:hAnsiTheme="minorHAnsi"/>
          <w:rtl/>
          <w:lang w:bidi="he-IL"/>
        </w:rPr>
        <w:t>ספר</w:t>
      </w:r>
      <w:r w:rsidRPr="00A34899">
        <w:rPr>
          <w:rFonts w:asciiTheme="minorHAnsi" w:eastAsia="Cambria" w:hAnsiTheme="minorHAnsi"/>
          <w:rtl/>
        </w:rPr>
        <w:t xml:space="preserve"> </w:t>
      </w:r>
      <w:r w:rsidRPr="00A34899">
        <w:rPr>
          <w:rFonts w:asciiTheme="minorHAnsi" w:eastAsia="Tahoma" w:hAnsiTheme="minorHAnsi"/>
          <w:rtl/>
          <w:lang w:bidi="he-IL"/>
        </w:rPr>
        <w:t>בראשית</w:t>
      </w:r>
      <w:r w:rsidRPr="00A34899">
        <w:rPr>
          <w:rFonts w:asciiTheme="minorHAnsi" w:eastAsia="Cambria" w:hAnsiTheme="minorHAnsi"/>
        </w:rPr>
        <w:t>.</w:t>
      </w:r>
      <w:r w:rsidRPr="00A34899">
        <w:rPr>
          <w:rFonts w:asciiTheme="minorHAnsi" w:eastAsia="Cambria" w:hAnsiTheme="minorHAnsi"/>
          <w:vertAlign w:val="superscript"/>
        </w:rPr>
        <w:footnoteReference w:id="4"/>
      </w:r>
      <w:r w:rsidRPr="00A34899">
        <w:rPr>
          <w:rFonts w:asciiTheme="minorHAnsi" w:eastAsia="Cambria" w:hAnsiTheme="minorHAnsi"/>
        </w:rPr>
        <w:t xml:space="preserve"> The </w:t>
      </w:r>
      <w:r w:rsidRPr="00A34899">
        <w:rPr>
          <w:rFonts w:asciiTheme="minorHAnsi" w:eastAsia="Cambria" w:hAnsiTheme="minorHAnsi"/>
          <w:i/>
        </w:rPr>
        <w:t xml:space="preserve">pasuk </w:t>
      </w:r>
      <w:r w:rsidRPr="00A34899">
        <w:rPr>
          <w:rFonts w:asciiTheme="minorHAnsi" w:eastAsia="Cambria" w:hAnsiTheme="minorHAnsi"/>
        </w:rPr>
        <w:t>says</w:t>
      </w:r>
      <w:r w:rsidRPr="00A34899">
        <w:rPr>
          <w:rFonts w:asciiTheme="minorHAnsi" w:eastAsia="Cambria" w:hAnsiTheme="minorHAnsi"/>
          <w:i/>
        </w:rPr>
        <w:t>:</w:t>
      </w:r>
    </w:p>
    <w:p w:rsidR="00915ED3" w:rsidRPr="00A34899" w:rsidRDefault="00915ED3" w:rsidP="00915ED3">
      <w:pPr>
        <w:bidi/>
        <w:spacing w:after="160" w:line="273" w:lineRule="auto"/>
        <w:jc w:val="both"/>
        <w:rPr>
          <w:rFonts w:asciiTheme="minorHAnsi" w:eastAsia="Cambria" w:hAnsiTheme="minorHAnsi"/>
          <w:color w:val="222222"/>
          <w:highlight w:val="white"/>
        </w:rPr>
      </w:pPr>
      <w:r w:rsidRPr="00A34899">
        <w:rPr>
          <w:rFonts w:asciiTheme="minorHAnsi" w:eastAsia="Tahoma" w:hAnsiTheme="minorHAnsi"/>
          <w:color w:val="222222"/>
          <w:highlight w:val="white"/>
          <w:rtl/>
          <w:lang w:bidi="he-IL"/>
        </w:rPr>
        <w:t>״ותפקחנה</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עיני</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שניהם</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וידעו</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כי</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עירמם</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הם</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ויתפרו</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עלה</w:t>
      </w:r>
      <w:r w:rsidRPr="00A34899">
        <w:rPr>
          <w:rFonts w:asciiTheme="minorHAnsi" w:eastAsia="Cambria" w:hAnsiTheme="minorHAnsi"/>
          <w:color w:val="222222"/>
          <w:highlight w:val="white"/>
          <w:rtl/>
        </w:rPr>
        <w:t xml:space="preserve"> </w:t>
      </w:r>
      <w:r w:rsidRPr="00EF2D16">
        <w:rPr>
          <w:rFonts w:asciiTheme="minorHAnsi" w:eastAsia="Tahoma" w:hAnsiTheme="minorHAnsi"/>
          <w:color w:val="222222"/>
          <w:highlight w:val="white"/>
          <w:u w:val="single"/>
          <w:rtl/>
          <w:lang w:bidi="he-IL"/>
        </w:rPr>
        <w:t>תאנה</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ויעשו</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להם</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חגרת</w:t>
      </w:r>
      <w:r w:rsidRPr="00A34899">
        <w:rPr>
          <w:rFonts w:asciiTheme="minorHAnsi" w:eastAsia="Cambria" w:hAnsiTheme="minorHAnsi"/>
          <w:color w:val="222222"/>
          <w:highlight w:val="white"/>
          <w:rtl/>
        </w:rPr>
        <w:t>.</w:t>
      </w:r>
      <w:r w:rsidRPr="00A34899">
        <w:rPr>
          <w:rFonts w:asciiTheme="minorHAnsi" w:eastAsia="Tahoma" w:hAnsiTheme="minorHAnsi"/>
          <w:color w:val="222222"/>
          <w:highlight w:val="white"/>
          <w:rtl/>
          <w:lang w:bidi="he-IL"/>
        </w:rPr>
        <w:t>״</w:t>
      </w:r>
    </w:p>
    <w:p w:rsidR="00915ED3" w:rsidRPr="00A34899" w:rsidRDefault="00915ED3" w:rsidP="00915ED3">
      <w:pPr>
        <w:spacing w:after="160" w:line="273" w:lineRule="auto"/>
        <w:jc w:val="both"/>
        <w:rPr>
          <w:rFonts w:asciiTheme="minorHAnsi" w:eastAsia="Cambria" w:hAnsiTheme="minorHAnsi"/>
        </w:rPr>
      </w:pPr>
      <w:r w:rsidRPr="00A34899">
        <w:rPr>
          <w:rFonts w:asciiTheme="minorHAnsi" w:eastAsia="Cambria" w:hAnsiTheme="minorHAnsi"/>
        </w:rPr>
        <w:t xml:space="preserve">“Then the eyes of both of them were opened and they perceived that they were naked; and they sewed together </w:t>
      </w:r>
      <w:r w:rsidRPr="00A34899">
        <w:rPr>
          <w:rFonts w:asciiTheme="minorHAnsi" w:eastAsia="Cambria" w:hAnsiTheme="minorHAnsi"/>
          <w:b/>
        </w:rPr>
        <w:t>fig</w:t>
      </w:r>
      <w:r w:rsidRPr="00A34899">
        <w:rPr>
          <w:rFonts w:asciiTheme="minorHAnsi" w:eastAsia="Cambria" w:hAnsiTheme="minorHAnsi"/>
        </w:rPr>
        <w:t xml:space="preserve"> leaves and made themselves loincloths.”   </w:t>
      </w:r>
    </w:p>
    <w:p w:rsidR="00915ED3" w:rsidRPr="00A34899" w:rsidRDefault="00915ED3" w:rsidP="00915ED3">
      <w:pPr>
        <w:spacing w:after="160" w:line="273" w:lineRule="auto"/>
        <w:ind w:firstLine="720"/>
        <w:jc w:val="both"/>
        <w:rPr>
          <w:rFonts w:asciiTheme="minorHAnsi" w:eastAsia="Cambria" w:hAnsiTheme="minorHAnsi"/>
        </w:rPr>
      </w:pPr>
      <w:r w:rsidRPr="00A34899">
        <w:rPr>
          <w:rFonts w:asciiTheme="minorHAnsi" w:eastAsia="Cambria" w:hAnsiTheme="minorHAnsi"/>
        </w:rPr>
        <w:t xml:space="preserve">Various </w:t>
      </w:r>
      <w:proofErr w:type="gramStart"/>
      <w:r w:rsidRPr="00A34899">
        <w:rPr>
          <w:rFonts w:asciiTheme="minorHAnsi" w:eastAsia="Cambria" w:hAnsiTheme="minorHAnsi"/>
          <w:i/>
        </w:rPr>
        <w:t>midrashim</w:t>
      </w:r>
      <w:proofErr w:type="gramEnd"/>
      <w:r w:rsidRPr="00A34899">
        <w:rPr>
          <w:rFonts w:asciiTheme="minorHAnsi" w:eastAsia="Cambria" w:hAnsiTheme="minorHAnsi"/>
        </w:rPr>
        <w:t xml:space="preserve"> teach that </w:t>
      </w:r>
      <w:r w:rsidRPr="00A34899">
        <w:rPr>
          <w:rFonts w:asciiTheme="minorHAnsi" w:eastAsia="Tahoma" w:hAnsiTheme="minorHAnsi"/>
          <w:rtl/>
          <w:lang w:bidi="he-IL"/>
        </w:rPr>
        <w:t>אדם</w:t>
      </w:r>
      <w:r w:rsidRPr="00A34899">
        <w:rPr>
          <w:rFonts w:asciiTheme="minorHAnsi" w:eastAsia="Cambria" w:hAnsiTheme="minorHAnsi"/>
        </w:rPr>
        <w:t xml:space="preserve"> and </w:t>
      </w:r>
      <w:r w:rsidRPr="00A34899">
        <w:rPr>
          <w:rFonts w:asciiTheme="minorHAnsi" w:eastAsia="Tahoma" w:hAnsiTheme="minorHAnsi"/>
          <w:rtl/>
          <w:lang w:bidi="he-IL"/>
        </w:rPr>
        <w:t>חוה</w:t>
      </w:r>
      <w:r w:rsidRPr="00A34899">
        <w:rPr>
          <w:rFonts w:asciiTheme="minorHAnsi" w:eastAsia="Cambria" w:hAnsiTheme="minorHAnsi"/>
        </w:rPr>
        <w:t xml:space="preserve"> sinned on the same day they were created, and consequently their clothes were sewn on that day as well.</w:t>
      </w:r>
      <w:r w:rsidRPr="00A34899">
        <w:rPr>
          <w:rFonts w:asciiTheme="minorHAnsi" w:eastAsia="Cambria" w:hAnsiTheme="minorHAnsi"/>
          <w:vertAlign w:val="superscript"/>
        </w:rPr>
        <w:footnoteReference w:id="5"/>
      </w:r>
      <w:r w:rsidRPr="00A34899">
        <w:rPr>
          <w:rFonts w:asciiTheme="minorHAnsi" w:eastAsia="Cambria" w:hAnsiTheme="minorHAnsi"/>
        </w:rPr>
        <w:t xml:space="preserve">  We also know </w:t>
      </w:r>
      <w:r w:rsidRPr="00A34899">
        <w:rPr>
          <w:rFonts w:asciiTheme="minorHAnsi" w:eastAsia="Cambria" w:hAnsiTheme="minorHAnsi"/>
        </w:rPr>
        <w:lastRenderedPageBreak/>
        <w:t>that Rosh Hashanah</w:t>
      </w:r>
      <w:r w:rsidRPr="00A34899">
        <w:rPr>
          <w:rFonts w:asciiTheme="minorHAnsi" w:eastAsia="Cambria" w:hAnsiTheme="minorHAnsi"/>
          <w:i/>
        </w:rPr>
        <w:t xml:space="preserve"> </w:t>
      </w:r>
      <w:r w:rsidRPr="00A34899">
        <w:rPr>
          <w:rFonts w:asciiTheme="minorHAnsi" w:eastAsia="Cambria" w:hAnsiTheme="minorHAnsi"/>
        </w:rPr>
        <w:t xml:space="preserve">marks the anniversary of creation — </w:t>
      </w:r>
      <w:r w:rsidRPr="00A34899">
        <w:rPr>
          <w:rFonts w:asciiTheme="minorHAnsi" w:eastAsia="Tahoma" w:hAnsiTheme="minorHAnsi"/>
          <w:rtl/>
          <w:lang w:bidi="he-IL"/>
        </w:rPr>
        <w:t>היום</w:t>
      </w:r>
      <w:r w:rsidRPr="00A34899">
        <w:rPr>
          <w:rFonts w:asciiTheme="minorHAnsi" w:eastAsia="Cambria" w:hAnsiTheme="minorHAnsi"/>
          <w:rtl/>
        </w:rPr>
        <w:t xml:space="preserve"> </w:t>
      </w:r>
      <w:r w:rsidRPr="00A34899">
        <w:rPr>
          <w:rFonts w:asciiTheme="minorHAnsi" w:eastAsia="Tahoma" w:hAnsiTheme="minorHAnsi"/>
          <w:rtl/>
          <w:lang w:bidi="he-IL"/>
        </w:rPr>
        <w:t>הרת</w:t>
      </w:r>
      <w:r w:rsidRPr="00A34899">
        <w:rPr>
          <w:rFonts w:asciiTheme="minorHAnsi" w:eastAsia="Cambria" w:hAnsiTheme="minorHAnsi"/>
          <w:rtl/>
        </w:rPr>
        <w:t xml:space="preserve"> </w:t>
      </w:r>
      <w:r w:rsidRPr="00A34899">
        <w:rPr>
          <w:rFonts w:asciiTheme="minorHAnsi" w:eastAsia="Tahoma" w:hAnsiTheme="minorHAnsi"/>
          <w:rtl/>
          <w:lang w:bidi="he-IL"/>
        </w:rPr>
        <w:t>עולם</w:t>
      </w:r>
      <w:r w:rsidRPr="00A34899">
        <w:rPr>
          <w:rFonts w:asciiTheme="minorHAnsi" w:eastAsia="Cambria" w:hAnsiTheme="minorHAnsi"/>
        </w:rPr>
        <w:t xml:space="preserve"> — which many interpret to mean the anniversary of the creation of Man.</w:t>
      </w:r>
      <w:r w:rsidRPr="00A34899">
        <w:rPr>
          <w:rFonts w:asciiTheme="minorHAnsi" w:eastAsia="Cambria" w:hAnsiTheme="minorHAnsi"/>
          <w:vertAlign w:val="superscript"/>
        </w:rPr>
        <w:footnoteReference w:id="6"/>
      </w:r>
      <w:r w:rsidRPr="00A34899">
        <w:rPr>
          <w:rFonts w:asciiTheme="minorHAnsi" w:eastAsia="Cambria" w:hAnsiTheme="minorHAnsi"/>
        </w:rPr>
        <w:t xml:space="preserve">  </w:t>
      </w:r>
      <w:proofErr w:type="gramStart"/>
      <w:r w:rsidRPr="00A34899">
        <w:rPr>
          <w:rFonts w:asciiTheme="minorHAnsi" w:eastAsia="Cambria" w:hAnsiTheme="minorHAnsi"/>
        </w:rPr>
        <w:t>This</w:t>
      </w:r>
      <w:proofErr w:type="gramEnd"/>
      <w:r w:rsidRPr="00A34899">
        <w:rPr>
          <w:rFonts w:asciiTheme="minorHAnsi" w:eastAsia="Cambria" w:hAnsiTheme="minorHAnsi"/>
        </w:rPr>
        <w:t xml:space="preserve"> means that the day we celebrate as </w:t>
      </w:r>
      <w:r w:rsidRPr="00EF2D16">
        <w:rPr>
          <w:rFonts w:asciiTheme="minorHAnsi" w:eastAsia="Cambria" w:hAnsiTheme="minorHAnsi"/>
        </w:rPr>
        <w:t>R</w:t>
      </w:r>
      <w:r w:rsidRPr="00A34899">
        <w:rPr>
          <w:rFonts w:asciiTheme="minorHAnsi" w:eastAsia="Cambria" w:hAnsiTheme="minorHAnsi"/>
        </w:rPr>
        <w:t>osh Hashanah is also the day that the fig tree was first used.</w:t>
      </w:r>
      <w:r w:rsidRPr="00A34899">
        <w:rPr>
          <w:rFonts w:asciiTheme="minorHAnsi" w:eastAsia="Cambria" w:hAnsiTheme="minorHAnsi"/>
          <w:vertAlign w:val="superscript"/>
        </w:rPr>
        <w:footnoteReference w:id="7"/>
      </w:r>
    </w:p>
    <w:p w:rsidR="00915ED3" w:rsidRPr="00A34899" w:rsidRDefault="00915ED3" w:rsidP="00915ED3">
      <w:pPr>
        <w:spacing w:after="160" w:line="273" w:lineRule="auto"/>
        <w:ind w:firstLine="720"/>
        <w:jc w:val="both"/>
        <w:rPr>
          <w:rFonts w:asciiTheme="minorHAnsi" w:eastAsia="Cambria" w:hAnsiTheme="minorHAnsi"/>
        </w:rPr>
      </w:pPr>
      <w:r w:rsidRPr="00A34899">
        <w:rPr>
          <w:rFonts w:asciiTheme="minorHAnsi" w:eastAsia="Cambria" w:hAnsiTheme="minorHAnsi"/>
        </w:rPr>
        <w:t xml:space="preserve">And finally, Yom Kippur is connected to the </w:t>
      </w:r>
      <w:r w:rsidRPr="00A34899">
        <w:rPr>
          <w:rFonts w:asciiTheme="minorHAnsi" w:eastAsia="Tahoma" w:hAnsiTheme="minorHAnsi"/>
          <w:rtl/>
          <w:lang w:bidi="he-IL"/>
        </w:rPr>
        <w:t>רמון</w:t>
      </w:r>
      <w:r w:rsidRPr="00A34899">
        <w:rPr>
          <w:rFonts w:asciiTheme="minorHAnsi" w:eastAsia="Cambria" w:hAnsiTheme="minorHAnsi"/>
        </w:rPr>
        <w:t xml:space="preserve"> — the pomegranate. The first time in the Torah the word </w:t>
      </w:r>
      <w:r w:rsidRPr="00A34899">
        <w:rPr>
          <w:rFonts w:asciiTheme="minorHAnsi" w:eastAsia="Tahoma" w:hAnsiTheme="minorHAnsi"/>
          <w:rtl/>
          <w:lang w:bidi="he-IL"/>
        </w:rPr>
        <w:t>רמון</w:t>
      </w:r>
      <w:r w:rsidRPr="00A34899">
        <w:rPr>
          <w:rFonts w:asciiTheme="minorHAnsi" w:eastAsia="Cambria" w:hAnsiTheme="minorHAnsi"/>
        </w:rPr>
        <w:t xml:space="preserve"> appears is in reference to the </w:t>
      </w:r>
      <w:r w:rsidRPr="00A34899">
        <w:rPr>
          <w:rFonts w:asciiTheme="minorHAnsi" w:eastAsia="Cambria" w:hAnsiTheme="minorHAnsi"/>
          <w:i/>
        </w:rPr>
        <w:t>kohein gadol</w:t>
      </w:r>
      <w:r>
        <w:rPr>
          <w:rFonts w:asciiTheme="minorHAnsi" w:eastAsia="Cambria" w:hAnsiTheme="minorHAnsi"/>
          <w:i/>
        </w:rPr>
        <w:t>,</w:t>
      </w:r>
      <w:r w:rsidRPr="00A34899">
        <w:rPr>
          <w:rFonts w:asciiTheme="minorHAnsi" w:eastAsia="Cambria" w:hAnsiTheme="minorHAnsi"/>
          <w:i/>
        </w:rPr>
        <w:t xml:space="preserve"> </w:t>
      </w:r>
      <w:r w:rsidRPr="00A34899">
        <w:rPr>
          <w:rFonts w:asciiTheme="minorHAnsi" w:eastAsia="Cambria" w:hAnsiTheme="minorHAnsi"/>
        </w:rPr>
        <w:t xml:space="preserve">who is the central figure and focus of Yom Kippur. In the </w:t>
      </w:r>
      <w:r w:rsidRPr="00A34899">
        <w:rPr>
          <w:rFonts w:asciiTheme="minorHAnsi" w:eastAsia="Cambria" w:hAnsiTheme="minorHAnsi"/>
          <w:i/>
        </w:rPr>
        <w:t>perek</w:t>
      </w:r>
      <w:r w:rsidRPr="00A34899">
        <w:rPr>
          <w:rFonts w:asciiTheme="minorHAnsi" w:eastAsia="Cambria" w:hAnsiTheme="minorHAnsi"/>
        </w:rPr>
        <w:t xml:space="preserve"> about the clothing of the </w:t>
      </w:r>
      <w:r w:rsidRPr="00A34899">
        <w:rPr>
          <w:rFonts w:asciiTheme="minorHAnsi" w:eastAsia="Cambria" w:hAnsiTheme="minorHAnsi"/>
          <w:i/>
        </w:rPr>
        <w:t>kohein gadol</w:t>
      </w:r>
      <w:r w:rsidRPr="00A34899">
        <w:rPr>
          <w:rFonts w:asciiTheme="minorHAnsi" w:eastAsia="Cambria" w:hAnsiTheme="minorHAnsi"/>
        </w:rPr>
        <w:t xml:space="preserve">, when describing the design on the hem of the </w:t>
      </w:r>
      <w:r w:rsidRPr="00A34899">
        <w:rPr>
          <w:rFonts w:asciiTheme="minorHAnsi" w:eastAsia="Tahoma" w:hAnsiTheme="minorHAnsi"/>
          <w:rtl/>
          <w:lang w:bidi="he-IL"/>
        </w:rPr>
        <w:t>מעיל</w:t>
      </w:r>
      <w:r w:rsidRPr="00A34899">
        <w:rPr>
          <w:rFonts w:asciiTheme="minorHAnsi" w:eastAsia="Cambria" w:hAnsiTheme="minorHAnsi"/>
        </w:rPr>
        <w:t xml:space="preserve"> — the robe, the Torah states:</w:t>
      </w:r>
      <w:r w:rsidRPr="00A34899">
        <w:rPr>
          <w:rFonts w:asciiTheme="minorHAnsi" w:eastAsia="Cambria" w:hAnsiTheme="minorHAnsi"/>
          <w:vertAlign w:val="superscript"/>
        </w:rPr>
        <w:footnoteReference w:id="8"/>
      </w:r>
    </w:p>
    <w:p w:rsidR="00915ED3" w:rsidRPr="00A34899" w:rsidRDefault="00915ED3" w:rsidP="00915ED3">
      <w:pPr>
        <w:bidi/>
        <w:spacing w:after="160" w:line="273" w:lineRule="auto"/>
        <w:jc w:val="both"/>
        <w:rPr>
          <w:rFonts w:asciiTheme="minorHAnsi" w:eastAsia="Cambria" w:hAnsiTheme="minorHAnsi"/>
        </w:rPr>
      </w:pPr>
      <w:r w:rsidRPr="00A34899">
        <w:rPr>
          <w:rFonts w:asciiTheme="minorHAnsi" w:eastAsia="Tahoma" w:hAnsiTheme="minorHAnsi"/>
          <w:rtl/>
          <w:lang w:bidi="he-IL"/>
        </w:rPr>
        <w:t>״פעמן</w:t>
      </w:r>
      <w:r w:rsidRPr="00A34899">
        <w:rPr>
          <w:rFonts w:asciiTheme="minorHAnsi" w:eastAsia="Cambria" w:hAnsiTheme="minorHAnsi"/>
          <w:rtl/>
        </w:rPr>
        <w:t xml:space="preserve"> </w:t>
      </w:r>
      <w:r w:rsidRPr="00A34899">
        <w:rPr>
          <w:rFonts w:asciiTheme="minorHAnsi" w:eastAsia="Tahoma" w:hAnsiTheme="minorHAnsi"/>
          <w:rtl/>
          <w:lang w:bidi="he-IL"/>
        </w:rPr>
        <w:t>זהב</w:t>
      </w:r>
      <w:r w:rsidRPr="00A34899">
        <w:rPr>
          <w:rFonts w:asciiTheme="minorHAnsi" w:eastAsia="Cambria" w:hAnsiTheme="minorHAnsi"/>
          <w:rtl/>
        </w:rPr>
        <w:t xml:space="preserve"> </w:t>
      </w:r>
      <w:r w:rsidRPr="00A34899">
        <w:rPr>
          <w:rFonts w:asciiTheme="minorHAnsi" w:eastAsia="Tahoma" w:hAnsiTheme="minorHAnsi"/>
          <w:rtl/>
          <w:lang w:bidi="he-IL"/>
        </w:rPr>
        <w:t>ו</w:t>
      </w:r>
      <w:r w:rsidRPr="00EF2D16">
        <w:rPr>
          <w:rFonts w:asciiTheme="minorHAnsi" w:eastAsia="Tahoma" w:hAnsiTheme="minorHAnsi"/>
          <w:b/>
          <w:u w:val="single"/>
          <w:rtl/>
          <w:lang w:bidi="he-IL"/>
        </w:rPr>
        <w:t>רמון</w:t>
      </w:r>
      <w:r w:rsidRPr="00A34899">
        <w:rPr>
          <w:rFonts w:asciiTheme="minorHAnsi" w:eastAsia="Cambria" w:hAnsiTheme="minorHAnsi"/>
          <w:rtl/>
        </w:rPr>
        <w:t xml:space="preserve"> </w:t>
      </w:r>
      <w:r w:rsidRPr="00A34899">
        <w:rPr>
          <w:rFonts w:asciiTheme="minorHAnsi" w:eastAsia="Tahoma" w:hAnsiTheme="minorHAnsi"/>
          <w:rtl/>
          <w:lang w:bidi="he-IL"/>
        </w:rPr>
        <w:t>פעמן</w:t>
      </w:r>
      <w:r w:rsidRPr="00A34899">
        <w:rPr>
          <w:rFonts w:asciiTheme="minorHAnsi" w:eastAsia="Cambria" w:hAnsiTheme="minorHAnsi"/>
          <w:rtl/>
        </w:rPr>
        <w:t xml:space="preserve"> </w:t>
      </w:r>
      <w:r w:rsidRPr="00A34899">
        <w:rPr>
          <w:rFonts w:asciiTheme="minorHAnsi" w:eastAsia="Tahoma" w:hAnsiTheme="minorHAnsi"/>
          <w:rtl/>
          <w:lang w:bidi="he-IL"/>
        </w:rPr>
        <w:t>זהב</w:t>
      </w:r>
      <w:r w:rsidRPr="00A34899">
        <w:rPr>
          <w:rFonts w:asciiTheme="minorHAnsi" w:eastAsia="Cambria" w:hAnsiTheme="minorHAnsi"/>
          <w:rtl/>
        </w:rPr>
        <w:t xml:space="preserve"> </w:t>
      </w:r>
      <w:r w:rsidRPr="00A34899">
        <w:rPr>
          <w:rFonts w:asciiTheme="minorHAnsi" w:eastAsia="Tahoma" w:hAnsiTheme="minorHAnsi"/>
          <w:rtl/>
          <w:lang w:bidi="he-IL"/>
        </w:rPr>
        <w:t>ו</w:t>
      </w:r>
      <w:r w:rsidRPr="00A34899">
        <w:rPr>
          <w:rFonts w:asciiTheme="minorHAnsi" w:eastAsia="Tahoma" w:hAnsiTheme="minorHAnsi"/>
          <w:b/>
          <w:rtl/>
          <w:lang w:bidi="he-IL"/>
        </w:rPr>
        <w:t>רמון</w:t>
      </w:r>
      <w:r w:rsidRPr="00A34899">
        <w:rPr>
          <w:rFonts w:asciiTheme="minorHAnsi" w:eastAsia="Cambria" w:hAnsiTheme="minorHAnsi"/>
          <w:rtl/>
        </w:rPr>
        <w:t xml:space="preserve"> </w:t>
      </w:r>
      <w:r w:rsidRPr="00A34899">
        <w:rPr>
          <w:rFonts w:asciiTheme="minorHAnsi" w:eastAsia="Tahoma" w:hAnsiTheme="minorHAnsi"/>
          <w:rtl/>
          <w:lang w:bidi="he-IL"/>
        </w:rPr>
        <w:t>על</w:t>
      </w:r>
      <w:r w:rsidRPr="00A34899">
        <w:rPr>
          <w:rFonts w:asciiTheme="minorHAnsi" w:eastAsia="Cambria" w:hAnsiTheme="minorHAnsi"/>
          <w:rtl/>
        </w:rPr>
        <w:t xml:space="preserve"> </w:t>
      </w:r>
      <w:r w:rsidRPr="00A34899">
        <w:rPr>
          <w:rFonts w:asciiTheme="minorHAnsi" w:eastAsia="Tahoma" w:hAnsiTheme="minorHAnsi"/>
          <w:rtl/>
          <w:lang w:bidi="he-IL"/>
        </w:rPr>
        <w:t>שולי</w:t>
      </w:r>
      <w:r w:rsidRPr="00A34899">
        <w:rPr>
          <w:rFonts w:asciiTheme="minorHAnsi" w:eastAsia="Cambria" w:hAnsiTheme="minorHAnsi"/>
          <w:rtl/>
        </w:rPr>
        <w:t xml:space="preserve"> </w:t>
      </w:r>
      <w:r w:rsidRPr="00A34899">
        <w:rPr>
          <w:rFonts w:asciiTheme="minorHAnsi" w:eastAsia="Tahoma" w:hAnsiTheme="minorHAnsi"/>
          <w:rtl/>
          <w:lang w:bidi="he-IL"/>
        </w:rPr>
        <w:t>המעיל</w:t>
      </w:r>
      <w:r w:rsidRPr="00A34899">
        <w:rPr>
          <w:rFonts w:asciiTheme="minorHAnsi" w:eastAsia="Cambria" w:hAnsiTheme="minorHAnsi"/>
          <w:rtl/>
        </w:rPr>
        <w:t xml:space="preserve"> </w:t>
      </w:r>
      <w:r w:rsidRPr="00A34899">
        <w:rPr>
          <w:rFonts w:asciiTheme="minorHAnsi" w:eastAsia="Tahoma" w:hAnsiTheme="minorHAnsi"/>
          <w:rtl/>
          <w:lang w:bidi="he-IL"/>
        </w:rPr>
        <w:t>סביב</w:t>
      </w:r>
      <w:r w:rsidRPr="00A34899">
        <w:rPr>
          <w:rFonts w:asciiTheme="minorHAnsi" w:eastAsia="Cambria" w:hAnsiTheme="minorHAnsi"/>
          <w:rtl/>
        </w:rPr>
        <w:t>.</w:t>
      </w:r>
      <w:r w:rsidRPr="00A34899">
        <w:rPr>
          <w:rFonts w:asciiTheme="minorHAnsi" w:eastAsia="Tahoma" w:hAnsiTheme="minorHAnsi"/>
          <w:rtl/>
          <w:lang w:bidi="he-IL"/>
        </w:rPr>
        <w:t>״</w:t>
      </w:r>
      <w:r w:rsidRPr="00A34899">
        <w:rPr>
          <w:rFonts w:asciiTheme="minorHAnsi" w:eastAsia="Cambria" w:hAnsiTheme="minorHAnsi"/>
          <w:rtl/>
        </w:rPr>
        <w:t xml:space="preserve"> </w:t>
      </w:r>
    </w:p>
    <w:p w:rsidR="00915ED3" w:rsidRPr="00A34899" w:rsidRDefault="00915ED3" w:rsidP="00915ED3">
      <w:pPr>
        <w:spacing w:after="120" w:line="273" w:lineRule="auto"/>
        <w:rPr>
          <w:rFonts w:asciiTheme="minorHAnsi" w:eastAsia="Cambria" w:hAnsiTheme="minorHAnsi"/>
        </w:rPr>
      </w:pPr>
      <w:proofErr w:type="gramStart"/>
      <w:r w:rsidRPr="00A34899">
        <w:rPr>
          <w:rFonts w:asciiTheme="minorHAnsi" w:eastAsia="Cambria" w:hAnsiTheme="minorHAnsi"/>
        </w:rPr>
        <w:t xml:space="preserve">“A golden bell and a </w:t>
      </w:r>
      <w:r w:rsidRPr="00A34899">
        <w:rPr>
          <w:rFonts w:asciiTheme="minorHAnsi" w:eastAsia="Cambria" w:hAnsiTheme="minorHAnsi"/>
          <w:b/>
        </w:rPr>
        <w:t>pomegranate</w:t>
      </w:r>
      <w:r w:rsidRPr="00A34899">
        <w:rPr>
          <w:rFonts w:asciiTheme="minorHAnsi" w:eastAsia="Cambria" w:hAnsiTheme="minorHAnsi"/>
        </w:rPr>
        <w:t>, a golden bell and a pomegranate, all around the hem of the robe.”</w:t>
      </w:r>
      <w:proofErr w:type="gramEnd"/>
    </w:p>
    <w:p w:rsidR="00915ED3" w:rsidRPr="00A34899" w:rsidRDefault="00915ED3" w:rsidP="00915ED3">
      <w:pPr>
        <w:spacing w:after="120" w:line="273" w:lineRule="auto"/>
        <w:ind w:firstLine="720"/>
        <w:rPr>
          <w:rFonts w:asciiTheme="minorHAnsi" w:eastAsia="Cambria" w:hAnsiTheme="minorHAnsi"/>
        </w:rPr>
      </w:pPr>
      <w:r w:rsidRPr="00A34899">
        <w:rPr>
          <w:rFonts w:asciiTheme="minorHAnsi" w:eastAsia="Cambria" w:hAnsiTheme="minorHAnsi"/>
        </w:rPr>
        <w:t xml:space="preserve">We have demonstrated that the </w:t>
      </w:r>
      <w:r w:rsidRPr="00A34899">
        <w:rPr>
          <w:rFonts w:asciiTheme="minorHAnsi" w:eastAsia="Cambria" w:hAnsiTheme="minorHAnsi"/>
          <w:i/>
        </w:rPr>
        <w:t>shivat haminim</w:t>
      </w:r>
      <w:r w:rsidRPr="00A34899">
        <w:rPr>
          <w:rFonts w:asciiTheme="minorHAnsi" w:eastAsia="Cambria" w:hAnsiTheme="minorHAnsi"/>
        </w:rPr>
        <w:t xml:space="preserve"> bear a surprising correlation to the seven </w:t>
      </w:r>
      <w:r w:rsidRPr="00A34899">
        <w:rPr>
          <w:rFonts w:asciiTheme="minorHAnsi" w:eastAsia="Cambria" w:hAnsiTheme="minorHAnsi"/>
          <w:i/>
        </w:rPr>
        <w:t>chagim</w:t>
      </w:r>
      <w:r w:rsidRPr="00A34899">
        <w:rPr>
          <w:rFonts w:asciiTheme="minorHAnsi" w:eastAsia="Cambria" w:hAnsiTheme="minorHAnsi"/>
        </w:rPr>
        <w:t xml:space="preserve"> that we celebrate. Here is the correlation i</w:t>
      </w:r>
      <w:r>
        <w:rPr>
          <w:rFonts w:asciiTheme="minorHAnsi" w:eastAsia="Cambria" w:hAnsiTheme="minorHAnsi"/>
        </w:rPr>
        <w:t>n</w:t>
      </w:r>
      <w:r w:rsidRPr="00A34899">
        <w:rPr>
          <w:rFonts w:asciiTheme="minorHAnsi" w:eastAsia="Cambria" w:hAnsiTheme="minorHAnsi"/>
        </w:rPr>
        <w:t xml:space="preserve"> chart form:</w:t>
      </w:r>
    </w:p>
    <w:tbl>
      <w:tblPr>
        <w:bidiVisual/>
        <w:tblW w:w="6747"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
        <w:gridCol w:w="810"/>
        <w:gridCol w:w="1080"/>
        <w:gridCol w:w="720"/>
        <w:gridCol w:w="810"/>
        <w:gridCol w:w="810"/>
        <w:gridCol w:w="900"/>
        <w:gridCol w:w="720"/>
      </w:tblGrid>
      <w:tr w:rsidR="00915ED3" w:rsidRPr="00A34899" w:rsidTr="00915ED3">
        <w:tc>
          <w:tcPr>
            <w:tcW w:w="897"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b/>
              </w:rPr>
            </w:pPr>
            <w:r w:rsidRPr="00915ED3">
              <w:rPr>
                <w:rFonts w:asciiTheme="minorHAnsi" w:eastAsia="Tahoma" w:hAnsiTheme="minorHAnsi"/>
                <w:bCs/>
                <w:rtl/>
                <w:lang w:bidi="he-IL"/>
              </w:rPr>
              <w:t>החג</w:t>
            </w:r>
            <w:r w:rsidRPr="00A34899">
              <w:rPr>
                <w:rFonts w:asciiTheme="minorHAnsi" w:eastAsia="Cambria" w:hAnsiTheme="minorHAnsi"/>
                <w:b/>
                <w:rtl/>
              </w:rPr>
              <w:t>:</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פסח</w:t>
            </w:r>
          </w:p>
        </w:tc>
        <w:tc>
          <w:tcPr>
            <w:tcW w:w="108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שבועות</w:t>
            </w:r>
          </w:p>
        </w:tc>
        <w:tc>
          <w:tcPr>
            <w:tcW w:w="72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סוכות</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חנוכה</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פורים</w:t>
            </w:r>
          </w:p>
        </w:tc>
        <w:tc>
          <w:tcPr>
            <w:tcW w:w="90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ראש</w:t>
            </w:r>
            <w:r w:rsidRPr="00A34899">
              <w:rPr>
                <w:rFonts w:asciiTheme="minorHAnsi" w:eastAsia="Cambria" w:hAnsiTheme="minorHAnsi"/>
                <w:rtl/>
              </w:rPr>
              <w:t xml:space="preserve"> </w:t>
            </w:r>
            <w:r w:rsidRPr="00A34899">
              <w:rPr>
                <w:rFonts w:asciiTheme="minorHAnsi" w:eastAsia="Tahoma" w:hAnsiTheme="minorHAnsi"/>
                <w:rtl/>
                <w:lang w:bidi="he-IL"/>
              </w:rPr>
              <w:t>השנה</w:t>
            </w:r>
          </w:p>
        </w:tc>
        <w:tc>
          <w:tcPr>
            <w:tcW w:w="72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יום</w:t>
            </w:r>
            <w:r w:rsidRPr="00A34899">
              <w:rPr>
                <w:rFonts w:asciiTheme="minorHAnsi" w:eastAsia="Cambria" w:hAnsiTheme="minorHAnsi"/>
                <w:rtl/>
              </w:rPr>
              <w:t xml:space="preserve"> </w:t>
            </w:r>
            <w:r w:rsidRPr="00A34899">
              <w:rPr>
                <w:rFonts w:asciiTheme="minorHAnsi" w:eastAsia="Tahoma" w:hAnsiTheme="minorHAnsi"/>
                <w:rtl/>
                <w:lang w:bidi="he-IL"/>
              </w:rPr>
              <w:t>כפור</w:t>
            </w:r>
          </w:p>
        </w:tc>
      </w:tr>
      <w:tr w:rsidR="00915ED3" w:rsidRPr="00A34899" w:rsidTr="00915ED3">
        <w:tc>
          <w:tcPr>
            <w:tcW w:w="897"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b/>
              </w:rPr>
            </w:pPr>
            <w:r w:rsidRPr="00915ED3">
              <w:rPr>
                <w:rFonts w:asciiTheme="minorHAnsi" w:eastAsia="Tahoma" w:hAnsiTheme="minorHAnsi"/>
                <w:bCs/>
                <w:rtl/>
                <w:lang w:bidi="he-IL"/>
              </w:rPr>
              <w:t>הפרי</w:t>
            </w:r>
            <w:r w:rsidRPr="00A34899">
              <w:rPr>
                <w:rFonts w:asciiTheme="minorHAnsi" w:eastAsia="Cambria" w:hAnsiTheme="minorHAnsi"/>
                <w:b/>
                <w:rtl/>
              </w:rPr>
              <w:t>:</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שעורה</w:t>
            </w:r>
          </w:p>
        </w:tc>
        <w:tc>
          <w:tcPr>
            <w:tcW w:w="108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חטה</w:t>
            </w:r>
          </w:p>
        </w:tc>
        <w:tc>
          <w:tcPr>
            <w:tcW w:w="72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תמר</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שמן</w:t>
            </w:r>
          </w:p>
        </w:tc>
        <w:tc>
          <w:tcPr>
            <w:tcW w:w="81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גפן</w:t>
            </w:r>
          </w:p>
        </w:tc>
        <w:tc>
          <w:tcPr>
            <w:tcW w:w="90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תאנה</w:t>
            </w:r>
          </w:p>
        </w:tc>
        <w:tc>
          <w:tcPr>
            <w:tcW w:w="720" w:type="dxa"/>
            <w:shd w:val="clear" w:color="auto" w:fill="auto"/>
            <w:tcMar>
              <w:top w:w="100" w:type="dxa"/>
              <w:left w:w="100" w:type="dxa"/>
              <w:bottom w:w="100" w:type="dxa"/>
              <w:right w:w="100" w:type="dxa"/>
            </w:tcMar>
          </w:tcPr>
          <w:p w:rsidR="00915ED3" w:rsidRPr="00A34899" w:rsidRDefault="00915ED3" w:rsidP="00915ED3">
            <w:pPr>
              <w:widowControl w:val="0"/>
              <w:pBdr>
                <w:top w:val="nil"/>
                <w:left w:val="nil"/>
                <w:bottom w:val="nil"/>
                <w:right w:val="nil"/>
                <w:between w:val="nil"/>
              </w:pBdr>
              <w:bidi/>
              <w:jc w:val="right"/>
              <w:rPr>
                <w:rFonts w:asciiTheme="minorHAnsi" w:eastAsia="Cambria" w:hAnsiTheme="minorHAnsi"/>
              </w:rPr>
            </w:pPr>
            <w:r w:rsidRPr="00A34899">
              <w:rPr>
                <w:rFonts w:asciiTheme="minorHAnsi" w:eastAsia="Tahoma" w:hAnsiTheme="minorHAnsi"/>
                <w:rtl/>
                <w:lang w:bidi="he-IL"/>
              </w:rPr>
              <w:t>רמון</w:t>
            </w:r>
          </w:p>
        </w:tc>
      </w:tr>
    </w:tbl>
    <w:p w:rsidR="00915ED3" w:rsidRPr="00A34899" w:rsidRDefault="00915ED3" w:rsidP="00915ED3">
      <w:pPr>
        <w:spacing w:after="120" w:line="273" w:lineRule="auto"/>
        <w:ind w:firstLine="720"/>
        <w:rPr>
          <w:rFonts w:asciiTheme="minorHAnsi" w:eastAsia="Cambria" w:hAnsiTheme="minorHAnsi"/>
        </w:rPr>
      </w:pPr>
    </w:p>
    <w:p w:rsidR="00915ED3" w:rsidRPr="00A34899" w:rsidRDefault="00915ED3" w:rsidP="00915ED3">
      <w:pPr>
        <w:spacing w:after="120" w:line="273" w:lineRule="auto"/>
        <w:ind w:firstLine="720"/>
        <w:rPr>
          <w:rFonts w:asciiTheme="minorHAnsi" w:eastAsia="Cambria" w:hAnsiTheme="minorHAnsi"/>
        </w:rPr>
      </w:pPr>
      <w:r w:rsidRPr="00A34899">
        <w:rPr>
          <w:rFonts w:asciiTheme="minorHAnsi" w:eastAsia="Cambria" w:hAnsiTheme="minorHAnsi"/>
        </w:rPr>
        <w:t xml:space="preserve">What can we learn from this connection?  First, let’s examine the </w:t>
      </w:r>
      <w:r w:rsidRPr="00A34899">
        <w:rPr>
          <w:rFonts w:asciiTheme="minorHAnsi" w:eastAsia="Tahoma" w:hAnsiTheme="minorHAnsi"/>
          <w:rtl/>
          <w:lang w:bidi="he-IL"/>
        </w:rPr>
        <w:t>שבעת</w:t>
      </w:r>
      <w:r w:rsidRPr="00A34899">
        <w:rPr>
          <w:rFonts w:asciiTheme="minorHAnsi" w:eastAsia="Cambria" w:hAnsiTheme="minorHAnsi"/>
          <w:rtl/>
        </w:rPr>
        <w:t xml:space="preserve"> </w:t>
      </w:r>
      <w:r w:rsidRPr="00A34899">
        <w:rPr>
          <w:rFonts w:asciiTheme="minorHAnsi" w:eastAsia="Tahoma" w:hAnsiTheme="minorHAnsi"/>
          <w:rtl/>
          <w:lang w:bidi="he-IL"/>
        </w:rPr>
        <w:t>המינים</w:t>
      </w:r>
      <w:r w:rsidRPr="00A34899">
        <w:rPr>
          <w:rFonts w:asciiTheme="minorHAnsi" w:eastAsia="Cambria" w:hAnsiTheme="minorHAnsi"/>
        </w:rPr>
        <w:t xml:space="preserve"> — what lends them their unique and elevated status?  Their significance has two aspects.  First, they are referred to by </w:t>
      </w:r>
      <w:r w:rsidRPr="00A34899">
        <w:rPr>
          <w:rFonts w:asciiTheme="minorHAnsi" w:eastAsia="Cambria" w:hAnsiTheme="minorHAnsi"/>
          <w:i/>
        </w:rPr>
        <w:t xml:space="preserve">chazal </w:t>
      </w:r>
      <w:r w:rsidRPr="00A34899">
        <w:rPr>
          <w:rFonts w:asciiTheme="minorHAnsi" w:eastAsia="Cambria" w:hAnsiTheme="minorHAnsi"/>
        </w:rPr>
        <w:t xml:space="preserve">as “the fruits through which the Land of Israel is praised — </w:t>
      </w:r>
      <w:r w:rsidRPr="00A34899">
        <w:rPr>
          <w:rFonts w:asciiTheme="minorHAnsi" w:eastAsia="Tahoma" w:hAnsiTheme="minorHAnsi"/>
          <w:rtl/>
          <w:lang w:bidi="he-IL"/>
        </w:rPr>
        <w:t>פירות</w:t>
      </w:r>
      <w:r w:rsidRPr="00A34899">
        <w:rPr>
          <w:rFonts w:asciiTheme="minorHAnsi" w:eastAsia="Cambria" w:hAnsiTheme="minorHAnsi"/>
          <w:rtl/>
        </w:rPr>
        <w:t xml:space="preserve"> </w:t>
      </w:r>
      <w:r w:rsidRPr="00A34899">
        <w:rPr>
          <w:rFonts w:asciiTheme="minorHAnsi" w:eastAsia="Tahoma" w:hAnsiTheme="minorHAnsi"/>
          <w:rtl/>
          <w:lang w:bidi="he-IL"/>
        </w:rPr>
        <w:t>שנשתבחה</w:t>
      </w:r>
      <w:r w:rsidRPr="00A34899">
        <w:rPr>
          <w:rFonts w:asciiTheme="minorHAnsi" w:eastAsia="Cambria" w:hAnsiTheme="minorHAnsi"/>
          <w:rtl/>
        </w:rPr>
        <w:t xml:space="preserve"> </w:t>
      </w:r>
      <w:r w:rsidRPr="00A34899">
        <w:rPr>
          <w:rFonts w:asciiTheme="minorHAnsi" w:eastAsia="Tahoma" w:hAnsiTheme="minorHAnsi"/>
          <w:rtl/>
          <w:lang w:bidi="he-IL"/>
        </w:rPr>
        <w:t>בהן</w:t>
      </w:r>
      <w:r w:rsidRPr="00A34899">
        <w:rPr>
          <w:rFonts w:asciiTheme="minorHAnsi" w:eastAsia="Cambria" w:hAnsiTheme="minorHAnsi"/>
          <w:rtl/>
        </w:rPr>
        <w:t xml:space="preserve"> </w:t>
      </w:r>
      <w:r w:rsidRPr="00A34899">
        <w:rPr>
          <w:rFonts w:asciiTheme="minorHAnsi" w:eastAsia="Tahoma" w:hAnsiTheme="minorHAnsi"/>
          <w:rtl/>
          <w:lang w:bidi="he-IL"/>
        </w:rPr>
        <w:t>הארץ</w:t>
      </w:r>
      <w:r w:rsidRPr="00A34899">
        <w:rPr>
          <w:rFonts w:asciiTheme="minorHAnsi" w:eastAsia="Cambria" w:hAnsiTheme="minorHAnsi"/>
        </w:rPr>
        <w:t xml:space="preserve">.”  These fruits help the Land of Israel </w:t>
      </w:r>
      <w:proofErr w:type="gramStart"/>
      <w:r w:rsidRPr="00A34899">
        <w:rPr>
          <w:rFonts w:asciiTheme="minorHAnsi" w:eastAsia="Cambria" w:hAnsiTheme="minorHAnsi"/>
        </w:rPr>
        <w:t>be</w:t>
      </w:r>
      <w:proofErr w:type="gramEnd"/>
      <w:r w:rsidRPr="00A34899">
        <w:rPr>
          <w:rFonts w:asciiTheme="minorHAnsi" w:eastAsia="Cambria" w:hAnsiTheme="minorHAnsi"/>
        </w:rPr>
        <w:t xml:space="preserve"> loved and cherished.  They enhance the beauty of the land, enhancing </w:t>
      </w:r>
      <w:proofErr w:type="gramStart"/>
      <w:r w:rsidRPr="00A34899">
        <w:rPr>
          <w:rFonts w:asciiTheme="minorHAnsi" w:eastAsia="Cambria" w:hAnsiTheme="minorHAnsi"/>
        </w:rPr>
        <w:t>our  appreciation</w:t>
      </w:r>
      <w:proofErr w:type="gramEnd"/>
      <w:r w:rsidRPr="00A34899">
        <w:rPr>
          <w:rFonts w:asciiTheme="minorHAnsi" w:eastAsia="Cambria" w:hAnsiTheme="minorHAnsi"/>
        </w:rPr>
        <w:t xml:space="preserve"> for and connection to our land.  This is reason enough for these fruits to achieve a higher </w:t>
      </w:r>
      <w:r w:rsidRPr="00A34899">
        <w:rPr>
          <w:rFonts w:asciiTheme="minorHAnsi" w:eastAsia="Cambria" w:hAnsiTheme="minorHAnsi"/>
        </w:rPr>
        <w:lastRenderedPageBreak/>
        <w:t>status.</w:t>
      </w:r>
      <w:r w:rsidRPr="00A34899">
        <w:rPr>
          <w:rFonts w:asciiTheme="minorHAnsi" w:eastAsia="Cambria" w:hAnsiTheme="minorHAnsi"/>
          <w:vertAlign w:val="superscript"/>
        </w:rPr>
        <w:footnoteReference w:id="9"/>
      </w:r>
      <w:r w:rsidRPr="00A34899">
        <w:rPr>
          <w:rFonts w:asciiTheme="minorHAnsi" w:eastAsia="Cambria" w:hAnsiTheme="minorHAnsi"/>
        </w:rPr>
        <w:t xml:space="preserve">  But their significance has another aspect as well. These fruits are nourished by the holy land — they obtain a degree of </w:t>
      </w:r>
      <w:r w:rsidRPr="00A34899">
        <w:rPr>
          <w:rFonts w:asciiTheme="minorHAnsi" w:eastAsia="Cambria" w:hAnsiTheme="minorHAnsi"/>
          <w:i/>
        </w:rPr>
        <w:t xml:space="preserve">kedusha </w:t>
      </w:r>
      <w:r w:rsidRPr="00A34899">
        <w:rPr>
          <w:rFonts w:asciiTheme="minorHAnsi" w:eastAsia="Cambria" w:hAnsiTheme="minorHAnsi"/>
        </w:rPr>
        <w:t xml:space="preserve">because they have grown and flourished from the soil of </w:t>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w:t>
      </w:r>
      <w:r w:rsidRPr="00A34899">
        <w:rPr>
          <w:rFonts w:asciiTheme="minorHAnsi" w:eastAsia="Cambria" w:hAnsiTheme="minorHAnsi"/>
          <w:vertAlign w:val="superscript"/>
        </w:rPr>
        <w:footnoteReference w:id="10"/>
      </w:r>
      <w:r w:rsidRPr="00A34899">
        <w:rPr>
          <w:rFonts w:asciiTheme="minorHAnsi" w:eastAsia="Cambria" w:hAnsiTheme="minorHAnsi"/>
        </w:rPr>
        <w:t xml:space="preserve"> </w:t>
      </w:r>
    </w:p>
    <w:p w:rsidR="00915ED3" w:rsidRPr="00A34899" w:rsidRDefault="00915ED3" w:rsidP="00915ED3">
      <w:pPr>
        <w:shd w:val="clear" w:color="auto" w:fill="FFFFFF"/>
        <w:spacing w:after="160" w:line="273" w:lineRule="auto"/>
        <w:ind w:firstLine="720"/>
        <w:jc w:val="both"/>
        <w:rPr>
          <w:rFonts w:asciiTheme="minorHAnsi" w:eastAsia="Cambria" w:hAnsiTheme="minorHAnsi"/>
        </w:rPr>
      </w:pPr>
      <w:r w:rsidRPr="00A34899">
        <w:rPr>
          <w:rFonts w:asciiTheme="minorHAnsi" w:eastAsia="Cambria" w:hAnsiTheme="minorHAnsi"/>
          <w:color w:val="222222"/>
          <w:highlight w:val="white"/>
        </w:rPr>
        <w:t>And so the fruits of Israel both draw</w:t>
      </w:r>
      <w:r w:rsidRPr="00A34899">
        <w:rPr>
          <w:rFonts w:asciiTheme="minorHAnsi" w:eastAsia="Cambria" w:hAnsiTheme="minorHAnsi"/>
          <w:b/>
          <w:color w:val="222222"/>
          <w:highlight w:val="white"/>
        </w:rPr>
        <w:t xml:space="preserve"> from </w:t>
      </w:r>
      <w:r w:rsidRPr="00A34899">
        <w:rPr>
          <w:rFonts w:asciiTheme="minorHAnsi" w:eastAsia="Cambria" w:hAnsiTheme="minorHAnsi"/>
          <w:color w:val="222222"/>
          <w:highlight w:val="white"/>
        </w:rPr>
        <w:t>the land and give</w:t>
      </w:r>
      <w:r w:rsidRPr="00A34899">
        <w:rPr>
          <w:rFonts w:asciiTheme="minorHAnsi" w:eastAsia="Cambria" w:hAnsiTheme="minorHAnsi"/>
          <w:b/>
          <w:color w:val="222222"/>
          <w:highlight w:val="white"/>
        </w:rPr>
        <w:t xml:space="preserve"> to</w:t>
      </w:r>
      <w:r w:rsidRPr="00A34899">
        <w:rPr>
          <w:rFonts w:asciiTheme="minorHAnsi" w:eastAsia="Cambria" w:hAnsiTheme="minorHAnsi"/>
          <w:color w:val="222222"/>
          <w:highlight w:val="white"/>
        </w:rPr>
        <w:t xml:space="preserve"> the land. They </w:t>
      </w:r>
      <w:r w:rsidRPr="00EF2D16">
        <w:rPr>
          <w:rFonts w:asciiTheme="minorHAnsi" w:eastAsia="Cambria" w:hAnsiTheme="minorHAnsi"/>
          <w:color w:val="222222"/>
          <w:highlight w:val="white"/>
        </w:rPr>
        <w:t>draw</w:t>
      </w:r>
      <w:r w:rsidRPr="00A34899">
        <w:rPr>
          <w:rFonts w:asciiTheme="minorHAnsi" w:eastAsia="Cambria" w:hAnsiTheme="minorHAnsi"/>
          <w:color w:val="222222"/>
          <w:highlight w:val="white"/>
        </w:rPr>
        <w:t xml:space="preserve"> </w:t>
      </w:r>
      <w:r w:rsidRPr="00EF2D16">
        <w:rPr>
          <w:rFonts w:asciiTheme="minorHAnsi" w:eastAsia="Cambria" w:hAnsiTheme="minorHAnsi"/>
          <w:b/>
          <w:color w:val="222222"/>
          <w:highlight w:val="white"/>
        </w:rPr>
        <w:t>from</w:t>
      </w:r>
      <w:r w:rsidRPr="00A34899">
        <w:rPr>
          <w:rFonts w:asciiTheme="minorHAnsi" w:eastAsia="Cambria" w:hAnsiTheme="minorHAnsi"/>
          <w:color w:val="222222"/>
          <w:highlight w:val="white"/>
        </w:rPr>
        <w:t xml:space="preserve"> the land in the sense that they absorb its holiness and achieve their stature from it, and they </w:t>
      </w:r>
      <w:r w:rsidRPr="00EF2D16">
        <w:rPr>
          <w:rFonts w:asciiTheme="minorHAnsi" w:eastAsia="Cambria" w:hAnsiTheme="minorHAnsi"/>
          <w:color w:val="222222"/>
          <w:highlight w:val="white"/>
        </w:rPr>
        <w:t>give</w:t>
      </w:r>
      <w:r w:rsidRPr="00A34899">
        <w:rPr>
          <w:rFonts w:asciiTheme="minorHAnsi" w:eastAsia="Cambria" w:hAnsiTheme="minorHAnsi"/>
          <w:color w:val="222222"/>
          <w:highlight w:val="white"/>
        </w:rPr>
        <w:t xml:space="preserve"> </w:t>
      </w:r>
      <w:r w:rsidRPr="00EF2D16">
        <w:rPr>
          <w:rFonts w:asciiTheme="minorHAnsi" w:eastAsia="Cambria" w:hAnsiTheme="minorHAnsi"/>
          <w:b/>
          <w:color w:val="222222"/>
          <w:highlight w:val="white"/>
        </w:rPr>
        <w:t>to</w:t>
      </w:r>
      <w:r w:rsidRPr="00A34899">
        <w:rPr>
          <w:rFonts w:asciiTheme="minorHAnsi" w:eastAsia="Cambria" w:hAnsiTheme="minorHAnsi"/>
          <w:color w:val="222222"/>
          <w:highlight w:val="white"/>
        </w:rPr>
        <w:t xml:space="preserve"> the land by causing people to praise Israel for its beauty and its bounty.  Perhaps this is why the fruits are sometimes referred to as </w:t>
      </w:r>
      <w:r w:rsidRPr="00A34899">
        <w:rPr>
          <w:rFonts w:asciiTheme="minorHAnsi" w:eastAsia="Tahoma" w:hAnsiTheme="minorHAnsi"/>
          <w:color w:val="222222"/>
          <w:highlight w:val="white"/>
          <w:rtl/>
          <w:lang w:bidi="he-IL"/>
        </w:rPr>
        <w:t>פרות</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הארץ</w:t>
      </w:r>
      <w:r w:rsidRPr="00A34899">
        <w:rPr>
          <w:rFonts w:asciiTheme="minorHAnsi" w:eastAsia="Cambria" w:hAnsiTheme="minorHAnsi"/>
          <w:color w:val="222222"/>
          <w:highlight w:val="white"/>
        </w:rPr>
        <w:t xml:space="preserve"> (drawing from the land) and sometimes as </w:t>
      </w:r>
      <w:r w:rsidRPr="00A34899">
        <w:rPr>
          <w:rFonts w:asciiTheme="minorHAnsi" w:eastAsia="Tahoma" w:hAnsiTheme="minorHAnsi"/>
          <w:rtl/>
          <w:lang w:bidi="he-IL"/>
        </w:rPr>
        <w:t>פירות</w:t>
      </w:r>
      <w:r w:rsidRPr="00A34899">
        <w:rPr>
          <w:rFonts w:asciiTheme="minorHAnsi" w:eastAsia="Cambria" w:hAnsiTheme="minorHAnsi"/>
          <w:rtl/>
        </w:rPr>
        <w:t xml:space="preserve"> </w:t>
      </w:r>
      <w:r w:rsidRPr="00A34899">
        <w:rPr>
          <w:rFonts w:asciiTheme="minorHAnsi" w:eastAsia="Tahoma" w:hAnsiTheme="minorHAnsi"/>
          <w:rtl/>
          <w:lang w:bidi="he-IL"/>
        </w:rPr>
        <w:t>שנשתבחה</w:t>
      </w:r>
      <w:r w:rsidRPr="00A34899">
        <w:rPr>
          <w:rFonts w:asciiTheme="minorHAnsi" w:eastAsia="Cambria" w:hAnsiTheme="minorHAnsi"/>
          <w:rtl/>
        </w:rPr>
        <w:t xml:space="preserve"> </w:t>
      </w:r>
      <w:r w:rsidRPr="00A34899">
        <w:rPr>
          <w:rFonts w:asciiTheme="minorHAnsi" w:eastAsia="Tahoma" w:hAnsiTheme="minorHAnsi"/>
          <w:rtl/>
          <w:lang w:bidi="he-IL"/>
        </w:rPr>
        <w:t>בהן</w:t>
      </w:r>
      <w:r w:rsidRPr="00A34899">
        <w:rPr>
          <w:rFonts w:asciiTheme="minorHAnsi" w:eastAsia="Cambria" w:hAnsiTheme="minorHAnsi"/>
          <w:rtl/>
        </w:rPr>
        <w:t xml:space="preserve"> </w:t>
      </w:r>
      <w:r w:rsidRPr="00A34899">
        <w:rPr>
          <w:rFonts w:asciiTheme="minorHAnsi" w:eastAsia="Tahoma" w:hAnsiTheme="minorHAnsi"/>
          <w:rtl/>
          <w:lang w:bidi="he-IL"/>
        </w:rPr>
        <w:t>הארץ</w:t>
      </w:r>
      <w:r w:rsidRPr="00A34899">
        <w:rPr>
          <w:rFonts w:asciiTheme="minorHAnsi" w:eastAsia="Cambria" w:hAnsiTheme="minorHAnsi"/>
        </w:rPr>
        <w:t xml:space="preserve"> (giving to the land).</w:t>
      </w:r>
      <w:r w:rsidRPr="00A34899">
        <w:rPr>
          <w:rFonts w:asciiTheme="minorHAnsi" w:eastAsia="Cambria" w:hAnsiTheme="minorHAnsi"/>
          <w:vertAlign w:val="superscript"/>
        </w:rPr>
        <w:footnoteReference w:id="11"/>
      </w:r>
      <w:r w:rsidRPr="00A34899">
        <w:rPr>
          <w:rFonts w:asciiTheme="minorHAnsi" w:eastAsia="Cambria" w:hAnsiTheme="minorHAnsi"/>
        </w:rPr>
        <w:t xml:space="preserve"> </w:t>
      </w:r>
    </w:p>
    <w:p w:rsidR="00915ED3" w:rsidRPr="00A34899" w:rsidRDefault="00915ED3" w:rsidP="00915ED3">
      <w:pPr>
        <w:shd w:val="clear" w:color="auto" w:fill="FFFFFF"/>
        <w:spacing w:after="160" w:line="273" w:lineRule="auto"/>
        <w:ind w:firstLine="720"/>
        <w:jc w:val="both"/>
        <w:rPr>
          <w:rFonts w:asciiTheme="minorHAnsi" w:eastAsia="Cambria" w:hAnsiTheme="minorHAnsi"/>
        </w:rPr>
      </w:pPr>
      <w:r w:rsidRPr="00A34899">
        <w:rPr>
          <w:rFonts w:asciiTheme="minorHAnsi" w:eastAsia="Cambria" w:hAnsiTheme="minorHAnsi"/>
        </w:rPr>
        <w:t xml:space="preserve">With this background, we can now begin to understand how the fruits of Israel can enhance our insight into the </w:t>
      </w:r>
      <w:r w:rsidRPr="00A34899">
        <w:rPr>
          <w:rFonts w:asciiTheme="minorHAnsi" w:eastAsia="Cambria" w:hAnsiTheme="minorHAnsi"/>
          <w:i/>
        </w:rPr>
        <w:t>chagim</w:t>
      </w:r>
      <w:r w:rsidRPr="00A34899">
        <w:rPr>
          <w:rFonts w:asciiTheme="minorHAnsi" w:eastAsia="Cambria" w:hAnsiTheme="minorHAnsi"/>
        </w:rPr>
        <w:t xml:space="preserve">. In looking at and experiencing the seven </w:t>
      </w:r>
      <w:r w:rsidRPr="00A34899">
        <w:rPr>
          <w:rFonts w:asciiTheme="minorHAnsi" w:eastAsia="Cambria" w:hAnsiTheme="minorHAnsi"/>
          <w:i/>
        </w:rPr>
        <w:t xml:space="preserve">chagim, </w:t>
      </w:r>
      <w:r w:rsidRPr="00A34899">
        <w:rPr>
          <w:rFonts w:asciiTheme="minorHAnsi" w:eastAsia="Cambria" w:hAnsiTheme="minorHAnsi"/>
        </w:rPr>
        <w:t xml:space="preserve">one could mistakenly conclude that they are not connected to the Land of Israel in a fundamental way. After all, their themes do not seem to be integrally linked </w:t>
      </w:r>
      <w:proofErr w:type="gramStart"/>
      <w:r w:rsidRPr="00A34899">
        <w:rPr>
          <w:rFonts w:asciiTheme="minorHAnsi" w:eastAsia="Cambria" w:hAnsiTheme="minorHAnsi"/>
        </w:rPr>
        <w:t xml:space="preserve">to  </w:t>
      </w:r>
      <w:r w:rsidRPr="00A34899">
        <w:rPr>
          <w:rFonts w:asciiTheme="minorHAnsi" w:eastAsia="Tahoma" w:hAnsiTheme="minorHAnsi"/>
          <w:rtl/>
          <w:lang w:bidi="he-IL"/>
        </w:rPr>
        <w:t>ארץ</w:t>
      </w:r>
      <w:proofErr w:type="gramEnd"/>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One could have said that Pesach is simply a celebration of our freedom and becoming </w:t>
      </w:r>
      <w:r w:rsidRPr="00A34899">
        <w:rPr>
          <w:rFonts w:asciiTheme="minorHAnsi" w:eastAsia="Tahoma" w:hAnsiTheme="minorHAnsi"/>
          <w:rtl/>
          <w:lang w:bidi="he-IL"/>
        </w:rPr>
        <w:t>עם</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Shavuot celebrates the gift of the Torah and how it informs our lives, and Sukkot celebrates the fact that Hashem is our protector at all times.  These three themes can be seen as independent of </w:t>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Rosh </w:t>
      </w:r>
      <w:proofErr w:type="gramStart"/>
      <w:r w:rsidRPr="00A34899">
        <w:rPr>
          <w:rFonts w:asciiTheme="minorHAnsi" w:eastAsia="Cambria" w:hAnsiTheme="minorHAnsi"/>
        </w:rPr>
        <w:t>HaShanah</w:t>
      </w:r>
      <w:proofErr w:type="gramEnd"/>
      <w:r w:rsidRPr="00A34899">
        <w:rPr>
          <w:rFonts w:asciiTheme="minorHAnsi" w:eastAsia="Cambria" w:hAnsiTheme="minorHAnsi"/>
        </w:rPr>
        <w:t xml:space="preserve"> and Yom Kippur hold us responsible for our actions and afford us the opportunity to do </w:t>
      </w:r>
      <w:r w:rsidRPr="00A34899">
        <w:rPr>
          <w:rFonts w:asciiTheme="minorHAnsi" w:eastAsia="Cambria" w:hAnsiTheme="minorHAnsi"/>
          <w:i/>
        </w:rPr>
        <w:t>teshuva</w:t>
      </w:r>
      <w:r w:rsidRPr="00A34899">
        <w:rPr>
          <w:rFonts w:asciiTheme="minorHAnsi" w:eastAsia="Cambria" w:hAnsiTheme="minorHAnsi"/>
        </w:rPr>
        <w:t xml:space="preserve"> and renew our lives.  Again, themes not necessarily connected to the Land of Israel.  On Chanukah, we rejoice in our religious strength and commitment, and on Purim we </w:t>
      </w:r>
      <w:r w:rsidRPr="00A34899">
        <w:rPr>
          <w:rFonts w:asciiTheme="minorHAnsi" w:eastAsia="Cambria" w:hAnsiTheme="minorHAnsi"/>
        </w:rPr>
        <w:lastRenderedPageBreak/>
        <w:t xml:space="preserve">proclaim the influence of Hashem’s hidden hand in history.  These are two more themes that are important anywhere we may live. </w:t>
      </w:r>
    </w:p>
    <w:p w:rsidR="00915ED3" w:rsidRPr="00A34899" w:rsidRDefault="00915ED3" w:rsidP="00915ED3">
      <w:pPr>
        <w:shd w:val="clear" w:color="auto" w:fill="FFFFFF"/>
        <w:spacing w:after="160" w:line="273" w:lineRule="auto"/>
        <w:ind w:firstLine="720"/>
        <w:jc w:val="both"/>
        <w:rPr>
          <w:rFonts w:asciiTheme="minorHAnsi" w:eastAsia="Cambria" w:hAnsiTheme="minorHAnsi"/>
        </w:rPr>
      </w:pPr>
      <w:r w:rsidRPr="00A34899">
        <w:rPr>
          <w:rFonts w:asciiTheme="minorHAnsi" w:eastAsia="Cambria" w:hAnsiTheme="minorHAnsi"/>
        </w:rPr>
        <w:t xml:space="preserve">The connection between the </w:t>
      </w:r>
      <w:r w:rsidRPr="00A34899">
        <w:rPr>
          <w:rFonts w:asciiTheme="minorHAnsi" w:eastAsia="Cambria" w:hAnsiTheme="minorHAnsi"/>
          <w:i/>
        </w:rPr>
        <w:t>chagim</w:t>
      </w:r>
      <w:r w:rsidRPr="00A34899">
        <w:rPr>
          <w:rFonts w:asciiTheme="minorHAnsi" w:eastAsia="Cambria" w:hAnsiTheme="minorHAnsi"/>
        </w:rPr>
        <w:t xml:space="preserve"> and the </w:t>
      </w:r>
      <w:r w:rsidRPr="00A34899">
        <w:rPr>
          <w:rFonts w:asciiTheme="minorHAnsi" w:eastAsia="Cambria" w:hAnsiTheme="minorHAnsi"/>
          <w:i/>
        </w:rPr>
        <w:t>shivat haminim</w:t>
      </w:r>
      <w:r w:rsidRPr="00A34899">
        <w:rPr>
          <w:rFonts w:asciiTheme="minorHAnsi" w:eastAsia="Cambria" w:hAnsiTheme="minorHAnsi"/>
        </w:rPr>
        <w:t xml:space="preserve"> reminds us that this point of view is mistaken and superficial.  We should see our </w:t>
      </w:r>
      <w:r w:rsidRPr="00A34899">
        <w:rPr>
          <w:rFonts w:asciiTheme="minorHAnsi" w:eastAsia="Cambria" w:hAnsiTheme="minorHAnsi"/>
          <w:i/>
        </w:rPr>
        <w:t>chagim</w:t>
      </w:r>
      <w:r w:rsidRPr="00A34899">
        <w:rPr>
          <w:rFonts w:asciiTheme="minorHAnsi" w:eastAsia="Cambria" w:hAnsiTheme="minorHAnsi"/>
        </w:rPr>
        <w:t xml:space="preserve"> as deeply linked to the land.  And this is in two ways.  Just as the fruits of Israel connect to the Land of Israel in a dual way, </w:t>
      </w:r>
      <w:r w:rsidRPr="00A34899">
        <w:rPr>
          <w:rFonts w:asciiTheme="minorHAnsi" w:eastAsia="Cambria" w:hAnsiTheme="minorHAnsi"/>
          <w:i/>
        </w:rPr>
        <w:t>i.e.,</w:t>
      </w:r>
      <w:r w:rsidRPr="00A34899">
        <w:rPr>
          <w:rFonts w:asciiTheme="minorHAnsi" w:eastAsia="Cambria" w:hAnsiTheme="minorHAnsi"/>
        </w:rPr>
        <w:t xml:space="preserve"> drawing </w:t>
      </w:r>
      <w:r w:rsidRPr="00A34899">
        <w:rPr>
          <w:rFonts w:asciiTheme="minorHAnsi" w:eastAsia="Cambria" w:hAnsiTheme="minorHAnsi"/>
          <w:i/>
        </w:rPr>
        <w:t>kedusha</w:t>
      </w:r>
      <w:r w:rsidRPr="00A34899">
        <w:rPr>
          <w:rFonts w:asciiTheme="minorHAnsi" w:eastAsia="Cambria" w:hAnsiTheme="minorHAnsi"/>
        </w:rPr>
        <w:t xml:space="preserve"> </w:t>
      </w:r>
      <w:r w:rsidRPr="00A34899">
        <w:rPr>
          <w:rFonts w:asciiTheme="minorHAnsi" w:eastAsia="Cambria" w:hAnsiTheme="minorHAnsi"/>
          <w:b/>
        </w:rPr>
        <w:t>from</w:t>
      </w:r>
      <w:r w:rsidRPr="00A34899">
        <w:rPr>
          <w:rFonts w:asciiTheme="minorHAnsi" w:eastAsia="Cambria" w:hAnsiTheme="minorHAnsi"/>
        </w:rPr>
        <w:t xml:space="preserve"> the land and giving praise </w:t>
      </w:r>
      <w:r w:rsidRPr="00A34899">
        <w:rPr>
          <w:rFonts w:asciiTheme="minorHAnsi" w:eastAsia="Cambria" w:hAnsiTheme="minorHAnsi"/>
          <w:b/>
        </w:rPr>
        <w:t>to</w:t>
      </w:r>
      <w:r w:rsidRPr="00A34899">
        <w:rPr>
          <w:rFonts w:asciiTheme="minorHAnsi" w:eastAsia="Cambria" w:hAnsiTheme="minorHAnsi"/>
        </w:rPr>
        <w:t xml:space="preserve"> the land, the holidays do so as well. </w:t>
      </w:r>
    </w:p>
    <w:p w:rsidR="00915ED3" w:rsidRPr="00A34899" w:rsidRDefault="00915ED3" w:rsidP="00915ED3">
      <w:pPr>
        <w:shd w:val="clear" w:color="auto" w:fill="FFFFFF"/>
        <w:spacing w:after="160" w:line="273" w:lineRule="auto"/>
        <w:ind w:firstLine="720"/>
        <w:jc w:val="both"/>
        <w:rPr>
          <w:rFonts w:asciiTheme="minorHAnsi" w:eastAsia="Cambria" w:hAnsiTheme="minorHAnsi"/>
        </w:rPr>
      </w:pPr>
      <w:r w:rsidRPr="00A34899">
        <w:rPr>
          <w:rFonts w:asciiTheme="minorHAnsi" w:eastAsia="Cambria" w:hAnsiTheme="minorHAnsi"/>
        </w:rPr>
        <w:t xml:space="preserve">First, the </w:t>
      </w:r>
      <w:r w:rsidRPr="00A34899">
        <w:rPr>
          <w:rFonts w:asciiTheme="minorHAnsi" w:eastAsia="Cambria" w:hAnsiTheme="minorHAnsi"/>
          <w:i/>
        </w:rPr>
        <w:t>chagim</w:t>
      </w:r>
      <w:r w:rsidRPr="00A34899">
        <w:rPr>
          <w:rFonts w:asciiTheme="minorHAnsi" w:eastAsia="Cambria" w:hAnsiTheme="minorHAnsi"/>
        </w:rPr>
        <w:t xml:space="preserve"> draw from the Land of Israel in that the source of their holy status is ultimately the </w:t>
      </w:r>
      <w:r w:rsidRPr="00A34899">
        <w:rPr>
          <w:rFonts w:asciiTheme="minorHAnsi" w:eastAsia="Cambria" w:hAnsiTheme="minorHAnsi"/>
          <w:i/>
        </w:rPr>
        <w:t>kedusha</w:t>
      </w:r>
      <w:r w:rsidRPr="00A34899">
        <w:rPr>
          <w:rFonts w:asciiTheme="minorHAnsi" w:eastAsia="Cambria" w:hAnsiTheme="minorHAnsi"/>
        </w:rPr>
        <w:t xml:space="preserve"> of </w:t>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w:t>
      </w:r>
      <w:r w:rsidRPr="00A34899">
        <w:rPr>
          <w:rFonts w:asciiTheme="minorHAnsi" w:eastAsia="Cambria" w:hAnsiTheme="minorHAnsi"/>
          <w:i/>
        </w:rPr>
        <w:t xml:space="preserve">Am yisrael </w:t>
      </w:r>
      <w:r w:rsidRPr="00A34899">
        <w:rPr>
          <w:rFonts w:asciiTheme="minorHAnsi" w:eastAsia="Cambria" w:hAnsiTheme="minorHAnsi"/>
        </w:rPr>
        <w:t xml:space="preserve">sanctifies the holidays via the </w:t>
      </w:r>
      <w:proofErr w:type="gramStart"/>
      <w:r w:rsidRPr="00A34899">
        <w:rPr>
          <w:rFonts w:asciiTheme="minorHAnsi" w:eastAsia="Cambria" w:hAnsiTheme="minorHAnsi"/>
          <w:i/>
        </w:rPr>
        <w:t>sanhedrin</w:t>
      </w:r>
      <w:proofErr w:type="gramEnd"/>
      <w:r w:rsidRPr="00A34899">
        <w:rPr>
          <w:rFonts w:asciiTheme="minorHAnsi" w:eastAsia="Cambria" w:hAnsiTheme="minorHAnsi"/>
        </w:rPr>
        <w:t xml:space="preserve"> — which sanctifies each new month and consequently, the holidays.  But this process is only valid if </w:t>
      </w:r>
      <w:r w:rsidRPr="00A34899">
        <w:rPr>
          <w:rFonts w:asciiTheme="minorHAnsi" w:eastAsia="Tahoma" w:hAnsiTheme="minorHAnsi"/>
          <w:rtl/>
          <w:lang w:bidi="he-IL"/>
        </w:rPr>
        <w:t>עם</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is living in </w:t>
      </w:r>
      <w:r w:rsidRPr="00A34899">
        <w:rPr>
          <w:rFonts w:asciiTheme="minorHAnsi" w:eastAsia="Tahoma" w:hAnsiTheme="minorHAnsi"/>
          <w:rtl/>
          <w:lang w:bidi="he-IL"/>
        </w:rPr>
        <w:t>ארץ</w:t>
      </w:r>
      <w:r w:rsidRPr="00A34899">
        <w:rPr>
          <w:rFonts w:asciiTheme="minorHAnsi" w:eastAsia="Cambria" w:hAnsiTheme="minorHAnsi"/>
          <w:rtl/>
        </w:rPr>
        <w:t xml:space="preserve"> </w:t>
      </w:r>
      <w:r w:rsidRPr="00A34899">
        <w:rPr>
          <w:rFonts w:asciiTheme="minorHAnsi" w:eastAsia="Tahoma" w:hAnsiTheme="minorHAnsi"/>
          <w:rtl/>
          <w:lang w:bidi="he-IL"/>
        </w:rPr>
        <w:t>ישראל</w:t>
      </w:r>
      <w:r w:rsidRPr="00A34899">
        <w:rPr>
          <w:rFonts w:asciiTheme="minorHAnsi" w:eastAsia="Cambria" w:hAnsiTheme="minorHAnsi"/>
        </w:rPr>
        <w:t xml:space="preserve">, as the </w:t>
      </w:r>
      <w:r w:rsidRPr="00A34899">
        <w:rPr>
          <w:rFonts w:asciiTheme="minorHAnsi" w:eastAsia="Tahoma" w:hAnsiTheme="minorHAnsi"/>
          <w:rtl/>
          <w:lang w:bidi="he-IL"/>
        </w:rPr>
        <w:t>רמב״ם</w:t>
      </w:r>
      <w:r w:rsidRPr="00A34899">
        <w:rPr>
          <w:rFonts w:asciiTheme="minorHAnsi" w:eastAsia="Cambria" w:hAnsiTheme="minorHAnsi"/>
        </w:rPr>
        <w:t xml:space="preserve"> writes:</w:t>
      </w:r>
    </w:p>
    <w:p w:rsidR="00915ED3" w:rsidRPr="00A34899" w:rsidRDefault="00915ED3" w:rsidP="00915ED3">
      <w:pPr>
        <w:bidi/>
        <w:spacing w:after="160" w:line="273" w:lineRule="auto"/>
        <w:ind w:left="360" w:right="360"/>
        <w:jc w:val="both"/>
        <w:rPr>
          <w:rFonts w:asciiTheme="minorHAnsi" w:eastAsia="Cambria" w:hAnsiTheme="minorHAnsi"/>
          <w:highlight w:val="white"/>
        </w:rPr>
      </w:pPr>
      <w:r w:rsidRPr="00A34899">
        <w:rPr>
          <w:rFonts w:asciiTheme="minorHAnsi" w:eastAsia="Tahoma" w:hAnsiTheme="minorHAnsi"/>
          <w:b/>
          <w:highlight w:val="white"/>
          <w:rtl/>
          <w:lang w:bidi="he-IL"/>
        </w:rPr>
        <w:t>אילו</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הנחנו</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דרך</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משל</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שבני</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ארץ</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ישראל</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יעדרו</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מארץ</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ישראל</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חלילה</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לקל</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מעשות</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זאת</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כי</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הוא</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הבטיח</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שלא</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ימחה</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אותות</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האומה</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מכל</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וכל</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ולא</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יהיה</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שם</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בית</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דין</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ולא</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יהיה</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בחוצה</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לארץ</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בית</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דין</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שנסמך</w:t>
      </w:r>
      <w:r w:rsidRPr="00A34899">
        <w:rPr>
          <w:rFonts w:asciiTheme="minorHAnsi" w:eastAsia="Cambria" w:hAnsiTheme="minorHAnsi"/>
          <w:highlight w:val="white"/>
          <w:rtl/>
        </w:rPr>
        <w:t xml:space="preserve"> </w:t>
      </w:r>
      <w:r w:rsidRPr="00A34899">
        <w:rPr>
          <w:rFonts w:asciiTheme="minorHAnsi" w:eastAsia="Tahoma" w:hAnsiTheme="minorHAnsi"/>
          <w:highlight w:val="white"/>
          <w:rtl/>
          <w:lang w:bidi="he-IL"/>
        </w:rPr>
        <w:t>בארץ</w:t>
      </w:r>
      <w:r w:rsidRPr="00A34899">
        <w:rPr>
          <w:rFonts w:asciiTheme="minorHAnsi" w:eastAsia="Cambria" w:hAnsiTheme="minorHAnsi"/>
          <w:highlight w:val="white"/>
          <w:rtl/>
        </w:rPr>
        <w:t xml:space="preserve">, </w:t>
      </w:r>
      <w:r w:rsidRPr="00A34899">
        <w:rPr>
          <w:rFonts w:asciiTheme="minorHAnsi" w:eastAsia="Tahoma" w:hAnsiTheme="minorHAnsi"/>
          <w:b/>
          <w:highlight w:val="white"/>
          <w:rtl/>
          <w:lang w:bidi="he-IL"/>
        </w:rPr>
        <w:t>הנה</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חשבוננו</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זה</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לא</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יועילנו</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כלום</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בשום</w:t>
      </w:r>
      <w:r w:rsidRPr="00A34899">
        <w:rPr>
          <w:rFonts w:asciiTheme="minorHAnsi" w:eastAsia="Cambria" w:hAnsiTheme="minorHAnsi"/>
          <w:b/>
          <w:highlight w:val="white"/>
          <w:rtl/>
        </w:rPr>
        <w:t xml:space="preserve"> </w:t>
      </w:r>
      <w:r w:rsidRPr="00A34899">
        <w:rPr>
          <w:rFonts w:asciiTheme="minorHAnsi" w:eastAsia="Tahoma" w:hAnsiTheme="minorHAnsi"/>
          <w:b/>
          <w:highlight w:val="white"/>
          <w:rtl/>
          <w:lang w:bidi="he-IL"/>
        </w:rPr>
        <w:t>פנים</w:t>
      </w:r>
      <w:r w:rsidRPr="00A34899">
        <w:rPr>
          <w:rFonts w:asciiTheme="minorHAnsi" w:eastAsia="Cambria" w:hAnsiTheme="minorHAnsi"/>
          <w:b/>
          <w:highlight w:val="white"/>
          <w:rtl/>
        </w:rPr>
        <w:t>.</w:t>
      </w:r>
    </w:p>
    <w:p w:rsidR="00915ED3" w:rsidRPr="00A34899" w:rsidRDefault="00915ED3" w:rsidP="00915ED3">
      <w:pPr>
        <w:spacing w:after="160" w:line="273" w:lineRule="auto"/>
        <w:ind w:left="360" w:right="360"/>
        <w:jc w:val="both"/>
        <w:rPr>
          <w:rFonts w:asciiTheme="minorHAnsi" w:eastAsia="Cambria" w:hAnsiTheme="minorHAnsi"/>
          <w:color w:val="222222"/>
          <w:highlight w:val="white"/>
        </w:rPr>
      </w:pPr>
      <w:r w:rsidRPr="00A34899">
        <w:rPr>
          <w:rFonts w:asciiTheme="minorHAnsi" w:eastAsia="Cambria" w:hAnsiTheme="minorHAnsi"/>
          <w:highlight w:val="white"/>
        </w:rPr>
        <w:t xml:space="preserve">Let us assume, for example, that there would be no Jewish inhabitants in </w:t>
      </w:r>
      <w:r w:rsidRPr="00A34899">
        <w:rPr>
          <w:rFonts w:asciiTheme="minorHAnsi" w:eastAsia="Cambria" w:hAnsiTheme="minorHAnsi"/>
          <w:i/>
          <w:highlight w:val="white"/>
        </w:rPr>
        <w:t xml:space="preserve">eretz yisrael </w:t>
      </w:r>
      <w:r w:rsidRPr="00A34899">
        <w:rPr>
          <w:rFonts w:asciiTheme="minorHAnsi" w:eastAsia="Cambria" w:hAnsiTheme="minorHAnsi"/>
          <w:highlight w:val="white"/>
        </w:rPr>
        <w:t>(G</w:t>
      </w:r>
      <w:r w:rsidRPr="00A34899">
        <w:rPr>
          <w:rFonts w:asciiTheme="minorHAnsi" w:eastAsia="MS Mincho" w:hAnsiTheme="minorHAnsi" w:cs="MS Mincho"/>
          <w:highlight w:val="white"/>
        </w:rPr>
        <w:t>‑</w:t>
      </w:r>
      <w:r w:rsidRPr="00A34899">
        <w:rPr>
          <w:rFonts w:asciiTheme="minorHAnsi" w:eastAsia="Cambria" w:hAnsiTheme="minorHAnsi"/>
          <w:highlight w:val="white"/>
        </w:rPr>
        <w:t xml:space="preserve">d forbid such a thing, since He has already promised that He will never completely wipe out or uproot the Jewish nation); that there would be no </w:t>
      </w:r>
      <w:r w:rsidRPr="00A34899">
        <w:rPr>
          <w:rFonts w:asciiTheme="minorHAnsi" w:eastAsia="Cambria" w:hAnsiTheme="minorHAnsi"/>
          <w:i/>
          <w:highlight w:val="white"/>
        </w:rPr>
        <w:t>beis din</w:t>
      </w:r>
      <w:r w:rsidRPr="00A34899">
        <w:rPr>
          <w:rFonts w:asciiTheme="minorHAnsi" w:eastAsia="Cambria" w:hAnsiTheme="minorHAnsi"/>
          <w:highlight w:val="white"/>
        </w:rPr>
        <w:t xml:space="preserve"> there, nor a </w:t>
      </w:r>
      <w:r w:rsidRPr="00A34899">
        <w:rPr>
          <w:rFonts w:asciiTheme="minorHAnsi" w:eastAsia="Cambria" w:hAnsiTheme="minorHAnsi"/>
          <w:i/>
          <w:highlight w:val="white"/>
        </w:rPr>
        <w:t>beis din</w:t>
      </w:r>
      <w:r w:rsidRPr="00A34899">
        <w:rPr>
          <w:rFonts w:asciiTheme="minorHAnsi" w:eastAsia="Cambria" w:hAnsiTheme="minorHAnsi"/>
          <w:highlight w:val="white"/>
        </w:rPr>
        <w:t xml:space="preserve"> outside </w:t>
      </w:r>
      <w:r w:rsidRPr="00A34899">
        <w:rPr>
          <w:rFonts w:asciiTheme="minorHAnsi" w:eastAsia="Cambria" w:hAnsiTheme="minorHAnsi"/>
          <w:i/>
          <w:highlight w:val="white"/>
        </w:rPr>
        <w:t>eretz yisrael</w:t>
      </w:r>
      <w:r w:rsidRPr="00A34899">
        <w:rPr>
          <w:rFonts w:asciiTheme="minorHAnsi" w:eastAsia="Cambria" w:hAnsiTheme="minorHAnsi"/>
          <w:highlight w:val="white"/>
        </w:rPr>
        <w:t xml:space="preserve"> which had been ordained in </w:t>
      </w:r>
      <w:r w:rsidRPr="00A34899">
        <w:rPr>
          <w:rFonts w:asciiTheme="minorHAnsi" w:eastAsia="Cambria" w:hAnsiTheme="minorHAnsi"/>
          <w:i/>
          <w:highlight w:val="white"/>
        </w:rPr>
        <w:t>eretz yisrael</w:t>
      </w:r>
      <w:r w:rsidRPr="00A34899">
        <w:rPr>
          <w:rFonts w:asciiTheme="minorHAnsi" w:eastAsia="Cambria" w:hAnsiTheme="minorHAnsi"/>
          <w:highlight w:val="white"/>
        </w:rPr>
        <w:t>. In such a case, our calculations would be totally futile.</w:t>
      </w:r>
      <w:r w:rsidRPr="00A34899">
        <w:rPr>
          <w:rFonts w:asciiTheme="minorHAnsi" w:eastAsia="Cambria" w:hAnsiTheme="minorHAnsi"/>
          <w:color w:val="222222"/>
          <w:highlight w:val="white"/>
          <w:vertAlign w:val="superscript"/>
        </w:rPr>
        <w:footnoteReference w:id="12"/>
      </w:r>
    </w:p>
    <w:p w:rsidR="00915ED3" w:rsidRPr="00A34899" w:rsidRDefault="00915ED3" w:rsidP="00915ED3">
      <w:pPr>
        <w:spacing w:after="160" w:line="273" w:lineRule="auto"/>
        <w:ind w:right="360" w:firstLine="720"/>
        <w:jc w:val="both"/>
        <w:rPr>
          <w:rFonts w:asciiTheme="minorHAnsi" w:eastAsia="Cambria" w:hAnsiTheme="minorHAnsi"/>
          <w:color w:val="222222"/>
          <w:highlight w:val="white"/>
        </w:rPr>
      </w:pPr>
      <w:r w:rsidRPr="00A34899">
        <w:rPr>
          <w:rFonts w:asciiTheme="minorHAnsi" w:eastAsia="Cambria" w:hAnsiTheme="minorHAnsi"/>
          <w:color w:val="222222"/>
          <w:highlight w:val="white"/>
        </w:rPr>
        <w:t xml:space="preserve">So the very existence of the </w:t>
      </w:r>
      <w:r w:rsidRPr="00A34899">
        <w:rPr>
          <w:rFonts w:asciiTheme="minorHAnsi" w:eastAsia="Cambria" w:hAnsiTheme="minorHAnsi"/>
          <w:i/>
          <w:color w:val="222222"/>
          <w:highlight w:val="white"/>
        </w:rPr>
        <w:t>chagim</w:t>
      </w:r>
      <w:r w:rsidRPr="00A34899">
        <w:rPr>
          <w:rFonts w:asciiTheme="minorHAnsi" w:eastAsia="Cambria" w:hAnsiTheme="minorHAnsi"/>
          <w:color w:val="222222"/>
          <w:highlight w:val="white"/>
        </w:rPr>
        <w:t xml:space="preserve"> is dependent on the land.  Just as the </w:t>
      </w:r>
      <w:r w:rsidRPr="00A34899">
        <w:rPr>
          <w:rFonts w:asciiTheme="minorHAnsi" w:eastAsia="Tahoma" w:hAnsiTheme="minorHAnsi"/>
          <w:color w:val="222222"/>
          <w:highlight w:val="white"/>
          <w:rtl/>
          <w:lang w:bidi="he-IL"/>
        </w:rPr>
        <w:t>פירות</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הארץ</w:t>
      </w:r>
      <w:r w:rsidRPr="00A34899">
        <w:rPr>
          <w:rFonts w:asciiTheme="minorHAnsi" w:eastAsia="Cambria" w:hAnsiTheme="minorHAnsi"/>
          <w:color w:val="222222"/>
          <w:highlight w:val="white"/>
        </w:rPr>
        <w:t xml:space="preserve"> draw </w:t>
      </w:r>
      <w:r w:rsidRPr="00A34899">
        <w:rPr>
          <w:rFonts w:asciiTheme="minorHAnsi" w:eastAsia="Cambria" w:hAnsiTheme="minorHAnsi"/>
          <w:i/>
          <w:color w:val="222222"/>
          <w:highlight w:val="white"/>
        </w:rPr>
        <w:t>kedusha</w:t>
      </w:r>
      <w:r w:rsidRPr="00A34899">
        <w:rPr>
          <w:rFonts w:asciiTheme="minorHAnsi" w:eastAsia="Cambria" w:hAnsiTheme="minorHAnsi"/>
          <w:color w:val="222222"/>
          <w:highlight w:val="white"/>
        </w:rPr>
        <w:t xml:space="preserve"> from </w:t>
      </w:r>
      <w:r w:rsidRPr="00A34899">
        <w:rPr>
          <w:rFonts w:asciiTheme="minorHAnsi" w:eastAsia="Tahoma" w:hAnsiTheme="minorHAnsi"/>
          <w:color w:val="222222"/>
          <w:highlight w:val="white"/>
          <w:rtl/>
          <w:lang w:bidi="he-IL"/>
        </w:rPr>
        <w:t>ארץ</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ישראל</w:t>
      </w:r>
      <w:r w:rsidRPr="00A34899">
        <w:rPr>
          <w:rFonts w:asciiTheme="minorHAnsi" w:eastAsia="Cambria" w:hAnsiTheme="minorHAnsi"/>
          <w:color w:val="222222"/>
          <w:highlight w:val="white"/>
        </w:rPr>
        <w:t xml:space="preserve">, the </w:t>
      </w:r>
      <w:r w:rsidRPr="00A34899">
        <w:rPr>
          <w:rFonts w:asciiTheme="minorHAnsi" w:eastAsia="Cambria" w:hAnsiTheme="minorHAnsi"/>
          <w:i/>
          <w:color w:val="222222"/>
          <w:highlight w:val="white"/>
        </w:rPr>
        <w:t>chagim</w:t>
      </w:r>
      <w:r w:rsidRPr="00A34899">
        <w:rPr>
          <w:rFonts w:asciiTheme="minorHAnsi" w:eastAsia="Cambria" w:hAnsiTheme="minorHAnsi"/>
          <w:color w:val="222222"/>
          <w:highlight w:val="white"/>
        </w:rPr>
        <w:t>, likewise, gain their elevated status from the land.</w:t>
      </w:r>
    </w:p>
    <w:p w:rsidR="00915ED3" w:rsidRPr="00A34899" w:rsidRDefault="00915ED3" w:rsidP="00915ED3">
      <w:pPr>
        <w:spacing w:after="160" w:line="273" w:lineRule="auto"/>
        <w:ind w:right="360"/>
        <w:jc w:val="both"/>
        <w:rPr>
          <w:rFonts w:asciiTheme="minorHAnsi" w:eastAsia="Cambria" w:hAnsiTheme="minorHAnsi"/>
          <w:color w:val="222222"/>
          <w:highlight w:val="white"/>
        </w:rPr>
      </w:pPr>
      <w:r w:rsidRPr="00A34899">
        <w:rPr>
          <w:rFonts w:asciiTheme="minorHAnsi" w:eastAsia="Cambria" w:hAnsiTheme="minorHAnsi"/>
          <w:color w:val="222222"/>
          <w:highlight w:val="white"/>
        </w:rPr>
        <w:tab/>
        <w:t xml:space="preserve">The second way the </w:t>
      </w:r>
      <w:r w:rsidRPr="00A34899">
        <w:rPr>
          <w:rFonts w:asciiTheme="minorHAnsi" w:eastAsia="Cambria" w:hAnsiTheme="minorHAnsi"/>
          <w:i/>
          <w:color w:val="222222"/>
          <w:highlight w:val="white"/>
        </w:rPr>
        <w:t>chagim</w:t>
      </w:r>
      <w:r w:rsidRPr="00A34899">
        <w:rPr>
          <w:rFonts w:asciiTheme="minorHAnsi" w:eastAsia="Cambria" w:hAnsiTheme="minorHAnsi"/>
          <w:color w:val="222222"/>
          <w:highlight w:val="white"/>
        </w:rPr>
        <w:t xml:space="preserve"> are connected to Israel is in the opposite direction. Besides </w:t>
      </w:r>
      <w:r w:rsidRPr="00A34899">
        <w:rPr>
          <w:rFonts w:asciiTheme="minorHAnsi" w:eastAsia="Cambria" w:hAnsiTheme="minorHAnsi"/>
          <w:b/>
          <w:color w:val="222222"/>
          <w:highlight w:val="white"/>
        </w:rPr>
        <w:t>drawing from</w:t>
      </w:r>
      <w:r w:rsidRPr="00A34899">
        <w:rPr>
          <w:rFonts w:asciiTheme="minorHAnsi" w:eastAsia="Cambria" w:hAnsiTheme="minorHAnsi"/>
          <w:color w:val="222222"/>
          <w:highlight w:val="white"/>
        </w:rPr>
        <w:t xml:space="preserve"> the land, they also </w:t>
      </w:r>
      <w:r w:rsidRPr="00A34899">
        <w:rPr>
          <w:rFonts w:asciiTheme="minorHAnsi" w:eastAsia="Cambria" w:hAnsiTheme="minorHAnsi"/>
          <w:b/>
          <w:color w:val="222222"/>
          <w:highlight w:val="white"/>
        </w:rPr>
        <w:t>give to</w:t>
      </w:r>
      <w:r w:rsidRPr="00A34899">
        <w:rPr>
          <w:rFonts w:asciiTheme="minorHAnsi" w:eastAsia="Cambria" w:hAnsiTheme="minorHAnsi"/>
          <w:color w:val="222222"/>
          <w:highlight w:val="white"/>
        </w:rPr>
        <w:t xml:space="preserve"> it.  </w:t>
      </w:r>
      <w:proofErr w:type="gramStart"/>
      <w:r w:rsidRPr="00A34899">
        <w:rPr>
          <w:rFonts w:asciiTheme="minorHAnsi" w:eastAsia="Cambria" w:hAnsiTheme="minorHAnsi"/>
          <w:color w:val="222222"/>
          <w:highlight w:val="white"/>
        </w:rPr>
        <w:t xml:space="preserve">The </w:t>
      </w:r>
      <w:r w:rsidRPr="00A34899">
        <w:rPr>
          <w:rFonts w:asciiTheme="minorHAnsi" w:eastAsia="Cambria" w:hAnsiTheme="minorHAnsi"/>
          <w:i/>
          <w:color w:val="222222"/>
          <w:highlight w:val="white"/>
        </w:rPr>
        <w:t>chagim</w:t>
      </w:r>
      <w:r w:rsidRPr="00A34899">
        <w:rPr>
          <w:rFonts w:asciiTheme="minorHAnsi" w:eastAsia="Cambria" w:hAnsiTheme="minorHAnsi"/>
          <w:color w:val="222222"/>
          <w:highlight w:val="white"/>
        </w:rPr>
        <w:t xml:space="preserve"> help deepen our appreciation of and relationship with the Land of Israel and teach us how to be worthy of living there.</w:t>
      </w:r>
      <w:proofErr w:type="gramEnd"/>
      <w:r w:rsidRPr="00A34899">
        <w:rPr>
          <w:rFonts w:asciiTheme="minorHAnsi" w:eastAsia="Cambria" w:hAnsiTheme="minorHAnsi"/>
          <w:color w:val="222222"/>
          <w:highlight w:val="white"/>
        </w:rPr>
        <w:t xml:space="preserve">  Let’s explain how this applies to each of the holidays. </w:t>
      </w:r>
    </w:p>
    <w:p w:rsidR="00915ED3" w:rsidRPr="00A34899" w:rsidRDefault="00915ED3" w:rsidP="00915ED3">
      <w:pPr>
        <w:spacing w:after="160" w:line="273" w:lineRule="auto"/>
        <w:ind w:right="360" w:firstLine="720"/>
        <w:jc w:val="both"/>
        <w:rPr>
          <w:rFonts w:asciiTheme="minorHAnsi" w:eastAsia="Cambria" w:hAnsiTheme="minorHAnsi"/>
          <w:color w:val="222222"/>
          <w:highlight w:val="white"/>
        </w:rPr>
      </w:pPr>
      <w:r w:rsidRPr="00A34899">
        <w:rPr>
          <w:rFonts w:asciiTheme="minorHAnsi" w:eastAsia="Cambria" w:hAnsiTheme="minorHAnsi"/>
          <w:color w:val="222222"/>
          <w:highlight w:val="white"/>
        </w:rPr>
        <w:t xml:space="preserve">Pesach, in addition to celebrating our freedom and formation as a nation, also celebrates the beginning of our journey to the ultimate destination — the promised land — to the </w:t>
      </w:r>
      <w:r w:rsidRPr="00A34899">
        <w:rPr>
          <w:rFonts w:asciiTheme="minorHAnsi" w:eastAsia="Tahoma" w:hAnsiTheme="minorHAnsi"/>
          <w:color w:val="222222"/>
          <w:highlight w:val="white"/>
          <w:rtl/>
          <w:lang w:bidi="he-IL"/>
        </w:rPr>
        <w:t>ארץ</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זבת</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חלב</w:t>
      </w:r>
      <w:r w:rsidRPr="00A34899">
        <w:rPr>
          <w:rFonts w:asciiTheme="minorHAnsi" w:eastAsia="Cambria" w:hAnsiTheme="minorHAnsi"/>
          <w:color w:val="222222"/>
          <w:highlight w:val="white"/>
          <w:rtl/>
        </w:rPr>
        <w:t xml:space="preserve"> </w:t>
      </w:r>
      <w:r w:rsidRPr="00A34899">
        <w:rPr>
          <w:rFonts w:asciiTheme="minorHAnsi" w:eastAsia="Tahoma" w:hAnsiTheme="minorHAnsi"/>
          <w:color w:val="222222"/>
          <w:highlight w:val="white"/>
          <w:rtl/>
          <w:lang w:bidi="he-IL"/>
        </w:rPr>
        <w:t>ודבש</w:t>
      </w:r>
      <w:r w:rsidRPr="00A34899">
        <w:rPr>
          <w:rFonts w:asciiTheme="minorHAnsi" w:eastAsia="Cambria" w:hAnsiTheme="minorHAnsi"/>
          <w:color w:val="222222"/>
          <w:highlight w:val="white"/>
        </w:rPr>
        <w:t xml:space="preserve">.  On Shavuot, we were informed how to </w:t>
      </w:r>
      <w:r w:rsidRPr="00A34899">
        <w:rPr>
          <w:rFonts w:asciiTheme="minorHAnsi" w:eastAsia="Cambria" w:hAnsiTheme="minorHAnsi"/>
          <w:color w:val="222222"/>
          <w:highlight w:val="white"/>
        </w:rPr>
        <w:lastRenderedPageBreak/>
        <w:t xml:space="preserve">live as a nation </w:t>
      </w:r>
      <w:r w:rsidRPr="00A34899">
        <w:rPr>
          <w:rFonts w:asciiTheme="minorHAnsi" w:eastAsia="Cambria" w:hAnsiTheme="minorHAnsi"/>
          <w:b/>
          <w:color w:val="222222"/>
          <w:highlight w:val="white"/>
        </w:rPr>
        <w:t>in Israel,</w:t>
      </w:r>
      <w:r w:rsidRPr="00A34899">
        <w:rPr>
          <w:rFonts w:asciiTheme="minorHAnsi" w:eastAsia="Cambria" w:hAnsiTheme="minorHAnsi"/>
          <w:color w:val="222222"/>
          <w:highlight w:val="white"/>
        </w:rPr>
        <w:t xml:space="preserve"> and the Torah prepares us and makes us fit to live on the land.  Sukkot is not only about Hashem’s protection; it also teaches us how to bring the desert experience with us into Israel — how to live in the land with the same </w:t>
      </w:r>
      <w:r w:rsidRPr="00A34899">
        <w:rPr>
          <w:rFonts w:asciiTheme="minorHAnsi" w:eastAsia="Cambria" w:hAnsiTheme="minorHAnsi"/>
          <w:i/>
          <w:color w:val="222222"/>
          <w:highlight w:val="white"/>
        </w:rPr>
        <w:t>emunah</w:t>
      </w:r>
      <w:r w:rsidRPr="00A34899">
        <w:rPr>
          <w:rFonts w:asciiTheme="minorHAnsi" w:eastAsia="Cambria" w:hAnsiTheme="minorHAnsi"/>
          <w:color w:val="222222"/>
          <w:highlight w:val="white"/>
        </w:rPr>
        <w:t xml:space="preserve"> we possessed while living in the desert and how to remember that everything we produce from the land is by Hashem’s hand.</w:t>
      </w:r>
      <w:r w:rsidRPr="00A34899">
        <w:rPr>
          <w:rFonts w:asciiTheme="minorHAnsi" w:eastAsia="Cambria" w:hAnsiTheme="minorHAnsi"/>
          <w:color w:val="222222"/>
          <w:highlight w:val="white"/>
          <w:vertAlign w:val="superscript"/>
        </w:rPr>
        <w:footnoteReference w:id="13"/>
      </w:r>
      <w:r w:rsidRPr="00A34899">
        <w:rPr>
          <w:rFonts w:asciiTheme="minorHAnsi" w:eastAsia="Cambria" w:hAnsiTheme="minorHAnsi"/>
          <w:color w:val="222222"/>
          <w:highlight w:val="white"/>
        </w:rPr>
        <w:t xml:space="preserve"> Rosh </w:t>
      </w:r>
      <w:proofErr w:type="gramStart"/>
      <w:r w:rsidRPr="00A34899">
        <w:rPr>
          <w:rFonts w:asciiTheme="minorHAnsi" w:eastAsia="Cambria" w:hAnsiTheme="minorHAnsi"/>
          <w:color w:val="222222"/>
          <w:highlight w:val="white"/>
        </w:rPr>
        <w:t>HaShanah</w:t>
      </w:r>
      <w:proofErr w:type="gramEnd"/>
      <w:r w:rsidRPr="00A34899">
        <w:rPr>
          <w:rFonts w:asciiTheme="minorHAnsi" w:eastAsia="Cambria" w:hAnsiTheme="minorHAnsi"/>
          <w:color w:val="222222"/>
          <w:highlight w:val="white"/>
        </w:rPr>
        <w:t xml:space="preserve"> and Yom Kippur are days that allow us to regain our worthiness to live in the land.  We know that if we are laden with sin, the Land of Israel will “spit us out.”</w:t>
      </w:r>
      <w:r w:rsidRPr="00A34899">
        <w:rPr>
          <w:rFonts w:asciiTheme="minorHAnsi" w:eastAsia="Cambria" w:hAnsiTheme="minorHAnsi"/>
          <w:color w:val="222222"/>
          <w:highlight w:val="white"/>
          <w:vertAlign w:val="superscript"/>
        </w:rPr>
        <w:footnoteReference w:id="14"/>
      </w:r>
      <w:r w:rsidRPr="00A34899">
        <w:rPr>
          <w:rFonts w:asciiTheme="minorHAnsi" w:eastAsia="Cambria" w:hAnsiTheme="minorHAnsi"/>
          <w:color w:val="222222"/>
          <w:highlight w:val="white"/>
        </w:rPr>
        <w:t xml:space="preserve">  The fact that Yom Kippur revolves around the </w:t>
      </w:r>
      <w:r w:rsidRPr="00A34899">
        <w:rPr>
          <w:rFonts w:asciiTheme="minorHAnsi" w:eastAsia="Cambria" w:hAnsiTheme="minorHAnsi"/>
          <w:i/>
          <w:color w:val="222222"/>
          <w:highlight w:val="white"/>
        </w:rPr>
        <w:t>avodah</w:t>
      </w:r>
      <w:r w:rsidRPr="00A34899">
        <w:rPr>
          <w:rFonts w:asciiTheme="minorHAnsi" w:eastAsia="Cambria" w:hAnsiTheme="minorHAnsi"/>
          <w:color w:val="222222"/>
          <w:highlight w:val="white"/>
        </w:rPr>
        <w:t xml:space="preserve"> of the </w:t>
      </w:r>
      <w:r w:rsidRPr="00A34899">
        <w:rPr>
          <w:rFonts w:asciiTheme="minorHAnsi" w:eastAsia="Cambria" w:hAnsiTheme="minorHAnsi"/>
          <w:i/>
          <w:color w:val="222222"/>
          <w:highlight w:val="white"/>
        </w:rPr>
        <w:t>kohein gadol</w:t>
      </w:r>
      <w:r w:rsidRPr="00A34899">
        <w:rPr>
          <w:rFonts w:asciiTheme="minorHAnsi" w:eastAsia="Cambria" w:hAnsiTheme="minorHAnsi"/>
          <w:color w:val="222222"/>
          <w:highlight w:val="white"/>
        </w:rPr>
        <w:t xml:space="preserve"> in the </w:t>
      </w:r>
      <w:r w:rsidRPr="00A34899">
        <w:rPr>
          <w:rFonts w:asciiTheme="minorHAnsi" w:eastAsia="Cambria" w:hAnsiTheme="minorHAnsi"/>
          <w:i/>
          <w:color w:val="222222"/>
          <w:highlight w:val="white"/>
        </w:rPr>
        <w:t>beit hamikdash</w:t>
      </w:r>
      <w:r w:rsidRPr="00A34899">
        <w:rPr>
          <w:rFonts w:asciiTheme="minorHAnsi" w:eastAsia="Cambria" w:hAnsiTheme="minorHAnsi"/>
          <w:color w:val="222222"/>
          <w:highlight w:val="white"/>
        </w:rPr>
        <w:t xml:space="preserve"> bears this out and highlights that Israel, with the </w:t>
      </w:r>
      <w:r w:rsidRPr="00A34899">
        <w:rPr>
          <w:rFonts w:asciiTheme="minorHAnsi" w:eastAsia="Cambria" w:hAnsiTheme="minorHAnsi"/>
          <w:i/>
          <w:color w:val="222222"/>
          <w:highlight w:val="white"/>
        </w:rPr>
        <w:t>mikdash</w:t>
      </w:r>
      <w:r w:rsidRPr="00A34899">
        <w:rPr>
          <w:rFonts w:asciiTheme="minorHAnsi" w:eastAsia="Cambria" w:hAnsiTheme="minorHAnsi"/>
          <w:color w:val="222222"/>
          <w:highlight w:val="white"/>
        </w:rPr>
        <w:t xml:space="preserve"> at its center, is central to the holiday.  On Chanukah, in addition to celebrating our religious commitment, we also celebrate regaining our sovereignty over the land,</w:t>
      </w:r>
      <w:r w:rsidRPr="00A34899">
        <w:rPr>
          <w:rFonts w:asciiTheme="minorHAnsi" w:eastAsia="Cambria" w:hAnsiTheme="minorHAnsi"/>
          <w:color w:val="222222"/>
          <w:highlight w:val="white"/>
          <w:vertAlign w:val="superscript"/>
        </w:rPr>
        <w:footnoteReference w:id="15"/>
      </w:r>
      <w:r w:rsidRPr="00A34899">
        <w:rPr>
          <w:rFonts w:asciiTheme="minorHAnsi" w:eastAsia="Cambria" w:hAnsiTheme="minorHAnsi"/>
          <w:color w:val="222222"/>
          <w:highlight w:val="white"/>
        </w:rPr>
        <w:t xml:space="preserve"> as well as the renewed stature of the </w:t>
      </w:r>
      <w:r w:rsidRPr="00A34899">
        <w:rPr>
          <w:rFonts w:asciiTheme="minorHAnsi" w:eastAsia="Cambria" w:hAnsiTheme="minorHAnsi"/>
          <w:i/>
          <w:color w:val="222222"/>
          <w:highlight w:val="white"/>
        </w:rPr>
        <w:t xml:space="preserve">beis hamikdash </w:t>
      </w:r>
      <w:r w:rsidRPr="00A34899">
        <w:rPr>
          <w:rFonts w:asciiTheme="minorHAnsi" w:eastAsia="Cambria" w:hAnsiTheme="minorHAnsi"/>
          <w:color w:val="222222"/>
          <w:highlight w:val="white"/>
        </w:rPr>
        <w:t xml:space="preserve">as the spiritual center of </w:t>
      </w:r>
      <w:r w:rsidRPr="00A34899">
        <w:rPr>
          <w:rFonts w:asciiTheme="minorHAnsi" w:eastAsia="Cambria" w:hAnsiTheme="minorHAnsi"/>
          <w:i/>
          <w:color w:val="222222"/>
          <w:highlight w:val="white"/>
        </w:rPr>
        <w:t>eretz yisrael</w:t>
      </w:r>
      <w:r w:rsidRPr="00A34899">
        <w:rPr>
          <w:rFonts w:asciiTheme="minorHAnsi" w:eastAsia="Cambria" w:hAnsiTheme="minorHAnsi"/>
          <w:color w:val="222222"/>
          <w:highlight w:val="white"/>
        </w:rPr>
        <w:t xml:space="preserve">.  And a key lesson (or perhaps, </w:t>
      </w:r>
      <w:r w:rsidRPr="00A34899">
        <w:rPr>
          <w:rFonts w:asciiTheme="minorHAnsi" w:eastAsia="Cambria" w:hAnsiTheme="minorHAnsi"/>
          <w:b/>
          <w:color w:val="222222"/>
          <w:highlight w:val="white"/>
        </w:rPr>
        <w:t>the</w:t>
      </w:r>
      <w:r w:rsidRPr="00A34899">
        <w:rPr>
          <w:rFonts w:asciiTheme="minorHAnsi" w:eastAsia="Cambria" w:hAnsiTheme="minorHAnsi"/>
          <w:color w:val="222222"/>
          <w:highlight w:val="white"/>
        </w:rPr>
        <w:t xml:space="preserve"> key lesson) </w:t>
      </w:r>
      <w:proofErr w:type="gramStart"/>
      <w:r w:rsidRPr="00A34899">
        <w:rPr>
          <w:rFonts w:asciiTheme="minorHAnsi" w:eastAsia="Cambria" w:hAnsiTheme="minorHAnsi"/>
          <w:color w:val="222222"/>
          <w:highlight w:val="white"/>
        </w:rPr>
        <w:t>that  Purim</w:t>
      </w:r>
      <w:proofErr w:type="gramEnd"/>
      <w:r w:rsidRPr="00A34899">
        <w:rPr>
          <w:rFonts w:asciiTheme="minorHAnsi" w:eastAsia="Cambria" w:hAnsiTheme="minorHAnsi"/>
          <w:color w:val="222222"/>
          <w:highlight w:val="white"/>
        </w:rPr>
        <w:t xml:space="preserve"> imparts to us is our vulnerability when living outside the land of  Israel —  how dangerous and precarious it is to become too comfortable in a foreign land.</w:t>
      </w:r>
    </w:p>
    <w:p w:rsidR="00915ED3" w:rsidRPr="00A34899" w:rsidRDefault="00915ED3" w:rsidP="00915ED3">
      <w:pPr>
        <w:spacing w:after="160" w:line="273" w:lineRule="auto"/>
        <w:ind w:right="360" w:firstLine="720"/>
        <w:jc w:val="both"/>
        <w:rPr>
          <w:rFonts w:asciiTheme="minorHAnsi" w:eastAsia="Spectral" w:hAnsiTheme="minorHAnsi"/>
          <w:color w:val="222222"/>
          <w:highlight w:val="white"/>
        </w:rPr>
      </w:pPr>
      <w:r w:rsidRPr="00A34899">
        <w:rPr>
          <w:rFonts w:asciiTheme="minorHAnsi" w:eastAsia="Spectral" w:hAnsiTheme="minorHAnsi"/>
          <w:color w:val="222222"/>
          <w:highlight w:val="white"/>
        </w:rPr>
        <w:t xml:space="preserve">And so, the parallel between the </w:t>
      </w:r>
      <w:r w:rsidRPr="00A34899">
        <w:rPr>
          <w:rFonts w:asciiTheme="minorHAnsi" w:eastAsia="Spectral" w:hAnsiTheme="minorHAnsi"/>
          <w:color w:val="222222"/>
          <w:highlight w:val="white"/>
          <w:rtl/>
          <w:lang w:bidi="he-IL"/>
        </w:rPr>
        <w:t>שבעת המינים</w:t>
      </w:r>
      <w:r w:rsidRPr="00A34899">
        <w:rPr>
          <w:rFonts w:asciiTheme="minorHAnsi" w:eastAsia="Spectral" w:hAnsiTheme="minorHAnsi"/>
          <w:color w:val="222222"/>
          <w:highlight w:val="white"/>
        </w:rPr>
        <w:t xml:space="preserve"> and the </w:t>
      </w:r>
      <w:r w:rsidRPr="00A34899">
        <w:rPr>
          <w:rFonts w:asciiTheme="minorHAnsi" w:eastAsia="Spectral" w:hAnsiTheme="minorHAnsi"/>
          <w:i/>
          <w:color w:val="222222"/>
          <w:highlight w:val="white"/>
        </w:rPr>
        <w:t xml:space="preserve">chagim </w:t>
      </w:r>
      <w:r w:rsidRPr="00A34899">
        <w:rPr>
          <w:rFonts w:asciiTheme="minorHAnsi" w:eastAsia="Spectral" w:hAnsiTheme="minorHAnsi"/>
          <w:color w:val="222222"/>
          <w:highlight w:val="white"/>
        </w:rPr>
        <w:t>leads us to understand that they both</w:t>
      </w:r>
      <w:r w:rsidRPr="00A34899">
        <w:rPr>
          <w:rFonts w:asciiTheme="minorHAnsi" w:eastAsia="Spectral" w:hAnsiTheme="minorHAnsi"/>
          <w:i/>
          <w:color w:val="222222"/>
          <w:highlight w:val="white"/>
        </w:rPr>
        <w:t xml:space="preserve"> </w:t>
      </w:r>
      <w:r w:rsidRPr="00A34899">
        <w:rPr>
          <w:rFonts w:asciiTheme="minorHAnsi" w:eastAsia="Spectral" w:hAnsiTheme="minorHAnsi"/>
          <w:color w:val="222222"/>
          <w:highlight w:val="white"/>
        </w:rPr>
        <w:t xml:space="preserve">interact with Israel in a dual way: the land serves as the source of their </w:t>
      </w:r>
      <w:r w:rsidRPr="00A34899">
        <w:rPr>
          <w:rFonts w:asciiTheme="minorHAnsi" w:eastAsia="Spectral" w:hAnsiTheme="minorHAnsi"/>
          <w:i/>
          <w:color w:val="222222"/>
          <w:highlight w:val="white"/>
        </w:rPr>
        <w:t>kedusha</w:t>
      </w:r>
      <w:r w:rsidRPr="00A34899">
        <w:rPr>
          <w:rFonts w:asciiTheme="minorHAnsi" w:eastAsia="Spectral" w:hAnsiTheme="minorHAnsi"/>
          <w:color w:val="222222"/>
          <w:highlight w:val="white"/>
        </w:rPr>
        <w:t xml:space="preserve">, and in turn, the </w:t>
      </w:r>
      <w:r w:rsidRPr="00A34899">
        <w:rPr>
          <w:rFonts w:asciiTheme="minorHAnsi" w:eastAsia="Spectral" w:hAnsiTheme="minorHAnsi"/>
          <w:i/>
          <w:color w:val="222222"/>
          <w:highlight w:val="white"/>
        </w:rPr>
        <w:t>kedusha</w:t>
      </w:r>
      <w:r w:rsidRPr="00A34899">
        <w:rPr>
          <w:rFonts w:asciiTheme="minorHAnsi" w:eastAsia="Spectral" w:hAnsiTheme="minorHAnsi"/>
          <w:color w:val="222222"/>
          <w:highlight w:val="white"/>
        </w:rPr>
        <w:t xml:space="preserve"> of the land is enhanced by them.</w:t>
      </w:r>
    </w:p>
    <w:p w:rsidR="00915ED3" w:rsidRDefault="00915ED3" w:rsidP="00915ED3">
      <w:pPr>
        <w:spacing w:after="160" w:line="273" w:lineRule="auto"/>
        <w:ind w:right="360" w:firstLine="720"/>
        <w:jc w:val="both"/>
        <w:rPr>
          <w:rFonts w:asciiTheme="minorHAnsi" w:eastAsia="Spectral" w:hAnsiTheme="minorHAnsi"/>
          <w:color w:val="222222"/>
          <w:highlight w:val="white"/>
        </w:rPr>
      </w:pPr>
      <w:r w:rsidRPr="00A34899">
        <w:rPr>
          <w:rFonts w:asciiTheme="minorHAnsi" w:eastAsia="Spectral" w:hAnsiTheme="minorHAnsi"/>
          <w:color w:val="222222"/>
          <w:highlight w:val="white"/>
        </w:rPr>
        <w:t xml:space="preserve">May we be </w:t>
      </w:r>
      <w:r w:rsidRPr="00A34899">
        <w:rPr>
          <w:rFonts w:asciiTheme="minorHAnsi" w:eastAsia="Spectral" w:hAnsiTheme="minorHAnsi"/>
          <w:i/>
          <w:color w:val="222222"/>
          <w:highlight w:val="white"/>
        </w:rPr>
        <w:t>zoche</w:t>
      </w:r>
      <w:r w:rsidRPr="00A34899">
        <w:rPr>
          <w:rFonts w:asciiTheme="minorHAnsi" w:eastAsia="Spectral" w:hAnsiTheme="minorHAnsi"/>
          <w:color w:val="222222"/>
          <w:highlight w:val="white"/>
        </w:rPr>
        <w:t xml:space="preserve"> to observe the </w:t>
      </w:r>
      <w:r w:rsidRPr="00A34899">
        <w:rPr>
          <w:rFonts w:asciiTheme="minorHAnsi" w:eastAsia="Spectral" w:hAnsiTheme="minorHAnsi"/>
          <w:i/>
          <w:color w:val="222222"/>
          <w:highlight w:val="white"/>
        </w:rPr>
        <w:t>chagim</w:t>
      </w:r>
      <w:r w:rsidRPr="00A34899">
        <w:rPr>
          <w:rFonts w:asciiTheme="minorHAnsi" w:eastAsia="Spectral" w:hAnsiTheme="minorHAnsi"/>
          <w:color w:val="222222"/>
          <w:highlight w:val="white"/>
        </w:rPr>
        <w:t xml:space="preserve"> in a way that intensifies our connection and our love for the Land of </w:t>
      </w:r>
      <w:proofErr w:type="gramStart"/>
      <w:r w:rsidRPr="00A34899">
        <w:rPr>
          <w:rFonts w:asciiTheme="minorHAnsi" w:eastAsia="Spectral" w:hAnsiTheme="minorHAnsi"/>
          <w:color w:val="222222"/>
          <w:highlight w:val="white"/>
        </w:rPr>
        <w:t>Israel.</w:t>
      </w:r>
      <w:proofErr w:type="gramEnd"/>
    </w:p>
    <w:sectPr w:rsidR="00915ED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D3" w:rsidRDefault="00915ED3" w:rsidP="00915ED3">
      <w:r>
        <w:separator/>
      </w:r>
    </w:p>
  </w:endnote>
  <w:endnote w:type="continuationSeparator" w:id="0">
    <w:p w:rsidR="00915ED3" w:rsidRDefault="00915ED3" w:rsidP="0091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ectr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5990"/>
      <w:docPartObj>
        <w:docPartGallery w:val="Page Numbers (Bottom of Page)"/>
        <w:docPartUnique/>
      </w:docPartObj>
    </w:sdtPr>
    <w:sdtEndPr>
      <w:rPr>
        <w:noProof/>
      </w:rPr>
    </w:sdtEndPr>
    <w:sdtContent>
      <w:p w:rsidR="0004362C" w:rsidRDefault="0004362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4362C" w:rsidRDefault="0004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D3" w:rsidRDefault="00915ED3" w:rsidP="00915ED3">
      <w:r>
        <w:separator/>
      </w:r>
    </w:p>
  </w:footnote>
  <w:footnote w:type="continuationSeparator" w:id="0">
    <w:p w:rsidR="00915ED3" w:rsidRDefault="00915ED3" w:rsidP="00915ED3">
      <w:r>
        <w:continuationSeparator/>
      </w:r>
    </w:p>
  </w:footnote>
  <w:footnote w:id="1">
    <w:p w:rsidR="00915ED3" w:rsidRPr="00915ED3" w:rsidRDefault="00915ED3" w:rsidP="00915ED3">
      <w:pPr>
        <w:rPr>
          <w:rFonts w:asciiTheme="minorHAnsi"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In Ohel Avraham, volume 18, in an article entitled, “Who Knows Seven?</w:t>
      </w:r>
      <w:proofErr w:type="gramStart"/>
      <w:r w:rsidRPr="00915ED3">
        <w:rPr>
          <w:rFonts w:asciiTheme="minorHAnsi" w:eastAsia="Spectral" w:hAnsiTheme="minorHAnsi"/>
          <w:sz w:val="22"/>
          <w:szCs w:val="22"/>
        </w:rPr>
        <w:t>”,</w:t>
      </w:r>
      <w:proofErr w:type="gramEnd"/>
      <w:r w:rsidRPr="00915ED3">
        <w:rPr>
          <w:rFonts w:asciiTheme="minorHAnsi" w:eastAsia="Spectral" w:hAnsiTheme="minorHAnsi"/>
          <w:sz w:val="22"/>
          <w:szCs w:val="22"/>
        </w:rPr>
        <w:t xml:space="preserve"> I discussed the connection between the </w:t>
      </w:r>
      <w:r w:rsidRPr="00915ED3">
        <w:rPr>
          <w:rFonts w:asciiTheme="minorHAnsi" w:eastAsia="Spectral" w:hAnsiTheme="minorHAnsi"/>
          <w:i/>
          <w:sz w:val="22"/>
          <w:szCs w:val="22"/>
        </w:rPr>
        <w:t>chagim</w:t>
      </w:r>
      <w:r w:rsidRPr="00915ED3">
        <w:rPr>
          <w:rFonts w:asciiTheme="minorHAnsi" w:eastAsia="Spectral" w:hAnsiTheme="minorHAnsi"/>
          <w:sz w:val="22"/>
          <w:szCs w:val="22"/>
        </w:rPr>
        <w:t xml:space="preserve"> and the </w:t>
      </w:r>
      <w:r w:rsidRPr="00915ED3">
        <w:rPr>
          <w:rFonts w:asciiTheme="minorHAnsi" w:eastAsia="Spectral" w:hAnsiTheme="minorHAnsi"/>
          <w:sz w:val="22"/>
          <w:szCs w:val="22"/>
          <w:rtl/>
          <w:lang w:bidi="he-IL"/>
        </w:rPr>
        <w:t>ז׳ משקין</w:t>
      </w:r>
      <w:r w:rsidRPr="00915ED3">
        <w:rPr>
          <w:rFonts w:asciiTheme="minorHAnsi" w:eastAsia="Spectral" w:hAnsiTheme="minorHAnsi"/>
          <w:sz w:val="22"/>
          <w:szCs w:val="22"/>
        </w:rPr>
        <w:t xml:space="preserve"> that are </w:t>
      </w:r>
      <w:r w:rsidRPr="00915ED3">
        <w:rPr>
          <w:rFonts w:asciiTheme="minorHAnsi" w:eastAsia="Spectral" w:hAnsiTheme="minorHAnsi"/>
          <w:sz w:val="22"/>
          <w:szCs w:val="22"/>
          <w:rtl/>
          <w:lang w:bidi="he-IL"/>
        </w:rPr>
        <w:t>מכשירין לקבל טומאה</w:t>
      </w:r>
      <w:r w:rsidRPr="00915ED3">
        <w:rPr>
          <w:rFonts w:asciiTheme="minorHAnsi" w:hAnsiTheme="minorHAnsi"/>
          <w:sz w:val="22"/>
          <w:szCs w:val="22"/>
        </w:rPr>
        <w:t>.</w:t>
      </w:r>
    </w:p>
  </w:footnote>
  <w:footnote w:id="2">
    <w:p w:rsidR="00915ED3" w:rsidRPr="00915ED3" w:rsidRDefault="00915ED3" w:rsidP="00915ED3">
      <w:pPr>
        <w:rPr>
          <w:rFonts w:asciiTheme="minorHAnsi"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w:t>
      </w:r>
      <w:r w:rsidRPr="00915ED3">
        <w:rPr>
          <w:rFonts w:asciiTheme="minorHAnsi" w:eastAsia="Spectral" w:hAnsiTheme="minorHAnsi"/>
          <w:sz w:val="22"/>
          <w:szCs w:val="22"/>
          <w:highlight w:val="white"/>
          <w:rtl/>
          <w:lang w:bidi="he-IL"/>
        </w:rPr>
        <w:t>דברים ח</w:t>
      </w:r>
      <w:r w:rsidRPr="00915ED3">
        <w:rPr>
          <w:rFonts w:asciiTheme="minorHAnsi" w:eastAsia="Spectral" w:hAnsiTheme="minorHAnsi"/>
          <w:sz w:val="22"/>
          <w:szCs w:val="22"/>
          <w:highlight w:val="white"/>
          <w:rtl/>
        </w:rPr>
        <w:t>:</w:t>
      </w:r>
      <w:r w:rsidRPr="00915ED3">
        <w:rPr>
          <w:rFonts w:asciiTheme="minorHAnsi" w:eastAsia="Spectral" w:hAnsiTheme="minorHAnsi"/>
          <w:sz w:val="22"/>
          <w:szCs w:val="22"/>
          <w:highlight w:val="white"/>
          <w:rtl/>
          <w:lang w:bidi="he-IL"/>
        </w:rPr>
        <w:t>ח</w:t>
      </w:r>
    </w:p>
  </w:footnote>
  <w:footnote w:id="3">
    <w:p w:rsidR="00915ED3" w:rsidRPr="00915ED3" w:rsidRDefault="00915ED3" w:rsidP="00915ED3">
      <w:pPr>
        <w:rPr>
          <w:rFonts w:asciiTheme="minorHAnsi" w:eastAsia="Cambria" w:hAnsiTheme="minorHAnsi"/>
          <w:sz w:val="22"/>
          <w:szCs w:val="22"/>
        </w:rPr>
      </w:pPr>
      <w:r w:rsidRPr="00915ED3">
        <w:rPr>
          <w:rFonts w:asciiTheme="minorHAnsi" w:hAnsiTheme="minorHAnsi"/>
          <w:sz w:val="22"/>
          <w:szCs w:val="22"/>
          <w:vertAlign w:val="superscript"/>
        </w:rPr>
        <w:footnoteRef/>
      </w:r>
      <w:r w:rsidRPr="00915ED3">
        <w:rPr>
          <w:rFonts w:asciiTheme="minorHAnsi" w:eastAsia="Cambria" w:hAnsiTheme="minorHAnsi"/>
          <w:sz w:val="22"/>
          <w:szCs w:val="22"/>
        </w:rPr>
        <w:t xml:space="preserve"> </w:t>
      </w:r>
      <w:r w:rsidRPr="00915ED3">
        <w:rPr>
          <w:rFonts w:asciiTheme="minorHAnsi" w:eastAsia="Cambria" w:hAnsiTheme="minorHAnsi"/>
          <w:sz w:val="22"/>
          <w:szCs w:val="22"/>
          <w:rtl/>
          <w:lang w:bidi="he-IL"/>
        </w:rPr>
        <w:t>דבש</w:t>
      </w:r>
      <w:r w:rsidRPr="00915ED3">
        <w:rPr>
          <w:rFonts w:asciiTheme="minorHAnsi" w:eastAsia="Cambria" w:hAnsiTheme="minorHAnsi"/>
          <w:sz w:val="22"/>
          <w:szCs w:val="22"/>
        </w:rPr>
        <w:t xml:space="preserve"> on this list is understood by </w:t>
      </w:r>
      <w:r w:rsidRPr="00915ED3">
        <w:rPr>
          <w:rFonts w:asciiTheme="minorHAnsi" w:eastAsia="Cambria" w:hAnsiTheme="minorHAnsi"/>
          <w:i/>
          <w:sz w:val="22"/>
          <w:szCs w:val="22"/>
        </w:rPr>
        <w:t xml:space="preserve">chazal </w:t>
      </w:r>
      <w:r w:rsidRPr="00915ED3">
        <w:rPr>
          <w:rFonts w:asciiTheme="minorHAnsi" w:eastAsia="Cambria" w:hAnsiTheme="minorHAnsi"/>
          <w:sz w:val="22"/>
          <w:szCs w:val="22"/>
        </w:rPr>
        <w:t xml:space="preserve">as referring to </w:t>
      </w:r>
      <w:r w:rsidRPr="00915ED3">
        <w:rPr>
          <w:rFonts w:asciiTheme="minorHAnsi" w:eastAsia="Cambria" w:hAnsiTheme="minorHAnsi"/>
          <w:sz w:val="22"/>
          <w:szCs w:val="22"/>
          <w:rtl/>
          <w:lang w:bidi="he-IL"/>
        </w:rPr>
        <w:t>דבש תמרים</w:t>
      </w:r>
      <w:r w:rsidRPr="00915ED3">
        <w:rPr>
          <w:rFonts w:asciiTheme="minorHAnsi" w:eastAsia="Cambria" w:hAnsiTheme="minorHAnsi"/>
          <w:sz w:val="22"/>
          <w:szCs w:val="22"/>
        </w:rPr>
        <w:t xml:space="preserve"> — the honey/sweet juice that flows from the dates of a date tree.</w:t>
      </w:r>
    </w:p>
  </w:footnote>
  <w:footnote w:id="4">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w:t>
      </w:r>
      <w:r w:rsidRPr="00915ED3">
        <w:rPr>
          <w:rFonts w:asciiTheme="minorHAnsi" w:eastAsia="Spectral" w:hAnsiTheme="minorHAnsi"/>
          <w:sz w:val="22"/>
          <w:szCs w:val="22"/>
          <w:rtl/>
          <w:lang w:bidi="he-IL"/>
        </w:rPr>
        <w:t>בראשית ג</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ז</w:t>
      </w:r>
    </w:p>
  </w:footnote>
  <w:footnote w:id="5">
    <w:p w:rsidR="00915ED3" w:rsidRPr="00915ED3" w:rsidRDefault="00915ED3" w:rsidP="00915ED3">
      <w:pPr>
        <w:rPr>
          <w:rFonts w:asciiTheme="minorHAnsi" w:eastAsia="Spectral" w:hAnsiTheme="minorHAnsi"/>
          <w:color w:val="222222"/>
          <w:sz w:val="22"/>
          <w:szCs w:val="22"/>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eastAsia="Spectral" w:hAnsiTheme="minorHAnsi"/>
          <w:sz w:val="22"/>
          <w:szCs w:val="22"/>
          <w:rtl/>
          <w:lang w:bidi="he-IL"/>
        </w:rPr>
        <w:t>סנהדרין לח עמוד ב</w:t>
      </w:r>
    </w:p>
    <w:p w:rsidR="00915ED3" w:rsidRPr="00915ED3" w:rsidRDefault="00915ED3" w:rsidP="00915ED3">
      <w:pPr>
        <w:bidi/>
        <w:spacing w:after="160" w:line="273" w:lineRule="auto"/>
        <w:jc w:val="both"/>
        <w:rPr>
          <w:rFonts w:asciiTheme="minorHAnsi" w:eastAsia="Spectral" w:hAnsiTheme="minorHAnsi"/>
          <w:sz w:val="22"/>
          <w:szCs w:val="22"/>
        </w:rPr>
      </w:pPr>
      <w:r w:rsidRPr="00915ED3">
        <w:rPr>
          <w:rFonts w:asciiTheme="minorHAnsi" w:eastAsia="Spectral" w:hAnsiTheme="minorHAnsi"/>
          <w:sz w:val="22"/>
          <w:szCs w:val="22"/>
          <w:rtl/>
          <w:lang w:bidi="he-IL"/>
        </w:rPr>
        <w:t>א</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ר יוחנן בר חנינא</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שתים עשרה שעות הוי היום</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שעה ראשונה הוצבר עפרו</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שניה</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נעשה גולם</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שלישית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נמתחו אבריו</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רביעית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נזרקה בו נשמה</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חמישית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עמד על רגליו</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ששית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קרא שמות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שביעית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נזדווגה לו חוה</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שמינית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עלו למטה שנים וירדו ארבעה</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תשיעית</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נצטווה שלא לאכול מן האילן</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u w:val="single"/>
          <w:rtl/>
          <w:lang w:bidi="he-IL"/>
        </w:rPr>
        <w:t>עשירית</w:t>
      </w:r>
      <w:r w:rsidRPr="00915ED3">
        <w:rPr>
          <w:rFonts w:asciiTheme="minorHAnsi" w:eastAsia="Spectral" w:hAnsiTheme="minorHAnsi"/>
          <w:sz w:val="22"/>
          <w:szCs w:val="22"/>
          <w:u w:val="single"/>
          <w:rtl/>
        </w:rPr>
        <w:t xml:space="preserve">, </w:t>
      </w:r>
      <w:r w:rsidRPr="00915ED3">
        <w:rPr>
          <w:rFonts w:asciiTheme="minorHAnsi" w:eastAsia="Spectral" w:hAnsiTheme="minorHAnsi"/>
          <w:sz w:val="22"/>
          <w:szCs w:val="22"/>
          <w:u w:val="single"/>
          <w:rtl/>
          <w:lang w:bidi="he-IL"/>
        </w:rPr>
        <w:t>סרח</w:t>
      </w:r>
      <w:r w:rsidRPr="00915ED3">
        <w:rPr>
          <w:rFonts w:asciiTheme="minorHAnsi" w:eastAsia="Spectral" w:hAnsiTheme="minorHAnsi"/>
          <w:b/>
          <w:sz w:val="22"/>
          <w:szCs w:val="22"/>
          <w:rtl/>
        </w:rPr>
        <w:t xml:space="preserve">. </w:t>
      </w:r>
      <w:r w:rsidRPr="00915ED3">
        <w:rPr>
          <w:rFonts w:asciiTheme="minorHAnsi" w:eastAsia="Spectral" w:hAnsiTheme="minorHAnsi"/>
          <w:b/>
          <w:sz w:val="22"/>
          <w:szCs w:val="22"/>
          <w:rtl/>
          <w:lang w:bidi="he-IL"/>
        </w:rPr>
        <w:t>אחת עשרה</w:t>
      </w:r>
      <w:r w:rsidRPr="00915ED3">
        <w:rPr>
          <w:rFonts w:asciiTheme="minorHAnsi" w:eastAsia="Spectral" w:hAnsiTheme="minorHAnsi"/>
          <w:b/>
          <w:sz w:val="22"/>
          <w:szCs w:val="22"/>
          <w:rtl/>
        </w:rPr>
        <w:t xml:space="preserve">, </w:t>
      </w:r>
      <w:r w:rsidRPr="00915ED3">
        <w:rPr>
          <w:rFonts w:asciiTheme="minorHAnsi" w:eastAsia="Spectral" w:hAnsiTheme="minorHAnsi"/>
          <w:b/>
          <w:sz w:val="22"/>
          <w:szCs w:val="22"/>
          <w:rtl/>
          <w:lang w:bidi="he-IL"/>
        </w:rPr>
        <w:t>נידון</w:t>
      </w:r>
      <w:r w:rsidRPr="00915ED3">
        <w:rPr>
          <w:rFonts w:asciiTheme="minorHAnsi" w:eastAsia="Spectral" w:hAnsiTheme="minorHAnsi"/>
          <w:b/>
          <w:sz w:val="22"/>
          <w:szCs w:val="22"/>
          <w:rtl/>
        </w:rPr>
        <w:t>.</w:t>
      </w:r>
      <w:r w:rsidRPr="00915ED3">
        <w:rPr>
          <w:rFonts w:asciiTheme="minorHAnsi" w:eastAsia="Spectral" w:hAnsiTheme="minorHAnsi"/>
          <w:sz w:val="22"/>
          <w:szCs w:val="22"/>
          <w:rtl/>
          <w:lang w:bidi="he-IL"/>
        </w:rPr>
        <w:t xml:space="preserve"> שתים עשרה</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נטרד והלך לו</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שנאמר</w:t>
      </w:r>
      <w:r w:rsidRPr="00915ED3">
        <w:rPr>
          <w:rFonts w:asciiTheme="minorHAnsi" w:eastAsia="Spectral" w:hAnsiTheme="minorHAnsi"/>
          <w:sz w:val="22"/>
          <w:szCs w:val="22"/>
          <w:rtl/>
        </w:rPr>
        <w:t>: (</w:t>
      </w:r>
      <w:r w:rsidRPr="00915ED3">
        <w:rPr>
          <w:rFonts w:asciiTheme="minorHAnsi" w:eastAsia="Spectral" w:hAnsiTheme="minorHAnsi"/>
          <w:sz w:val="22"/>
          <w:szCs w:val="22"/>
          <w:rtl/>
          <w:lang w:bidi="he-IL"/>
        </w:rPr>
        <w:t>תהלים מט</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יג</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אדם ביקר בל ילין</w:t>
      </w:r>
      <w:r w:rsidRPr="00915ED3">
        <w:rPr>
          <w:rFonts w:asciiTheme="minorHAnsi" w:eastAsia="Spectral" w:hAnsiTheme="minorHAnsi"/>
          <w:sz w:val="22"/>
          <w:szCs w:val="22"/>
          <w:rtl/>
        </w:rPr>
        <w:t>.</w:t>
      </w:r>
    </w:p>
  </w:footnote>
  <w:footnote w:id="6">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w:t>
      </w:r>
      <w:r w:rsidRPr="00915ED3">
        <w:rPr>
          <w:rFonts w:asciiTheme="minorHAnsi" w:eastAsia="Spectral" w:hAnsiTheme="minorHAnsi"/>
          <w:sz w:val="22"/>
          <w:szCs w:val="22"/>
          <w:rtl/>
          <w:lang w:bidi="he-IL"/>
        </w:rPr>
        <w:t>פסיקתא דרב כהנא כג</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א</w:t>
      </w:r>
    </w:p>
    <w:p w:rsidR="00915ED3" w:rsidRPr="00915ED3" w:rsidRDefault="00915ED3" w:rsidP="00915ED3">
      <w:pPr>
        <w:bidi/>
        <w:rPr>
          <w:rFonts w:asciiTheme="minorHAnsi" w:eastAsia="Spectral" w:hAnsiTheme="minorHAnsi"/>
          <w:sz w:val="22"/>
          <w:szCs w:val="22"/>
        </w:rPr>
      </w:pPr>
      <w:r w:rsidRPr="00915ED3">
        <w:rPr>
          <w:rFonts w:asciiTheme="minorHAnsi" w:eastAsia="Spectral" w:hAnsiTheme="minorHAnsi"/>
          <w:sz w:val="22"/>
          <w:szCs w:val="22"/>
          <w:rtl/>
          <w:lang w:bidi="he-IL"/>
        </w:rPr>
        <w:t>תני ר</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אליעזר</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בעשרים וחמישה באלול נברא העולם</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ואתיא דרב כהדא דתני ר</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אליעזר</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נמצאת אומר בראש השנה נברא אדם הראשון</w:t>
      </w:r>
      <w:r w:rsidRPr="00915ED3">
        <w:rPr>
          <w:rFonts w:asciiTheme="minorHAnsi" w:eastAsia="Spectral" w:hAnsiTheme="minorHAnsi"/>
          <w:sz w:val="22"/>
          <w:szCs w:val="22"/>
          <w:rtl/>
        </w:rPr>
        <w:t>.</w:t>
      </w:r>
    </w:p>
  </w:footnote>
  <w:footnote w:id="7">
    <w:p w:rsidR="00915ED3" w:rsidRPr="00915ED3" w:rsidRDefault="00915ED3" w:rsidP="00915ED3">
      <w:pPr>
        <w:rPr>
          <w:rFonts w:asciiTheme="minorHAnsi" w:hAnsiTheme="minorHAnsi"/>
          <w:sz w:val="22"/>
          <w:szCs w:val="22"/>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In fact, there is an opinion in </w:t>
      </w:r>
      <w:r w:rsidRPr="00915ED3">
        <w:rPr>
          <w:rFonts w:asciiTheme="minorHAnsi" w:hAnsiTheme="minorHAnsi"/>
          <w:i/>
          <w:sz w:val="22"/>
          <w:szCs w:val="22"/>
        </w:rPr>
        <w:t>chazal</w:t>
      </w:r>
      <w:r w:rsidRPr="00915ED3">
        <w:rPr>
          <w:rFonts w:asciiTheme="minorHAnsi" w:hAnsiTheme="minorHAnsi"/>
          <w:sz w:val="22"/>
          <w:szCs w:val="22"/>
        </w:rPr>
        <w:t xml:space="preserve"> that the </w:t>
      </w:r>
      <w:r w:rsidRPr="00915ED3">
        <w:rPr>
          <w:rFonts w:asciiTheme="minorHAnsi" w:hAnsiTheme="minorHAnsi"/>
          <w:i/>
          <w:sz w:val="22"/>
          <w:szCs w:val="22"/>
        </w:rPr>
        <w:t xml:space="preserve">etz ha’chaim </w:t>
      </w:r>
      <w:r w:rsidRPr="00915ED3">
        <w:rPr>
          <w:rFonts w:asciiTheme="minorHAnsi" w:hAnsiTheme="minorHAnsi"/>
          <w:sz w:val="22"/>
          <w:szCs w:val="22"/>
        </w:rPr>
        <w:t>that</w:t>
      </w:r>
      <w:r w:rsidRPr="00915ED3">
        <w:rPr>
          <w:rFonts w:asciiTheme="minorHAnsi" w:hAnsiTheme="minorHAnsi"/>
          <w:i/>
          <w:sz w:val="22"/>
          <w:szCs w:val="22"/>
        </w:rPr>
        <w:t xml:space="preserve"> </w:t>
      </w:r>
      <w:proofErr w:type="gramStart"/>
      <w:r w:rsidRPr="00915ED3">
        <w:rPr>
          <w:rFonts w:asciiTheme="minorHAnsi" w:hAnsiTheme="minorHAnsi"/>
          <w:i/>
          <w:sz w:val="22"/>
          <w:szCs w:val="22"/>
        </w:rPr>
        <w:t>adam</w:t>
      </w:r>
      <w:proofErr w:type="gramEnd"/>
      <w:r w:rsidRPr="00915ED3">
        <w:rPr>
          <w:rFonts w:asciiTheme="minorHAnsi" w:hAnsiTheme="minorHAnsi"/>
          <w:sz w:val="22"/>
          <w:szCs w:val="22"/>
        </w:rPr>
        <w:t xml:space="preserve"> and </w:t>
      </w:r>
      <w:r w:rsidRPr="00915ED3">
        <w:rPr>
          <w:rFonts w:asciiTheme="minorHAnsi" w:hAnsiTheme="minorHAnsi"/>
          <w:i/>
          <w:sz w:val="22"/>
          <w:szCs w:val="22"/>
        </w:rPr>
        <w:t xml:space="preserve">chava </w:t>
      </w:r>
      <w:r w:rsidRPr="00915ED3">
        <w:rPr>
          <w:rFonts w:asciiTheme="minorHAnsi" w:hAnsiTheme="minorHAnsi"/>
          <w:sz w:val="22"/>
          <w:szCs w:val="22"/>
        </w:rPr>
        <w:t xml:space="preserve">ate from was in fact a </w:t>
      </w:r>
      <w:r w:rsidRPr="00915ED3">
        <w:rPr>
          <w:rFonts w:asciiTheme="minorHAnsi" w:hAnsiTheme="minorHAnsi"/>
          <w:sz w:val="22"/>
          <w:szCs w:val="22"/>
          <w:rtl/>
          <w:lang w:bidi="he-IL"/>
        </w:rPr>
        <w:t>תאנה</w:t>
      </w:r>
      <w:r w:rsidRPr="00915ED3">
        <w:rPr>
          <w:rFonts w:asciiTheme="minorHAnsi" w:hAnsiTheme="minorHAnsi"/>
          <w:sz w:val="22"/>
          <w:szCs w:val="22"/>
        </w:rPr>
        <w:t xml:space="preserve"> - a fig tree.</w:t>
      </w:r>
    </w:p>
    <w:p w:rsidR="00915ED3" w:rsidRPr="00915ED3" w:rsidRDefault="00915ED3" w:rsidP="00915ED3">
      <w:pPr>
        <w:bidi/>
        <w:rPr>
          <w:rFonts w:asciiTheme="minorHAnsi" w:hAnsiTheme="minorHAnsi"/>
          <w:sz w:val="22"/>
          <w:szCs w:val="22"/>
        </w:rPr>
      </w:pPr>
      <w:r w:rsidRPr="00915ED3">
        <w:rPr>
          <w:rFonts w:asciiTheme="minorHAnsi" w:eastAsia="Spectral" w:hAnsiTheme="minorHAnsi"/>
          <w:sz w:val="22"/>
          <w:szCs w:val="22"/>
          <w:rtl/>
          <w:lang w:bidi="he-IL"/>
        </w:rPr>
        <w:t>מה היה אותו אילן שאכל ממנו אדם וחוה</w:t>
      </w:r>
      <w:r w:rsidRPr="00915ED3">
        <w:rPr>
          <w:rFonts w:asciiTheme="minorHAnsi" w:eastAsia="Spectral" w:hAnsiTheme="minorHAnsi"/>
          <w:sz w:val="22"/>
          <w:szCs w:val="22"/>
          <w:rtl/>
        </w:rPr>
        <w:t>? ...</w:t>
      </w:r>
      <w:r w:rsidRPr="00915ED3">
        <w:rPr>
          <w:rFonts w:asciiTheme="minorHAnsi" w:eastAsia="Spectral" w:hAnsiTheme="minorHAnsi"/>
          <w:sz w:val="22"/>
          <w:szCs w:val="22"/>
          <w:rtl/>
          <w:lang w:bidi="he-IL"/>
        </w:rPr>
        <w:t>ר</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 xml:space="preserve">יוסי אומר </w:t>
      </w:r>
      <w:r w:rsidRPr="00915ED3">
        <w:rPr>
          <w:rFonts w:asciiTheme="minorHAnsi" w:eastAsia="Spectral" w:hAnsiTheme="minorHAnsi"/>
          <w:b/>
          <w:sz w:val="22"/>
          <w:szCs w:val="22"/>
          <w:rtl/>
          <w:lang w:bidi="he-IL"/>
        </w:rPr>
        <w:t>תאנים היה</w:t>
      </w:r>
      <w:r w:rsidRPr="00915ED3">
        <w:rPr>
          <w:rFonts w:asciiTheme="minorHAnsi" w:eastAsia="Spectral" w:hAnsiTheme="minorHAnsi"/>
          <w:sz w:val="22"/>
          <w:szCs w:val="22"/>
        </w:rPr>
        <w:t>.</w:t>
      </w:r>
      <w:r w:rsidRPr="00915ED3">
        <w:rPr>
          <w:rFonts w:asciiTheme="minorHAnsi" w:eastAsia="Spectral" w:hAnsiTheme="minorHAnsi"/>
          <w:sz w:val="22"/>
          <w:szCs w:val="22"/>
          <w:rtl/>
          <w:lang w:bidi="he-IL"/>
        </w:rPr>
        <w:t xml:space="preserve"> תאנים</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שאכל מפרותיה פתחה דלתיה ו</w:t>
      </w:r>
      <w:r w:rsidRPr="00915ED3">
        <w:rPr>
          <w:rFonts w:asciiTheme="minorHAnsi" w:hAnsiTheme="minorHAnsi"/>
          <w:sz w:val="22"/>
          <w:szCs w:val="22"/>
          <w:rtl/>
          <w:lang w:bidi="he-IL"/>
        </w:rPr>
        <w:t>קבלתו</w:t>
      </w:r>
      <w:r w:rsidRPr="00915ED3">
        <w:rPr>
          <w:rFonts w:asciiTheme="minorHAnsi" w:hAnsiTheme="minorHAnsi"/>
          <w:sz w:val="22"/>
          <w:szCs w:val="22"/>
          <w:rtl/>
        </w:rPr>
        <w:t xml:space="preserve">, </w:t>
      </w:r>
      <w:r w:rsidRPr="00915ED3">
        <w:rPr>
          <w:rFonts w:asciiTheme="minorHAnsi" w:hAnsiTheme="minorHAnsi"/>
          <w:sz w:val="22"/>
          <w:szCs w:val="22"/>
          <w:rtl/>
          <w:lang w:bidi="he-IL"/>
        </w:rPr>
        <w:t>הה</w:t>
      </w:r>
      <w:r w:rsidRPr="00915ED3">
        <w:rPr>
          <w:rFonts w:asciiTheme="minorHAnsi" w:hAnsiTheme="minorHAnsi"/>
          <w:sz w:val="22"/>
          <w:szCs w:val="22"/>
          <w:rtl/>
        </w:rPr>
        <w:t>"</w:t>
      </w:r>
      <w:r w:rsidRPr="00915ED3">
        <w:rPr>
          <w:rFonts w:asciiTheme="minorHAnsi" w:hAnsiTheme="minorHAnsi"/>
          <w:sz w:val="22"/>
          <w:szCs w:val="22"/>
          <w:rtl/>
          <w:lang w:bidi="he-IL"/>
        </w:rPr>
        <w:t xml:space="preserve">ד ויתפרו עלה תאנה </w:t>
      </w:r>
      <w:r w:rsidRPr="00915ED3">
        <w:rPr>
          <w:rFonts w:asciiTheme="minorHAnsi" w:hAnsiTheme="minorHAnsi"/>
          <w:sz w:val="22"/>
          <w:szCs w:val="22"/>
          <w:rtl/>
        </w:rPr>
        <w:t>(</w:t>
      </w:r>
      <w:r w:rsidRPr="00915ED3">
        <w:rPr>
          <w:rFonts w:asciiTheme="minorHAnsi" w:hAnsiTheme="minorHAnsi"/>
          <w:sz w:val="22"/>
          <w:szCs w:val="22"/>
          <w:rtl/>
          <w:lang w:bidi="he-IL"/>
        </w:rPr>
        <w:t>ב</w:t>
      </w:r>
      <w:r w:rsidRPr="00915ED3">
        <w:rPr>
          <w:rFonts w:asciiTheme="minorHAnsi" w:hAnsiTheme="minorHAnsi"/>
          <w:sz w:val="22"/>
          <w:szCs w:val="22"/>
          <w:rtl/>
        </w:rPr>
        <w:t>"</w:t>
      </w:r>
      <w:r w:rsidRPr="00915ED3">
        <w:rPr>
          <w:rFonts w:asciiTheme="minorHAnsi" w:hAnsiTheme="minorHAnsi"/>
          <w:sz w:val="22"/>
          <w:szCs w:val="22"/>
          <w:rtl/>
          <w:lang w:bidi="he-IL"/>
        </w:rPr>
        <w:t>ר פט</w:t>
      </w:r>
      <w:r w:rsidRPr="00915ED3">
        <w:rPr>
          <w:rFonts w:asciiTheme="minorHAnsi" w:hAnsiTheme="minorHAnsi"/>
          <w:sz w:val="22"/>
          <w:szCs w:val="22"/>
          <w:rtl/>
        </w:rPr>
        <w:t>"</w:t>
      </w:r>
      <w:r w:rsidRPr="00915ED3">
        <w:rPr>
          <w:rFonts w:asciiTheme="minorHAnsi" w:hAnsiTheme="minorHAnsi"/>
          <w:sz w:val="22"/>
          <w:szCs w:val="22"/>
          <w:rtl/>
          <w:lang w:bidi="he-IL"/>
        </w:rPr>
        <w:t>ו ח</w:t>
      </w:r>
      <w:r w:rsidRPr="00915ED3">
        <w:rPr>
          <w:rFonts w:asciiTheme="minorHAnsi" w:hAnsiTheme="minorHAnsi"/>
          <w:sz w:val="22"/>
          <w:szCs w:val="22"/>
          <w:rtl/>
        </w:rPr>
        <w:t xml:space="preserve">). </w:t>
      </w:r>
    </w:p>
  </w:footnote>
  <w:footnote w:id="8">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w:t>
      </w:r>
      <w:r w:rsidRPr="00915ED3">
        <w:rPr>
          <w:rFonts w:asciiTheme="minorHAnsi" w:eastAsia="Spectral" w:hAnsiTheme="minorHAnsi"/>
          <w:sz w:val="22"/>
          <w:szCs w:val="22"/>
          <w:rtl/>
          <w:lang w:bidi="he-IL"/>
        </w:rPr>
        <w:t>שמות כח</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לד</w:t>
      </w:r>
    </w:p>
  </w:footnote>
  <w:footnote w:id="9">
    <w:p w:rsidR="00915ED3" w:rsidRPr="00915ED3" w:rsidRDefault="00915ED3" w:rsidP="00915ED3">
      <w:pPr>
        <w:rPr>
          <w:rFonts w:asciiTheme="minorHAnsi" w:eastAsia="Spectral" w:hAnsiTheme="minorHAnsi"/>
          <w:sz w:val="22"/>
          <w:szCs w:val="22"/>
          <w:highlight w:val="white"/>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T</w:t>
      </w:r>
      <w:r w:rsidRPr="00915ED3">
        <w:rPr>
          <w:rFonts w:asciiTheme="minorHAnsi" w:eastAsia="Spectral" w:hAnsiTheme="minorHAnsi"/>
          <w:sz w:val="22"/>
          <w:szCs w:val="22"/>
        </w:rPr>
        <w:t xml:space="preserve">he </w:t>
      </w:r>
      <w:r w:rsidRPr="00915ED3">
        <w:rPr>
          <w:rFonts w:asciiTheme="minorHAnsi" w:eastAsia="Spectral" w:hAnsiTheme="minorHAnsi"/>
          <w:sz w:val="22"/>
          <w:szCs w:val="22"/>
          <w:rtl/>
          <w:lang w:bidi="he-IL"/>
        </w:rPr>
        <w:t>ט״ז</w:t>
      </w:r>
      <w:r w:rsidRPr="00915ED3">
        <w:rPr>
          <w:rFonts w:asciiTheme="minorHAnsi" w:eastAsia="Spectral" w:hAnsiTheme="minorHAnsi"/>
          <w:sz w:val="22"/>
          <w:szCs w:val="22"/>
        </w:rPr>
        <w:t xml:space="preserve"> in </w:t>
      </w:r>
      <w:r w:rsidRPr="00915ED3">
        <w:rPr>
          <w:rFonts w:asciiTheme="minorHAnsi" w:eastAsia="Spectral" w:hAnsiTheme="minorHAnsi"/>
          <w:sz w:val="22"/>
          <w:szCs w:val="22"/>
          <w:highlight w:val="white"/>
          <w:rtl/>
          <w:lang w:bidi="he-IL"/>
        </w:rPr>
        <w:t>או</w:t>
      </w:r>
      <w:r w:rsidRPr="00915ED3">
        <w:rPr>
          <w:rFonts w:asciiTheme="minorHAnsi" w:eastAsia="Spectral" w:hAnsiTheme="minorHAnsi"/>
          <w:sz w:val="22"/>
          <w:szCs w:val="22"/>
          <w:highlight w:val="white"/>
          <w:rtl/>
        </w:rPr>
        <w:t>"</w:t>
      </w:r>
      <w:r w:rsidRPr="00915ED3">
        <w:rPr>
          <w:rFonts w:asciiTheme="minorHAnsi" w:eastAsia="Spectral" w:hAnsiTheme="minorHAnsi"/>
          <w:sz w:val="22"/>
          <w:szCs w:val="22"/>
          <w:highlight w:val="white"/>
          <w:rtl/>
          <w:lang w:bidi="he-IL"/>
        </w:rPr>
        <w:t>ח סימן רח</w:t>
      </w:r>
      <w:r w:rsidRPr="00915ED3">
        <w:rPr>
          <w:rFonts w:asciiTheme="minorHAnsi" w:eastAsia="Spectral" w:hAnsiTheme="minorHAnsi"/>
          <w:sz w:val="22"/>
          <w:szCs w:val="22"/>
          <w:highlight w:val="white"/>
          <w:rtl/>
        </w:rPr>
        <w:t xml:space="preserve">, </w:t>
      </w:r>
      <w:r w:rsidRPr="00915ED3">
        <w:rPr>
          <w:rFonts w:asciiTheme="minorHAnsi" w:eastAsia="Spectral" w:hAnsiTheme="minorHAnsi"/>
          <w:sz w:val="22"/>
          <w:szCs w:val="22"/>
          <w:highlight w:val="white"/>
          <w:rtl/>
          <w:lang w:bidi="he-IL"/>
        </w:rPr>
        <w:t>סעיף א</w:t>
      </w:r>
      <w:r w:rsidRPr="00915ED3">
        <w:rPr>
          <w:rFonts w:asciiTheme="minorHAnsi" w:eastAsia="Spectral" w:hAnsiTheme="minorHAnsi"/>
          <w:sz w:val="22"/>
          <w:szCs w:val="22"/>
          <w:highlight w:val="white"/>
        </w:rPr>
        <w:t xml:space="preserve"> writes: </w:t>
      </w:r>
    </w:p>
    <w:p w:rsidR="00915ED3" w:rsidRPr="00915ED3" w:rsidRDefault="00915ED3" w:rsidP="00915ED3">
      <w:pPr>
        <w:bidi/>
        <w:spacing w:after="160" w:line="273" w:lineRule="auto"/>
        <w:jc w:val="both"/>
        <w:rPr>
          <w:rFonts w:asciiTheme="minorHAnsi" w:eastAsia="Spectral" w:hAnsiTheme="minorHAnsi"/>
          <w:sz w:val="22"/>
          <w:szCs w:val="22"/>
          <w:highlight w:val="white"/>
        </w:rPr>
      </w:pPr>
      <w:r w:rsidRPr="00915ED3">
        <w:rPr>
          <w:rFonts w:asciiTheme="minorHAnsi" w:eastAsia="Spectral" w:hAnsiTheme="minorHAnsi"/>
          <w:b/>
          <w:sz w:val="22"/>
          <w:szCs w:val="22"/>
          <w:rtl/>
          <w:lang w:bidi="he-IL"/>
        </w:rPr>
        <w:t>שמתוך חשיבתן שנשתבחו בהן ארץ ישראל</w:t>
      </w:r>
      <w:r w:rsidRPr="00915ED3">
        <w:rPr>
          <w:rFonts w:asciiTheme="minorHAnsi" w:eastAsia="Spectral" w:hAnsiTheme="minorHAnsi"/>
          <w:b/>
          <w:sz w:val="22"/>
          <w:szCs w:val="22"/>
          <w:rtl/>
        </w:rPr>
        <w:t>,</w:t>
      </w:r>
      <w:r w:rsidRPr="00915ED3">
        <w:rPr>
          <w:rFonts w:asciiTheme="minorHAnsi" w:eastAsia="Spectral" w:hAnsiTheme="minorHAnsi"/>
          <w:sz w:val="22"/>
          <w:szCs w:val="22"/>
          <w:rtl/>
          <w:lang w:bidi="he-IL"/>
        </w:rPr>
        <w:t xml:space="preserve"> קבעו להם ברכה בפני עצמה לאחריה</w:t>
      </w:r>
      <w:r w:rsidRPr="00915ED3">
        <w:rPr>
          <w:rFonts w:asciiTheme="minorHAnsi" w:eastAsia="Spectral" w:hAnsiTheme="minorHAnsi"/>
          <w:sz w:val="22"/>
          <w:szCs w:val="22"/>
          <w:rtl/>
        </w:rPr>
        <w:t>.</w:t>
      </w:r>
    </w:p>
  </w:footnote>
  <w:footnote w:id="10">
    <w:p w:rsidR="00915ED3" w:rsidRPr="00915ED3" w:rsidRDefault="00915ED3" w:rsidP="00915ED3">
      <w:pPr>
        <w:spacing w:line="273" w:lineRule="auto"/>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eastAsia="Spectral" w:hAnsiTheme="minorHAnsi"/>
          <w:sz w:val="22"/>
          <w:szCs w:val="22"/>
        </w:rPr>
        <w:t xml:space="preserve">As the </w:t>
      </w:r>
      <w:r w:rsidRPr="00915ED3">
        <w:rPr>
          <w:rFonts w:asciiTheme="minorHAnsi" w:eastAsia="Spectral" w:hAnsiTheme="minorHAnsi"/>
          <w:sz w:val="22"/>
          <w:szCs w:val="22"/>
          <w:rtl/>
          <w:lang w:bidi="he-IL"/>
        </w:rPr>
        <w:t>ב</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ח</w:t>
      </w:r>
      <w:r w:rsidRPr="00915ED3">
        <w:rPr>
          <w:rFonts w:asciiTheme="minorHAnsi" w:eastAsia="Spectral" w:hAnsiTheme="minorHAnsi"/>
          <w:sz w:val="22"/>
          <w:szCs w:val="22"/>
        </w:rPr>
        <w:t xml:space="preserve"> writes in </w:t>
      </w:r>
      <w:r w:rsidRPr="00915ED3">
        <w:rPr>
          <w:rFonts w:asciiTheme="minorHAnsi" w:eastAsia="Spectral" w:hAnsiTheme="minorHAnsi"/>
          <w:sz w:val="22"/>
          <w:szCs w:val="22"/>
          <w:highlight w:val="white"/>
          <w:rtl/>
          <w:lang w:bidi="he-IL"/>
        </w:rPr>
        <w:t>או</w:t>
      </w:r>
      <w:r w:rsidRPr="00915ED3">
        <w:rPr>
          <w:rFonts w:asciiTheme="minorHAnsi" w:eastAsia="Spectral" w:hAnsiTheme="minorHAnsi"/>
          <w:sz w:val="22"/>
          <w:szCs w:val="22"/>
          <w:highlight w:val="white"/>
          <w:rtl/>
        </w:rPr>
        <w:t>"</w:t>
      </w:r>
      <w:r w:rsidRPr="00915ED3">
        <w:rPr>
          <w:rFonts w:asciiTheme="minorHAnsi" w:eastAsia="Spectral" w:hAnsiTheme="minorHAnsi"/>
          <w:sz w:val="22"/>
          <w:szCs w:val="22"/>
          <w:highlight w:val="white"/>
          <w:rtl/>
          <w:lang w:bidi="he-IL"/>
        </w:rPr>
        <w:t>ח סימן רח</w:t>
      </w:r>
      <w:r w:rsidRPr="00915ED3">
        <w:rPr>
          <w:rFonts w:asciiTheme="minorHAnsi" w:eastAsia="Spectral" w:hAnsiTheme="minorHAnsi"/>
          <w:sz w:val="22"/>
          <w:szCs w:val="22"/>
          <w:highlight w:val="white"/>
        </w:rPr>
        <w:t>:</w:t>
      </w:r>
    </w:p>
    <w:p w:rsidR="00915ED3" w:rsidRPr="00915ED3" w:rsidRDefault="00915ED3" w:rsidP="00915ED3">
      <w:pPr>
        <w:shd w:val="clear" w:color="auto" w:fill="FFFFFF"/>
        <w:bidi/>
        <w:spacing w:line="273" w:lineRule="auto"/>
        <w:jc w:val="both"/>
        <w:rPr>
          <w:rFonts w:asciiTheme="minorHAnsi" w:eastAsia="Spectral" w:hAnsiTheme="minorHAnsi"/>
          <w:color w:val="222222"/>
          <w:sz w:val="22"/>
          <w:szCs w:val="22"/>
          <w:highlight w:val="white"/>
        </w:rPr>
      </w:pPr>
      <w:r w:rsidRPr="00915ED3">
        <w:rPr>
          <w:rFonts w:asciiTheme="minorHAnsi" w:eastAsia="Spectral" w:hAnsiTheme="minorHAnsi"/>
          <w:color w:val="222222"/>
          <w:sz w:val="22"/>
          <w:szCs w:val="22"/>
          <w:highlight w:val="white"/>
          <w:rtl/>
          <w:lang w:bidi="he-IL"/>
        </w:rPr>
        <w:t>קדושת ארץ הנשפע בה מקדושת הארץ העליונה</w:t>
      </w:r>
      <w:r w:rsidRPr="00915ED3">
        <w:rPr>
          <w:rFonts w:asciiTheme="minorHAnsi" w:eastAsia="Spectral" w:hAnsiTheme="minorHAnsi"/>
          <w:color w:val="222222"/>
          <w:sz w:val="22"/>
          <w:szCs w:val="22"/>
          <w:highlight w:val="white"/>
          <w:rtl/>
        </w:rPr>
        <w:t xml:space="preserve">, </w:t>
      </w:r>
      <w:r w:rsidRPr="00915ED3">
        <w:rPr>
          <w:rFonts w:asciiTheme="minorHAnsi" w:eastAsia="Spectral" w:hAnsiTheme="minorHAnsi"/>
          <w:b/>
          <w:color w:val="222222"/>
          <w:sz w:val="22"/>
          <w:szCs w:val="22"/>
          <w:highlight w:val="white"/>
          <w:rtl/>
          <w:lang w:bidi="he-IL"/>
        </w:rPr>
        <w:t>היא נשפעת גם בפירותיה שיונקים מקדושת השכינה השוכנת בקרב הארץ</w:t>
      </w:r>
      <w:r w:rsidRPr="00915ED3">
        <w:rPr>
          <w:rFonts w:asciiTheme="minorHAnsi" w:eastAsia="Spectral" w:hAnsiTheme="minorHAnsi"/>
          <w:color w:val="222222"/>
          <w:sz w:val="22"/>
          <w:szCs w:val="22"/>
          <w:highlight w:val="white"/>
        </w:rPr>
        <w:t>.</w:t>
      </w:r>
    </w:p>
    <w:p w:rsidR="00915ED3" w:rsidRPr="00915ED3" w:rsidRDefault="00915ED3" w:rsidP="00915ED3">
      <w:pPr>
        <w:shd w:val="clear" w:color="auto" w:fill="FFFFFF"/>
        <w:spacing w:line="273" w:lineRule="auto"/>
        <w:jc w:val="both"/>
        <w:rPr>
          <w:rFonts w:asciiTheme="minorHAnsi" w:eastAsia="Spectral" w:hAnsiTheme="minorHAnsi"/>
          <w:color w:val="222222"/>
          <w:sz w:val="22"/>
          <w:szCs w:val="22"/>
          <w:highlight w:val="white"/>
        </w:rPr>
      </w:pPr>
      <w:r w:rsidRPr="00915ED3">
        <w:rPr>
          <w:rFonts w:asciiTheme="minorHAnsi" w:eastAsia="Spectral" w:hAnsiTheme="minorHAnsi"/>
          <w:color w:val="222222"/>
          <w:sz w:val="22"/>
          <w:szCs w:val="22"/>
          <w:highlight w:val="white"/>
        </w:rPr>
        <w:t>And a few sentences later he adds:</w:t>
      </w:r>
    </w:p>
    <w:p w:rsidR="00915ED3" w:rsidRPr="00915ED3" w:rsidRDefault="00915ED3" w:rsidP="00915ED3">
      <w:pPr>
        <w:shd w:val="clear" w:color="auto" w:fill="FFFFFF"/>
        <w:bidi/>
        <w:spacing w:line="273" w:lineRule="auto"/>
        <w:jc w:val="both"/>
        <w:rPr>
          <w:rFonts w:asciiTheme="minorHAnsi" w:hAnsiTheme="minorHAnsi"/>
          <w:sz w:val="22"/>
          <w:szCs w:val="22"/>
        </w:rPr>
      </w:pPr>
      <w:r w:rsidRPr="00915ED3">
        <w:rPr>
          <w:rFonts w:asciiTheme="minorHAnsi" w:eastAsia="Spectral" w:hAnsiTheme="minorHAnsi"/>
          <w:b/>
          <w:color w:val="222222"/>
          <w:sz w:val="22"/>
          <w:szCs w:val="22"/>
          <w:highlight w:val="white"/>
          <w:rtl/>
          <w:lang w:bidi="he-IL"/>
        </w:rPr>
        <w:t>כי באכילת פירותיה אנו ניזונים מקדושת השכינה</w:t>
      </w:r>
      <w:r w:rsidRPr="00915ED3">
        <w:rPr>
          <w:rFonts w:asciiTheme="minorHAnsi" w:eastAsia="Spectral" w:hAnsiTheme="minorHAnsi"/>
          <w:color w:val="222222"/>
          <w:sz w:val="22"/>
          <w:szCs w:val="22"/>
          <w:highlight w:val="white"/>
          <w:rtl/>
          <w:lang w:bidi="he-IL"/>
        </w:rPr>
        <w:t xml:space="preserve"> ומטהרתה ונשבע מטובתה</w:t>
      </w:r>
      <w:r w:rsidRPr="00915ED3">
        <w:rPr>
          <w:rFonts w:asciiTheme="minorHAnsi" w:eastAsia="Spectral" w:hAnsiTheme="minorHAnsi"/>
          <w:color w:val="222222"/>
          <w:sz w:val="22"/>
          <w:szCs w:val="22"/>
          <w:highlight w:val="white"/>
          <w:rtl/>
        </w:rPr>
        <w:t>.</w:t>
      </w:r>
    </w:p>
  </w:footnote>
  <w:footnote w:id="11">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eastAsia="Spectral" w:hAnsiTheme="minorHAnsi"/>
          <w:sz w:val="22"/>
          <w:szCs w:val="22"/>
        </w:rPr>
        <w:t xml:space="preserve"> These two aspects of the </w:t>
      </w:r>
      <w:r w:rsidRPr="00915ED3">
        <w:rPr>
          <w:rFonts w:asciiTheme="minorHAnsi" w:eastAsia="Spectral" w:hAnsiTheme="minorHAnsi"/>
          <w:i/>
          <w:sz w:val="22"/>
          <w:szCs w:val="22"/>
        </w:rPr>
        <w:t xml:space="preserve">shivat haminim </w:t>
      </w:r>
      <w:r w:rsidRPr="00915ED3">
        <w:rPr>
          <w:rFonts w:asciiTheme="minorHAnsi" w:eastAsia="Spectral" w:hAnsiTheme="minorHAnsi"/>
          <w:sz w:val="22"/>
          <w:szCs w:val="22"/>
        </w:rPr>
        <w:t xml:space="preserve">can be discerned in the following question that was posed to </w:t>
      </w:r>
      <w:r w:rsidRPr="00915ED3">
        <w:rPr>
          <w:rFonts w:asciiTheme="minorHAnsi" w:eastAsia="Spectral" w:hAnsiTheme="minorHAnsi"/>
          <w:i/>
          <w:sz w:val="22"/>
          <w:szCs w:val="22"/>
        </w:rPr>
        <w:t xml:space="preserve">Rav Neventzal: </w:t>
      </w:r>
      <w:r w:rsidRPr="00915ED3">
        <w:rPr>
          <w:rFonts w:asciiTheme="minorHAnsi" w:eastAsia="Spectral" w:hAnsiTheme="minorHAnsi"/>
          <w:sz w:val="22"/>
          <w:szCs w:val="22"/>
        </w:rPr>
        <w:t xml:space="preserve">If you have two fruits of the </w:t>
      </w:r>
      <w:r w:rsidRPr="00915ED3">
        <w:rPr>
          <w:rFonts w:asciiTheme="minorHAnsi" w:eastAsia="Spectral" w:hAnsiTheme="minorHAnsi"/>
          <w:i/>
          <w:sz w:val="22"/>
          <w:szCs w:val="22"/>
        </w:rPr>
        <w:t>shivat haminim</w:t>
      </w:r>
      <w:r w:rsidRPr="00915ED3">
        <w:rPr>
          <w:rFonts w:asciiTheme="minorHAnsi" w:eastAsia="Spectral" w:hAnsiTheme="minorHAnsi"/>
          <w:sz w:val="22"/>
          <w:szCs w:val="22"/>
        </w:rPr>
        <w:t xml:space="preserve"> that you are about to eat — one of them was grown in Israel and one was not — is there an order of preference in making the </w:t>
      </w:r>
      <w:r w:rsidRPr="00915ED3">
        <w:rPr>
          <w:rFonts w:asciiTheme="minorHAnsi" w:eastAsia="Spectral" w:hAnsiTheme="minorHAnsi"/>
          <w:i/>
          <w:sz w:val="22"/>
          <w:szCs w:val="22"/>
        </w:rPr>
        <w:t>bracha</w:t>
      </w:r>
      <w:r w:rsidRPr="00915ED3">
        <w:rPr>
          <w:rFonts w:asciiTheme="minorHAnsi" w:eastAsia="Spectral" w:hAnsiTheme="minorHAnsi"/>
          <w:sz w:val="22"/>
          <w:szCs w:val="22"/>
        </w:rPr>
        <w:t xml:space="preserve">. Rav Neventzal writes (although for a different reason) that </w:t>
      </w:r>
      <w:r w:rsidRPr="00915ED3">
        <w:rPr>
          <w:rFonts w:asciiTheme="minorHAnsi" w:eastAsia="Spectral" w:hAnsiTheme="minorHAnsi"/>
          <w:i/>
          <w:sz w:val="22"/>
          <w:szCs w:val="22"/>
        </w:rPr>
        <w:t>shivat haminim</w:t>
      </w:r>
      <w:r w:rsidRPr="00915ED3">
        <w:rPr>
          <w:rFonts w:asciiTheme="minorHAnsi" w:eastAsia="Spectral" w:hAnsiTheme="minorHAnsi"/>
          <w:sz w:val="22"/>
          <w:szCs w:val="22"/>
        </w:rPr>
        <w:t xml:space="preserve"> grown in Israel take precedence over those that were not. Perhaps this is also because </w:t>
      </w:r>
      <w:r w:rsidRPr="00915ED3">
        <w:rPr>
          <w:rFonts w:asciiTheme="minorHAnsi" w:eastAsia="Spectral" w:hAnsiTheme="minorHAnsi"/>
          <w:i/>
          <w:sz w:val="22"/>
          <w:szCs w:val="22"/>
        </w:rPr>
        <w:t>shivat haminim</w:t>
      </w:r>
      <w:r w:rsidRPr="00915ED3">
        <w:rPr>
          <w:rFonts w:asciiTheme="minorHAnsi" w:eastAsia="Spectral" w:hAnsiTheme="minorHAnsi"/>
          <w:sz w:val="22"/>
          <w:szCs w:val="22"/>
        </w:rPr>
        <w:t xml:space="preserve"> grown in Israel have both of the elements that give them an elevated status, whereas, </w:t>
      </w:r>
      <w:r w:rsidRPr="00915ED3">
        <w:rPr>
          <w:rFonts w:asciiTheme="minorHAnsi" w:eastAsia="Spectral" w:hAnsiTheme="minorHAnsi"/>
          <w:i/>
          <w:sz w:val="22"/>
          <w:szCs w:val="22"/>
        </w:rPr>
        <w:t>shivat haminim</w:t>
      </w:r>
      <w:r w:rsidRPr="00915ED3">
        <w:rPr>
          <w:rFonts w:asciiTheme="minorHAnsi" w:eastAsia="Spectral" w:hAnsiTheme="minorHAnsi"/>
          <w:sz w:val="22"/>
          <w:szCs w:val="22"/>
        </w:rPr>
        <w:t xml:space="preserve"> not grown in Israel only have one element — these species of fruit are a source of praise for </w:t>
      </w:r>
      <w:r w:rsidRPr="00915ED3">
        <w:rPr>
          <w:rFonts w:asciiTheme="minorHAnsi" w:eastAsia="Spectral" w:hAnsiTheme="minorHAnsi"/>
          <w:i/>
          <w:sz w:val="22"/>
          <w:szCs w:val="22"/>
        </w:rPr>
        <w:t>eretz yisrael</w:t>
      </w:r>
      <w:r w:rsidRPr="00915ED3">
        <w:rPr>
          <w:rFonts w:asciiTheme="minorHAnsi" w:eastAsia="Spectral" w:hAnsiTheme="minorHAnsi"/>
          <w:sz w:val="22"/>
          <w:szCs w:val="22"/>
        </w:rPr>
        <w:t xml:space="preserve">, but they lack the second element — they do not draw </w:t>
      </w:r>
      <w:r w:rsidRPr="00915ED3">
        <w:rPr>
          <w:rFonts w:asciiTheme="minorHAnsi" w:eastAsia="Spectral" w:hAnsiTheme="minorHAnsi"/>
          <w:i/>
          <w:sz w:val="22"/>
          <w:szCs w:val="22"/>
        </w:rPr>
        <w:t>kedusha</w:t>
      </w:r>
      <w:r w:rsidRPr="00915ED3">
        <w:rPr>
          <w:rFonts w:asciiTheme="minorHAnsi" w:eastAsia="Spectral" w:hAnsiTheme="minorHAnsi"/>
          <w:sz w:val="22"/>
          <w:szCs w:val="22"/>
        </w:rPr>
        <w:t xml:space="preserve"> from </w:t>
      </w:r>
      <w:r w:rsidRPr="00915ED3">
        <w:rPr>
          <w:rFonts w:asciiTheme="minorHAnsi" w:eastAsia="Spectral" w:hAnsiTheme="minorHAnsi"/>
          <w:i/>
          <w:sz w:val="22"/>
          <w:szCs w:val="22"/>
        </w:rPr>
        <w:t>eretz yisrael</w:t>
      </w:r>
      <w:r w:rsidRPr="00915ED3">
        <w:rPr>
          <w:rFonts w:asciiTheme="minorHAnsi" w:eastAsia="Spectral" w:hAnsiTheme="minorHAnsi"/>
          <w:sz w:val="22"/>
          <w:szCs w:val="22"/>
        </w:rPr>
        <w:t xml:space="preserve"> because their source of nourishment is elsewhere..</w:t>
      </w:r>
    </w:p>
    <w:p w:rsidR="00915ED3" w:rsidRPr="00915ED3" w:rsidRDefault="00915ED3" w:rsidP="00915ED3">
      <w:pPr>
        <w:bidi/>
        <w:spacing w:after="120" w:line="273" w:lineRule="auto"/>
        <w:rPr>
          <w:rFonts w:asciiTheme="minorHAnsi" w:eastAsia="Spectral" w:hAnsiTheme="minorHAnsi"/>
          <w:sz w:val="22"/>
          <w:szCs w:val="22"/>
        </w:rPr>
      </w:pPr>
      <w:r w:rsidRPr="00915ED3">
        <w:rPr>
          <w:rFonts w:asciiTheme="minorHAnsi" w:hAnsiTheme="minorHAnsi"/>
          <w:sz w:val="22"/>
          <w:szCs w:val="22"/>
        </w:rPr>
        <w:t xml:space="preserve"> </w:t>
      </w:r>
      <w:r w:rsidRPr="00915ED3">
        <w:rPr>
          <w:rFonts w:asciiTheme="minorHAnsi" w:eastAsia="Spectral" w:hAnsiTheme="minorHAnsi"/>
          <w:sz w:val="22"/>
          <w:szCs w:val="22"/>
          <w:rtl/>
          <w:lang w:bidi="he-IL"/>
        </w:rPr>
        <w:t>מו</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ר הגר</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א נבנצל שליט</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א ב</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יצחק יקרא</w:t>
      </w:r>
      <w:r w:rsidRPr="00915ED3">
        <w:rPr>
          <w:rFonts w:asciiTheme="minorHAnsi" w:eastAsia="Spectral" w:hAnsiTheme="minorHAnsi"/>
          <w:sz w:val="22"/>
          <w:szCs w:val="22"/>
          <w:rtl/>
        </w:rPr>
        <w:t>' (</w:t>
      </w:r>
      <w:r w:rsidRPr="00915ED3">
        <w:rPr>
          <w:rFonts w:asciiTheme="minorHAnsi" w:eastAsia="Spectral" w:hAnsiTheme="minorHAnsi"/>
          <w:sz w:val="22"/>
          <w:szCs w:val="22"/>
          <w:rtl/>
          <w:lang w:bidi="he-IL"/>
        </w:rPr>
        <w:t>או</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ח סי</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ריא סעי</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א</w:t>
      </w:r>
      <w:r w:rsidRPr="00915ED3">
        <w:rPr>
          <w:rFonts w:asciiTheme="minorHAnsi" w:eastAsia="Spectral" w:hAnsiTheme="minorHAnsi"/>
          <w:sz w:val="22"/>
          <w:szCs w:val="22"/>
          <w:rtl/>
        </w:rPr>
        <w:t xml:space="preserve">) </w:t>
      </w:r>
      <w:r w:rsidRPr="00915ED3">
        <w:rPr>
          <w:rFonts w:asciiTheme="minorHAnsi" w:eastAsia="Spectral" w:hAnsiTheme="minorHAnsi"/>
          <w:sz w:val="22"/>
          <w:szCs w:val="22"/>
          <w:rtl/>
          <w:lang w:bidi="he-IL"/>
        </w:rPr>
        <w:t xml:space="preserve">כותב תשובה לשאלה האם יש להקדים פירות ארץ ישראל לפירות שבעת המינים מחוץ לארץ </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לכן הוא מסיק שיש להקדים את פירות הארץ לפירות משבעת המינים שגדלו בחו</w:t>
      </w:r>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ל</w:t>
      </w:r>
      <w:r w:rsidRPr="00915ED3">
        <w:rPr>
          <w:rFonts w:asciiTheme="minorHAnsi" w:eastAsia="Spectral" w:hAnsiTheme="minorHAnsi"/>
          <w:sz w:val="22"/>
          <w:szCs w:val="22"/>
          <w:rtl/>
        </w:rPr>
        <w:t>...</w:t>
      </w:r>
    </w:p>
    <w:p w:rsidR="00915ED3" w:rsidRPr="00915ED3" w:rsidRDefault="00915ED3" w:rsidP="00915ED3">
      <w:pPr>
        <w:rPr>
          <w:rFonts w:asciiTheme="minorHAnsi" w:hAnsiTheme="minorHAnsi"/>
          <w:sz w:val="22"/>
          <w:szCs w:val="22"/>
        </w:rPr>
      </w:pPr>
      <w:bookmarkStart w:id="1" w:name="_GoBack"/>
      <w:bookmarkEnd w:id="1"/>
    </w:p>
  </w:footnote>
  <w:footnote w:id="12">
    <w:p w:rsidR="00915ED3" w:rsidRPr="00915ED3" w:rsidRDefault="00915ED3" w:rsidP="00915ED3">
      <w:pPr>
        <w:rPr>
          <w:rFonts w:asciiTheme="minorHAnsi" w:eastAsia="Spectral" w:hAnsiTheme="minorHAnsi"/>
          <w:sz w:val="22"/>
          <w:szCs w:val="22"/>
          <w:highlight w:val="white"/>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eastAsia="Spectral" w:hAnsiTheme="minorHAnsi"/>
          <w:sz w:val="22"/>
          <w:szCs w:val="22"/>
          <w:highlight w:val="white"/>
        </w:rPr>
        <w:t xml:space="preserve">The more complete text of the </w:t>
      </w:r>
      <w:r w:rsidRPr="00915ED3">
        <w:rPr>
          <w:rFonts w:asciiTheme="minorHAnsi" w:eastAsia="Spectral" w:hAnsiTheme="minorHAnsi"/>
          <w:sz w:val="22"/>
          <w:szCs w:val="22"/>
          <w:highlight w:val="white"/>
          <w:rtl/>
          <w:lang w:bidi="he-IL"/>
        </w:rPr>
        <w:t>רמב״ם</w:t>
      </w:r>
      <w:r w:rsidRPr="00915ED3">
        <w:rPr>
          <w:rFonts w:asciiTheme="minorHAnsi" w:eastAsia="Spectral" w:hAnsiTheme="minorHAnsi"/>
          <w:sz w:val="22"/>
          <w:szCs w:val="22"/>
          <w:highlight w:val="white"/>
        </w:rPr>
        <w:t xml:space="preserve"> in </w:t>
      </w:r>
      <w:r w:rsidRPr="00915ED3">
        <w:rPr>
          <w:rFonts w:asciiTheme="minorHAnsi" w:eastAsia="Spectral" w:hAnsiTheme="minorHAnsi"/>
          <w:sz w:val="22"/>
          <w:szCs w:val="22"/>
          <w:highlight w:val="white"/>
          <w:rtl/>
          <w:lang w:bidi="he-IL"/>
        </w:rPr>
        <w:t>ספר המצוות</w:t>
      </w:r>
      <w:r w:rsidRPr="00915ED3">
        <w:rPr>
          <w:rFonts w:asciiTheme="minorHAnsi" w:eastAsia="Spectral" w:hAnsiTheme="minorHAnsi"/>
          <w:sz w:val="22"/>
          <w:szCs w:val="22"/>
          <w:highlight w:val="white"/>
          <w:rtl/>
        </w:rPr>
        <w:t xml:space="preserve">, </w:t>
      </w:r>
      <w:r w:rsidRPr="00915ED3">
        <w:rPr>
          <w:rFonts w:asciiTheme="minorHAnsi" w:eastAsia="Spectral" w:hAnsiTheme="minorHAnsi"/>
          <w:sz w:val="22"/>
          <w:szCs w:val="22"/>
          <w:highlight w:val="white"/>
          <w:rtl/>
          <w:lang w:bidi="he-IL"/>
        </w:rPr>
        <w:t>עשה קנג</w:t>
      </w:r>
      <w:r w:rsidRPr="00915ED3">
        <w:rPr>
          <w:rFonts w:asciiTheme="minorHAnsi" w:eastAsia="Spectral" w:hAnsiTheme="minorHAnsi"/>
          <w:sz w:val="22"/>
          <w:szCs w:val="22"/>
          <w:highlight w:val="white"/>
        </w:rPr>
        <w:t>:</w:t>
      </w:r>
    </w:p>
    <w:p w:rsidR="00915ED3" w:rsidRPr="00915ED3" w:rsidRDefault="00915ED3" w:rsidP="00915ED3">
      <w:pPr>
        <w:bidi/>
        <w:spacing w:line="271" w:lineRule="auto"/>
        <w:jc w:val="both"/>
        <w:rPr>
          <w:rFonts w:asciiTheme="minorHAnsi" w:eastAsia="Spectral" w:hAnsiTheme="minorHAnsi"/>
          <w:sz w:val="22"/>
          <w:szCs w:val="22"/>
        </w:rPr>
      </w:pPr>
      <w:r w:rsidRPr="00915ED3">
        <w:rPr>
          <w:rFonts w:asciiTheme="minorHAnsi" w:eastAsia="Spectral" w:hAnsiTheme="minorHAnsi"/>
          <w:sz w:val="22"/>
          <w:szCs w:val="22"/>
          <w:highlight w:val="white"/>
          <w:rtl/>
          <w:lang w:bidi="he-IL"/>
        </w:rPr>
        <w:t>ואני אוסיף לך באור</w:t>
      </w:r>
      <w:r w:rsidRPr="00915ED3">
        <w:rPr>
          <w:rFonts w:asciiTheme="minorHAnsi" w:eastAsia="Spectral" w:hAnsiTheme="minorHAnsi"/>
          <w:sz w:val="22"/>
          <w:szCs w:val="22"/>
          <w:highlight w:val="white"/>
          <w:rtl/>
        </w:rPr>
        <w:t xml:space="preserve">. </w:t>
      </w:r>
      <w:r w:rsidRPr="00915ED3">
        <w:rPr>
          <w:rFonts w:asciiTheme="minorHAnsi" w:eastAsia="Spectral" w:hAnsiTheme="minorHAnsi"/>
          <w:b/>
          <w:sz w:val="22"/>
          <w:szCs w:val="22"/>
          <w:highlight w:val="white"/>
          <w:rtl/>
          <w:lang w:bidi="he-IL"/>
        </w:rPr>
        <w:t>אילו הנחנו דרך משל שבני ארץ ישראל יעדרו מארץ ישראל</w:t>
      </w:r>
      <w:r w:rsidRPr="00915ED3">
        <w:rPr>
          <w:rFonts w:asciiTheme="minorHAnsi" w:eastAsia="Spectral" w:hAnsiTheme="minorHAnsi"/>
          <w:b/>
          <w:sz w:val="22"/>
          <w:szCs w:val="22"/>
          <w:highlight w:val="white"/>
          <w:rtl/>
        </w:rPr>
        <w:t xml:space="preserve">, </w:t>
      </w:r>
      <w:r w:rsidRPr="00915ED3">
        <w:rPr>
          <w:rFonts w:asciiTheme="minorHAnsi" w:eastAsia="Spectral" w:hAnsiTheme="minorHAnsi"/>
          <w:b/>
          <w:sz w:val="22"/>
          <w:szCs w:val="22"/>
          <w:highlight w:val="white"/>
          <w:rtl/>
          <w:lang w:bidi="he-IL"/>
        </w:rPr>
        <w:t>חלילה לקל</w:t>
      </w:r>
      <w:r w:rsidRPr="00915ED3">
        <w:rPr>
          <w:rFonts w:asciiTheme="minorHAnsi" w:eastAsia="Spectral" w:hAnsiTheme="minorHAnsi"/>
          <w:sz w:val="22"/>
          <w:szCs w:val="22"/>
          <w:highlight w:val="white"/>
          <w:rtl/>
          <w:lang w:bidi="he-IL"/>
        </w:rPr>
        <w:t xml:space="preserve"> מעשות זאת כי הוא הבטיח שלא ימחה אותות האומה מכל וכל</w:t>
      </w:r>
      <w:r w:rsidRPr="00915ED3">
        <w:rPr>
          <w:rFonts w:asciiTheme="minorHAnsi" w:eastAsia="Spectral" w:hAnsiTheme="minorHAnsi"/>
          <w:sz w:val="22"/>
          <w:szCs w:val="22"/>
          <w:highlight w:val="white"/>
          <w:rtl/>
        </w:rPr>
        <w:t xml:space="preserve">, </w:t>
      </w:r>
      <w:r w:rsidRPr="00915ED3">
        <w:rPr>
          <w:rFonts w:asciiTheme="minorHAnsi" w:eastAsia="Spectral" w:hAnsiTheme="minorHAnsi"/>
          <w:sz w:val="22"/>
          <w:szCs w:val="22"/>
          <w:highlight w:val="white"/>
          <w:rtl/>
          <w:lang w:bidi="he-IL"/>
        </w:rPr>
        <w:t>ולא יהיה שם בית דין ולא יהיה בחוצה לארץ בית דין שנסמך בארץ</w:t>
      </w:r>
      <w:r w:rsidRPr="00915ED3">
        <w:rPr>
          <w:rFonts w:asciiTheme="minorHAnsi" w:eastAsia="Spectral" w:hAnsiTheme="minorHAnsi"/>
          <w:sz w:val="22"/>
          <w:szCs w:val="22"/>
          <w:highlight w:val="white"/>
          <w:rtl/>
        </w:rPr>
        <w:t xml:space="preserve">, </w:t>
      </w:r>
      <w:r w:rsidRPr="00915ED3">
        <w:rPr>
          <w:rFonts w:asciiTheme="minorHAnsi" w:eastAsia="Spectral" w:hAnsiTheme="minorHAnsi"/>
          <w:b/>
          <w:sz w:val="22"/>
          <w:szCs w:val="22"/>
          <w:highlight w:val="white"/>
          <w:rtl/>
          <w:lang w:bidi="he-IL"/>
        </w:rPr>
        <w:t>הנה חשבוננו זה לא יועילנו כלום בשום פנים</w:t>
      </w:r>
      <w:r w:rsidRPr="00915ED3">
        <w:rPr>
          <w:rFonts w:asciiTheme="minorHAnsi" w:eastAsia="Spectral" w:hAnsiTheme="minorHAnsi"/>
          <w:sz w:val="22"/>
          <w:szCs w:val="22"/>
          <w:highlight w:val="white"/>
          <w:rtl/>
        </w:rPr>
        <w:t xml:space="preserve">, </w:t>
      </w:r>
      <w:r w:rsidRPr="00915ED3">
        <w:rPr>
          <w:rFonts w:asciiTheme="minorHAnsi" w:eastAsia="Spectral" w:hAnsiTheme="minorHAnsi"/>
          <w:sz w:val="22"/>
          <w:szCs w:val="22"/>
          <w:highlight w:val="white"/>
          <w:rtl/>
          <w:lang w:bidi="he-IL"/>
        </w:rPr>
        <w:t>לפי שאין לנו לחשב חדשים ולעבר שנים בחוצה לארץ אלא בתנאים הנזכרים</w:t>
      </w:r>
      <w:r w:rsidRPr="00915ED3">
        <w:rPr>
          <w:rFonts w:asciiTheme="minorHAnsi" w:eastAsia="Spectral" w:hAnsiTheme="minorHAnsi"/>
          <w:sz w:val="22"/>
          <w:szCs w:val="22"/>
          <w:highlight w:val="white"/>
          <w:rtl/>
        </w:rPr>
        <w:t xml:space="preserve">, </w:t>
      </w:r>
      <w:r w:rsidRPr="00915ED3">
        <w:rPr>
          <w:rFonts w:asciiTheme="minorHAnsi" w:eastAsia="Spectral" w:hAnsiTheme="minorHAnsi"/>
          <w:sz w:val="22"/>
          <w:szCs w:val="22"/>
          <w:highlight w:val="white"/>
          <w:rtl/>
          <w:lang w:bidi="he-IL"/>
        </w:rPr>
        <w:t>כמו שביארנו כי מציון תצא תורה</w:t>
      </w:r>
      <w:r w:rsidRPr="00915ED3">
        <w:rPr>
          <w:rFonts w:asciiTheme="minorHAnsi" w:eastAsia="Spectral" w:hAnsiTheme="minorHAnsi"/>
          <w:sz w:val="22"/>
          <w:szCs w:val="22"/>
          <w:highlight w:val="white"/>
          <w:rtl/>
        </w:rPr>
        <w:t>.</w:t>
      </w:r>
    </w:p>
  </w:footnote>
  <w:footnote w:id="13">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eastAsia="Spectral" w:hAnsiTheme="minorHAnsi"/>
          <w:sz w:val="22"/>
          <w:szCs w:val="22"/>
        </w:rPr>
        <w:t xml:space="preserve">See </w:t>
      </w:r>
      <w:r w:rsidRPr="00915ED3">
        <w:rPr>
          <w:rFonts w:asciiTheme="minorHAnsi" w:eastAsia="Spectral" w:hAnsiTheme="minorHAnsi"/>
          <w:sz w:val="22"/>
          <w:szCs w:val="22"/>
          <w:rtl/>
          <w:lang w:bidi="he-IL"/>
        </w:rPr>
        <w:t>רשב״ם</w:t>
      </w:r>
      <w:r w:rsidRPr="00915ED3">
        <w:rPr>
          <w:rFonts w:asciiTheme="minorHAnsi" w:eastAsia="Spectral" w:hAnsiTheme="minorHAnsi"/>
          <w:sz w:val="22"/>
          <w:szCs w:val="22"/>
        </w:rPr>
        <w:t xml:space="preserve"> in </w:t>
      </w:r>
      <w:r w:rsidRPr="00915ED3">
        <w:rPr>
          <w:rFonts w:asciiTheme="minorHAnsi" w:eastAsia="Spectral" w:hAnsiTheme="minorHAnsi"/>
          <w:sz w:val="22"/>
          <w:szCs w:val="22"/>
          <w:rtl/>
          <w:lang w:bidi="he-IL"/>
        </w:rPr>
        <w:t>ויקרא כג</w:t>
      </w:r>
      <w:proofErr w:type="gramStart"/>
      <w:r w:rsidRPr="00915ED3">
        <w:rPr>
          <w:rFonts w:asciiTheme="minorHAnsi" w:eastAsia="Spectral" w:hAnsiTheme="minorHAnsi"/>
          <w:sz w:val="22"/>
          <w:szCs w:val="22"/>
          <w:rtl/>
        </w:rPr>
        <w:t>:</w:t>
      </w:r>
      <w:r w:rsidRPr="00915ED3">
        <w:rPr>
          <w:rFonts w:asciiTheme="minorHAnsi" w:eastAsia="Spectral" w:hAnsiTheme="minorHAnsi"/>
          <w:sz w:val="22"/>
          <w:szCs w:val="22"/>
          <w:rtl/>
          <w:lang w:bidi="he-IL"/>
        </w:rPr>
        <w:t>מג</w:t>
      </w:r>
      <w:proofErr w:type="gramEnd"/>
      <w:r w:rsidRPr="00915ED3">
        <w:rPr>
          <w:rFonts w:asciiTheme="minorHAnsi" w:eastAsia="Spectral" w:hAnsiTheme="minorHAnsi"/>
          <w:sz w:val="22"/>
          <w:szCs w:val="22"/>
        </w:rPr>
        <w:t xml:space="preserve">  — </w:t>
      </w:r>
      <w:r w:rsidRPr="00915ED3">
        <w:rPr>
          <w:rFonts w:asciiTheme="minorHAnsi" w:eastAsia="Spectral" w:hAnsiTheme="minorHAnsi"/>
          <w:color w:val="1D2936"/>
          <w:sz w:val="22"/>
          <w:szCs w:val="22"/>
        </w:rPr>
        <w:t xml:space="preserve">Why do I command you to do this?… </w:t>
      </w:r>
      <w:r w:rsidRPr="00915ED3">
        <w:rPr>
          <w:rFonts w:asciiTheme="minorHAnsi" w:eastAsia="Spectral" w:hAnsiTheme="minorHAnsi"/>
          <w:b/>
          <w:color w:val="1D2936"/>
          <w:sz w:val="22"/>
          <w:szCs w:val="22"/>
        </w:rPr>
        <w:t>Do not say in your hearts, “My own power and the might of my own hand have won this wealth for me.</w:t>
      </w:r>
      <w:r w:rsidRPr="00915ED3">
        <w:rPr>
          <w:rFonts w:asciiTheme="minorHAnsi" w:eastAsia="Spectral" w:hAnsiTheme="minorHAnsi"/>
          <w:color w:val="1D2936"/>
          <w:sz w:val="22"/>
          <w:szCs w:val="22"/>
        </w:rPr>
        <w:t xml:space="preserve"> Remember that it is the Lord your God who gives you the power to get wealth” (</w:t>
      </w:r>
      <w:r w:rsidRPr="00915ED3">
        <w:rPr>
          <w:rFonts w:asciiTheme="minorHAnsi" w:eastAsia="Spectral" w:hAnsiTheme="minorHAnsi"/>
          <w:color w:val="1D2936"/>
          <w:sz w:val="22"/>
          <w:szCs w:val="22"/>
          <w:rtl/>
          <w:lang w:bidi="he-IL"/>
        </w:rPr>
        <w:t>דברים</w:t>
      </w:r>
      <w:r w:rsidRPr="00915ED3">
        <w:rPr>
          <w:rFonts w:asciiTheme="minorHAnsi" w:eastAsia="Spectral" w:hAnsiTheme="minorHAnsi"/>
          <w:color w:val="1D2936"/>
          <w:sz w:val="22"/>
          <w:szCs w:val="22"/>
        </w:rPr>
        <w:t xml:space="preserve"> 8:17-18). Therefore, the people leave houses filled with good at the harvest season </w:t>
      </w:r>
      <w:r w:rsidRPr="00915ED3">
        <w:rPr>
          <w:rFonts w:asciiTheme="minorHAnsi" w:eastAsia="Spectral" w:hAnsiTheme="minorHAnsi"/>
          <w:b/>
          <w:color w:val="1D2936"/>
          <w:sz w:val="22"/>
          <w:szCs w:val="22"/>
        </w:rPr>
        <w:t xml:space="preserve">and they dwell in sukkot as a reminder that they had no property in the desert </w:t>
      </w:r>
      <w:r w:rsidRPr="00915ED3">
        <w:rPr>
          <w:rFonts w:asciiTheme="minorHAnsi" w:eastAsia="Spectral" w:hAnsiTheme="minorHAnsi"/>
          <w:color w:val="1D2936"/>
          <w:sz w:val="22"/>
          <w:szCs w:val="22"/>
        </w:rPr>
        <w:t>or homes to inhabit. This is why God designated Sukkot at the harvest season, so that a person’s heart should not grow haughty because of houses filled with everything good, lest they say: “Our hands made all of this wealth for us.”</w:t>
      </w:r>
    </w:p>
  </w:footnote>
  <w:footnote w:id="14">
    <w:p w:rsidR="00915ED3" w:rsidRPr="00915ED3" w:rsidRDefault="00915ED3" w:rsidP="00915ED3">
      <w:pPr>
        <w:rPr>
          <w:rFonts w:asciiTheme="minorHAnsi" w:eastAsia="Spectral" w:hAnsiTheme="minorHAnsi"/>
          <w:sz w:val="22"/>
          <w:szCs w:val="22"/>
          <w:rtl/>
          <w:lang w:bidi="he-IL"/>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hAnsiTheme="minorHAnsi"/>
          <w:sz w:val="22"/>
          <w:szCs w:val="22"/>
          <w:rtl/>
          <w:lang w:bidi="he-IL"/>
        </w:rPr>
        <w:t>ויקרא יח</w:t>
      </w:r>
      <w:r w:rsidRPr="00915ED3">
        <w:rPr>
          <w:rFonts w:asciiTheme="minorHAnsi" w:hAnsiTheme="minorHAnsi"/>
          <w:sz w:val="22"/>
          <w:szCs w:val="22"/>
          <w:rtl/>
        </w:rPr>
        <w:t>:</w:t>
      </w:r>
      <w:r w:rsidRPr="00915ED3">
        <w:rPr>
          <w:rFonts w:asciiTheme="minorHAnsi" w:hAnsiTheme="minorHAnsi"/>
          <w:sz w:val="22"/>
          <w:szCs w:val="22"/>
          <w:rtl/>
          <w:lang w:bidi="he-IL"/>
        </w:rPr>
        <w:t xml:space="preserve">כח </w:t>
      </w:r>
      <w:r w:rsidRPr="00915ED3">
        <w:rPr>
          <w:rFonts w:asciiTheme="minorHAnsi" w:hAnsiTheme="minorHAnsi"/>
          <w:sz w:val="22"/>
          <w:szCs w:val="22"/>
          <w:rtl/>
        </w:rPr>
        <w:t xml:space="preserve">- </w:t>
      </w:r>
      <w:r w:rsidRPr="00915ED3">
        <w:rPr>
          <w:rFonts w:asciiTheme="minorHAnsi" w:hAnsiTheme="minorHAnsi"/>
          <w:sz w:val="22"/>
          <w:szCs w:val="22"/>
          <w:rtl/>
          <w:lang w:bidi="he-IL"/>
        </w:rPr>
        <w:t>״</w:t>
      </w:r>
      <w:r w:rsidRPr="00915ED3">
        <w:rPr>
          <w:rFonts w:asciiTheme="minorHAnsi" w:eastAsia="Spectral" w:hAnsiTheme="minorHAnsi"/>
          <w:color w:val="222222"/>
          <w:sz w:val="22"/>
          <w:szCs w:val="22"/>
          <w:highlight w:val="white"/>
          <w:rtl/>
          <w:lang w:bidi="he-IL"/>
        </w:rPr>
        <w:t>ולא תקיא הארץ אתכם בטמאכם אותה כאשר קאה את הגוי אשר לפניכם</w:t>
      </w:r>
      <w:r w:rsidRPr="00915ED3">
        <w:rPr>
          <w:rFonts w:ascii="Tahoma" w:eastAsia="Tahoma" w:hAnsi="Tahoma" w:cs="Tahoma" w:hint="cs"/>
          <w:color w:val="222222"/>
          <w:sz w:val="22"/>
          <w:szCs w:val="22"/>
          <w:rtl/>
          <w:lang w:bidi="he-IL"/>
        </w:rPr>
        <w:t>״</w:t>
      </w:r>
    </w:p>
  </w:footnote>
  <w:footnote w:id="15">
    <w:p w:rsidR="00915ED3" w:rsidRPr="00915ED3" w:rsidRDefault="00915ED3" w:rsidP="00915ED3">
      <w:pPr>
        <w:rPr>
          <w:rFonts w:asciiTheme="minorHAnsi" w:eastAsia="Spectral" w:hAnsiTheme="minorHAnsi"/>
          <w:sz w:val="22"/>
          <w:szCs w:val="22"/>
        </w:rPr>
      </w:pPr>
      <w:r w:rsidRPr="00915ED3">
        <w:rPr>
          <w:rFonts w:asciiTheme="minorHAnsi" w:hAnsiTheme="minorHAnsi"/>
          <w:sz w:val="22"/>
          <w:szCs w:val="22"/>
          <w:vertAlign w:val="superscript"/>
        </w:rPr>
        <w:footnoteRef/>
      </w:r>
      <w:r w:rsidRPr="00915ED3">
        <w:rPr>
          <w:rFonts w:asciiTheme="minorHAnsi" w:hAnsiTheme="minorHAnsi"/>
          <w:sz w:val="22"/>
          <w:szCs w:val="22"/>
        </w:rPr>
        <w:t xml:space="preserve"> </w:t>
      </w:r>
      <w:r w:rsidRPr="00915ED3">
        <w:rPr>
          <w:rFonts w:asciiTheme="minorHAnsi" w:hAnsiTheme="minorHAnsi"/>
          <w:sz w:val="22"/>
          <w:szCs w:val="22"/>
          <w:rtl/>
          <w:lang w:bidi="he-IL"/>
        </w:rPr>
        <w:t>משנה תורה להרמב״ם</w:t>
      </w:r>
      <w:r w:rsidRPr="00915ED3">
        <w:rPr>
          <w:rFonts w:asciiTheme="minorHAnsi" w:hAnsiTheme="minorHAnsi"/>
          <w:sz w:val="22"/>
          <w:szCs w:val="22"/>
          <w:rtl/>
        </w:rPr>
        <w:t xml:space="preserve">, </w:t>
      </w:r>
      <w:r w:rsidRPr="00915ED3">
        <w:rPr>
          <w:rFonts w:asciiTheme="minorHAnsi" w:hAnsiTheme="minorHAnsi"/>
          <w:sz w:val="22"/>
          <w:szCs w:val="22"/>
          <w:rtl/>
          <w:lang w:bidi="he-IL"/>
        </w:rPr>
        <w:t>מגילה וחנוכה ג</w:t>
      </w:r>
      <w:r w:rsidRPr="00915ED3">
        <w:rPr>
          <w:rFonts w:asciiTheme="minorHAnsi" w:hAnsiTheme="minorHAnsi"/>
          <w:sz w:val="22"/>
          <w:szCs w:val="22"/>
          <w:rtl/>
        </w:rPr>
        <w:t>:</w:t>
      </w:r>
      <w:r w:rsidRPr="00915ED3">
        <w:rPr>
          <w:rFonts w:asciiTheme="minorHAnsi" w:hAnsiTheme="minorHAnsi"/>
          <w:sz w:val="22"/>
          <w:szCs w:val="22"/>
          <w:rtl/>
          <w:lang w:bidi="he-IL"/>
        </w:rPr>
        <w:t>א</w:t>
      </w:r>
      <w:r w:rsidRPr="00915ED3">
        <w:rPr>
          <w:rFonts w:asciiTheme="minorHAnsi" w:hAnsiTheme="minorHAnsi"/>
          <w:sz w:val="22"/>
          <w:szCs w:val="22"/>
        </w:rPr>
        <w:t xml:space="preserve"> </w:t>
      </w:r>
    </w:p>
    <w:p w:rsidR="00915ED3" w:rsidRPr="00915ED3" w:rsidRDefault="00915ED3" w:rsidP="00915ED3">
      <w:pPr>
        <w:bidi/>
        <w:rPr>
          <w:rFonts w:asciiTheme="minorHAnsi" w:eastAsia="Spectral" w:hAnsiTheme="minorHAnsi"/>
          <w:sz w:val="22"/>
          <w:szCs w:val="22"/>
        </w:rPr>
      </w:pPr>
      <w:r w:rsidRPr="00915ED3">
        <w:rPr>
          <w:rFonts w:asciiTheme="minorHAnsi" w:eastAsia="Spectral" w:hAnsiTheme="minorHAnsi"/>
          <w:sz w:val="22"/>
          <w:szCs w:val="22"/>
          <w:highlight w:val="white"/>
          <w:rtl/>
        </w:rPr>
        <w:t>...</w:t>
      </w:r>
      <w:r w:rsidRPr="00915ED3">
        <w:rPr>
          <w:rFonts w:asciiTheme="minorHAnsi" w:eastAsia="Spectral" w:hAnsiTheme="minorHAnsi"/>
          <w:sz w:val="22"/>
          <w:szCs w:val="22"/>
          <w:highlight w:val="white"/>
          <w:rtl/>
          <w:lang w:bidi="he-IL"/>
        </w:rPr>
        <w:t xml:space="preserve">וגברו בני חשמונאי הכהנים הגדולים והרגום והושיעו ישראל מידם והעמידו מלך מן הכהנים </w:t>
      </w:r>
      <w:r w:rsidRPr="00915ED3">
        <w:rPr>
          <w:rFonts w:asciiTheme="minorHAnsi" w:eastAsia="Spectral" w:hAnsiTheme="minorHAnsi"/>
          <w:b/>
          <w:sz w:val="22"/>
          <w:szCs w:val="22"/>
          <w:highlight w:val="white"/>
          <w:rtl/>
          <w:lang w:bidi="he-IL"/>
        </w:rPr>
        <w:t>וחזרה מלכות לישראל יתר על מאתים שנים</w:t>
      </w:r>
      <w:r w:rsidRPr="00915ED3">
        <w:rPr>
          <w:rFonts w:asciiTheme="minorHAnsi" w:eastAsia="Spectral" w:hAnsiTheme="minorHAnsi"/>
          <w:sz w:val="22"/>
          <w:szCs w:val="22"/>
          <w:highlight w:val="white"/>
          <w:rtl/>
          <w:lang w:bidi="he-IL"/>
        </w:rPr>
        <w:t xml:space="preserve"> עד החורבן השני</w:t>
      </w:r>
      <w:r w:rsidRPr="00915ED3">
        <w:rPr>
          <w:rFonts w:asciiTheme="minorHAnsi" w:eastAsia="Spectral" w:hAnsiTheme="minorHAnsi"/>
          <w:sz w:val="22"/>
          <w:szCs w:val="22"/>
          <w:highlight w:val="white"/>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D3"/>
    <w:rsid w:val="0004362C"/>
    <w:rsid w:val="00104A2F"/>
    <w:rsid w:val="00915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D3"/>
    <w:rPr>
      <w:rFonts w:eastAsia="Arial"/>
      <w:sz w:val="24"/>
      <w:szCs w:val="24"/>
      <w:lang w:bidi="ar-SA"/>
    </w:rPr>
  </w:style>
  <w:style w:type="paragraph" w:styleId="Heading2">
    <w:name w:val="heading 2"/>
    <w:basedOn w:val="Normal"/>
    <w:next w:val="Normal"/>
    <w:link w:val="Heading2Char"/>
    <w:qFormat/>
    <w:rsid w:val="00915ED3"/>
    <w:pPr>
      <w:keepNext/>
      <w:keepLines/>
      <w:spacing w:before="360" w:after="120"/>
      <w:outlineLvl w:val="1"/>
    </w:pPr>
    <w:rPr>
      <w:rFonts w:asciiTheme="minorHAnsi" w:hAnsiTheme="minorHAnsi" w:cs="Arial"/>
      <w:i/>
      <w:sz w:val="56"/>
      <w:szCs w:val="32"/>
      <w:lang w:val="en"/>
    </w:rPr>
  </w:style>
  <w:style w:type="paragraph" w:styleId="Heading7">
    <w:name w:val="heading 7"/>
    <w:aliases w:val="OA Heading 2"/>
    <w:basedOn w:val="Normal"/>
    <w:next w:val="Normal"/>
    <w:link w:val="Heading7Char"/>
    <w:uiPriority w:val="9"/>
    <w:unhideWhenUsed/>
    <w:qFormat/>
    <w:rsid w:val="00915ED3"/>
    <w:pPr>
      <w:keepNext/>
      <w:keepLines/>
      <w:spacing w:before="40"/>
      <w:outlineLvl w:val="6"/>
    </w:pPr>
    <w:rPr>
      <w:rFonts w:asciiTheme="minorHAnsi" w:eastAsia="Spectral" w:hAnsiTheme="minorHAnsi" w:cstheme="majorBidi"/>
      <w:i/>
      <w:iCs/>
      <w:color w:val="000000" w:themeColor="text1"/>
      <w:sz w:val="56"/>
      <w:szCs w:val="5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ED3"/>
    <w:rPr>
      <w:rFonts w:asciiTheme="minorHAnsi" w:eastAsia="Arial" w:hAnsiTheme="minorHAnsi" w:cs="Arial"/>
      <w:i/>
      <w:sz w:val="56"/>
      <w:szCs w:val="32"/>
      <w:lang w:val="en" w:bidi="ar-SA"/>
    </w:rPr>
  </w:style>
  <w:style w:type="character" w:customStyle="1" w:styleId="Heading7Char">
    <w:name w:val="Heading 7 Char"/>
    <w:aliases w:val="OA Heading 2 Char"/>
    <w:basedOn w:val="DefaultParagraphFont"/>
    <w:link w:val="Heading7"/>
    <w:uiPriority w:val="9"/>
    <w:rsid w:val="00915ED3"/>
    <w:rPr>
      <w:rFonts w:asciiTheme="minorHAnsi" w:eastAsia="Spectral" w:hAnsiTheme="minorHAnsi" w:cstheme="majorBidi"/>
      <w:i/>
      <w:iCs/>
      <w:color w:val="000000" w:themeColor="text1"/>
      <w:sz w:val="56"/>
      <w:szCs w:val="56"/>
      <w:lang w:val="en" w:bidi="ar-SA"/>
    </w:rPr>
  </w:style>
  <w:style w:type="paragraph" w:styleId="Header">
    <w:name w:val="header"/>
    <w:basedOn w:val="Normal"/>
    <w:link w:val="HeaderChar"/>
    <w:rsid w:val="0004362C"/>
    <w:pPr>
      <w:tabs>
        <w:tab w:val="center" w:pos="4680"/>
        <w:tab w:val="right" w:pos="9360"/>
      </w:tabs>
    </w:pPr>
  </w:style>
  <w:style w:type="character" w:customStyle="1" w:styleId="HeaderChar">
    <w:name w:val="Header Char"/>
    <w:basedOn w:val="DefaultParagraphFont"/>
    <w:link w:val="Header"/>
    <w:rsid w:val="0004362C"/>
    <w:rPr>
      <w:rFonts w:eastAsia="Arial"/>
      <w:sz w:val="24"/>
      <w:szCs w:val="24"/>
      <w:lang w:bidi="ar-SA"/>
    </w:rPr>
  </w:style>
  <w:style w:type="paragraph" w:styleId="Footer">
    <w:name w:val="footer"/>
    <w:basedOn w:val="Normal"/>
    <w:link w:val="FooterChar"/>
    <w:uiPriority w:val="99"/>
    <w:rsid w:val="0004362C"/>
    <w:pPr>
      <w:tabs>
        <w:tab w:val="center" w:pos="4680"/>
        <w:tab w:val="right" w:pos="9360"/>
      </w:tabs>
    </w:pPr>
  </w:style>
  <w:style w:type="character" w:customStyle="1" w:styleId="FooterChar">
    <w:name w:val="Footer Char"/>
    <w:basedOn w:val="DefaultParagraphFont"/>
    <w:link w:val="Footer"/>
    <w:uiPriority w:val="99"/>
    <w:rsid w:val="0004362C"/>
    <w:rPr>
      <w:rFonts w:eastAsia="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D3"/>
    <w:rPr>
      <w:rFonts w:eastAsia="Arial"/>
      <w:sz w:val="24"/>
      <w:szCs w:val="24"/>
      <w:lang w:bidi="ar-SA"/>
    </w:rPr>
  </w:style>
  <w:style w:type="paragraph" w:styleId="Heading2">
    <w:name w:val="heading 2"/>
    <w:basedOn w:val="Normal"/>
    <w:next w:val="Normal"/>
    <w:link w:val="Heading2Char"/>
    <w:qFormat/>
    <w:rsid w:val="00915ED3"/>
    <w:pPr>
      <w:keepNext/>
      <w:keepLines/>
      <w:spacing w:before="360" w:after="120"/>
      <w:outlineLvl w:val="1"/>
    </w:pPr>
    <w:rPr>
      <w:rFonts w:asciiTheme="minorHAnsi" w:hAnsiTheme="minorHAnsi" w:cs="Arial"/>
      <w:i/>
      <w:sz w:val="56"/>
      <w:szCs w:val="32"/>
      <w:lang w:val="en"/>
    </w:rPr>
  </w:style>
  <w:style w:type="paragraph" w:styleId="Heading7">
    <w:name w:val="heading 7"/>
    <w:aliases w:val="OA Heading 2"/>
    <w:basedOn w:val="Normal"/>
    <w:next w:val="Normal"/>
    <w:link w:val="Heading7Char"/>
    <w:uiPriority w:val="9"/>
    <w:unhideWhenUsed/>
    <w:qFormat/>
    <w:rsid w:val="00915ED3"/>
    <w:pPr>
      <w:keepNext/>
      <w:keepLines/>
      <w:spacing w:before="40"/>
      <w:outlineLvl w:val="6"/>
    </w:pPr>
    <w:rPr>
      <w:rFonts w:asciiTheme="minorHAnsi" w:eastAsia="Spectral" w:hAnsiTheme="minorHAnsi" w:cstheme="majorBidi"/>
      <w:i/>
      <w:iCs/>
      <w:color w:val="000000" w:themeColor="text1"/>
      <w:sz w:val="56"/>
      <w:szCs w:val="5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ED3"/>
    <w:rPr>
      <w:rFonts w:asciiTheme="minorHAnsi" w:eastAsia="Arial" w:hAnsiTheme="minorHAnsi" w:cs="Arial"/>
      <w:i/>
      <w:sz w:val="56"/>
      <w:szCs w:val="32"/>
      <w:lang w:val="en" w:bidi="ar-SA"/>
    </w:rPr>
  </w:style>
  <w:style w:type="character" w:customStyle="1" w:styleId="Heading7Char">
    <w:name w:val="Heading 7 Char"/>
    <w:aliases w:val="OA Heading 2 Char"/>
    <w:basedOn w:val="DefaultParagraphFont"/>
    <w:link w:val="Heading7"/>
    <w:uiPriority w:val="9"/>
    <w:rsid w:val="00915ED3"/>
    <w:rPr>
      <w:rFonts w:asciiTheme="minorHAnsi" w:eastAsia="Spectral" w:hAnsiTheme="minorHAnsi" w:cstheme="majorBidi"/>
      <w:i/>
      <w:iCs/>
      <w:color w:val="000000" w:themeColor="text1"/>
      <w:sz w:val="56"/>
      <w:szCs w:val="56"/>
      <w:lang w:val="en" w:bidi="ar-SA"/>
    </w:rPr>
  </w:style>
  <w:style w:type="paragraph" w:styleId="Header">
    <w:name w:val="header"/>
    <w:basedOn w:val="Normal"/>
    <w:link w:val="HeaderChar"/>
    <w:rsid w:val="0004362C"/>
    <w:pPr>
      <w:tabs>
        <w:tab w:val="center" w:pos="4680"/>
        <w:tab w:val="right" w:pos="9360"/>
      </w:tabs>
    </w:pPr>
  </w:style>
  <w:style w:type="character" w:customStyle="1" w:styleId="HeaderChar">
    <w:name w:val="Header Char"/>
    <w:basedOn w:val="DefaultParagraphFont"/>
    <w:link w:val="Header"/>
    <w:rsid w:val="0004362C"/>
    <w:rPr>
      <w:rFonts w:eastAsia="Arial"/>
      <w:sz w:val="24"/>
      <w:szCs w:val="24"/>
      <w:lang w:bidi="ar-SA"/>
    </w:rPr>
  </w:style>
  <w:style w:type="paragraph" w:styleId="Footer">
    <w:name w:val="footer"/>
    <w:basedOn w:val="Normal"/>
    <w:link w:val="FooterChar"/>
    <w:uiPriority w:val="99"/>
    <w:rsid w:val="0004362C"/>
    <w:pPr>
      <w:tabs>
        <w:tab w:val="center" w:pos="4680"/>
        <w:tab w:val="right" w:pos="9360"/>
      </w:tabs>
    </w:pPr>
  </w:style>
  <w:style w:type="character" w:customStyle="1" w:styleId="FooterChar">
    <w:name w:val="Footer Char"/>
    <w:basedOn w:val="DefaultParagraphFont"/>
    <w:link w:val="Footer"/>
    <w:uiPriority w:val="99"/>
    <w:rsid w:val="0004362C"/>
    <w:rPr>
      <w:rFonts w:eastAsia="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892E-03B5-44DA-967C-84C91F3D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6CCEE3EA</Template>
  <TotalTime>7</TotalTime>
  <Pages>5</Pages>
  <Words>1525</Words>
  <Characters>7029</Characters>
  <Application>Microsoft Office Word</Application>
  <DocSecurity>0</DocSecurity>
  <Lines>58</Lines>
  <Paragraphs>17</Paragraphs>
  <ScaleCrop>false</ScaleCrop>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Avie Schreiber</dc:creator>
  <cp:lastModifiedBy>Avie Schreiber</cp:lastModifiedBy>
  <cp:revision>2</cp:revision>
  <dcterms:created xsi:type="dcterms:W3CDTF">2019-05-16T11:49:00Z</dcterms:created>
  <dcterms:modified xsi:type="dcterms:W3CDTF">2019-05-16T11:56:00Z</dcterms:modified>
</cp:coreProperties>
</file>