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5857" w14:textId="77777777" w:rsidR="00CF7CE8" w:rsidRPr="005D1243" w:rsidRDefault="00CF7CE8" w:rsidP="00CF7C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 xml:space="preserve">מסכת </w:t>
      </w:r>
      <w:r w:rsidRPr="005D1243">
        <w:rPr>
          <w:rFonts w:ascii="Comic Sans MS" w:hAnsi="Comic Sans MS" w:cs="David" w:hint="cs"/>
          <w:b/>
          <w:bCs/>
          <w:rtl/>
        </w:rPr>
        <w:t>בבא קמא</w:t>
      </w:r>
      <w:r w:rsidRPr="005D1243">
        <w:rPr>
          <w:rFonts w:ascii="Comic Sans MS" w:hAnsi="Comic Sans MS" w:cs="David"/>
          <w:b/>
          <w:bCs/>
          <w:rtl/>
        </w:rPr>
        <w:t xml:space="preserve">-פרק </w:t>
      </w:r>
      <w:r w:rsidRPr="005D1243">
        <w:rPr>
          <w:rFonts w:ascii="Comic Sans MS" w:hAnsi="Comic Sans MS" w:cs="David" w:hint="cs"/>
          <w:b/>
          <w:bCs/>
          <w:rtl/>
        </w:rPr>
        <w:t>א</w:t>
      </w:r>
      <w:r w:rsidRPr="005D1243">
        <w:rPr>
          <w:rFonts w:ascii="Comic Sans MS" w:hAnsi="Comic Sans MS" w:cs="David"/>
          <w:b/>
          <w:bCs/>
          <w:rtl/>
        </w:rPr>
        <w:t>- מתיבתא דישיבת רבינו יצחק אלחנן- תשע"ח</w:t>
      </w:r>
    </w:p>
    <w:p w14:paraId="6B7AD2D3" w14:textId="77777777" w:rsidR="00CF7CE8" w:rsidRPr="005D1243" w:rsidRDefault="00CF7CE8" w:rsidP="00CF7CE8">
      <w:pPr>
        <w:jc w:val="center"/>
        <w:rPr>
          <w:rFonts w:ascii="Comic Sans MS" w:hAnsi="Comic Sans MS" w:cs="David"/>
          <w:b/>
          <w:bCs/>
          <w:rtl/>
        </w:rPr>
      </w:pPr>
      <w:r w:rsidRPr="005D1243">
        <w:rPr>
          <w:rFonts w:ascii="Comic Sans MS" w:hAnsi="Comic Sans MS" w:cs="David" w:hint="cs"/>
          <w:b/>
          <w:bCs/>
          <w:rtl/>
        </w:rPr>
        <w:t xml:space="preserve">  </w:t>
      </w:r>
      <w:r w:rsidRPr="005D1243">
        <w:rPr>
          <w:rFonts w:ascii="Comic Sans MS" w:hAnsi="Comic Sans MS" w:cs="David"/>
          <w:b/>
          <w:bCs/>
          <w:rtl/>
        </w:rPr>
        <w:t xml:space="preserve">דף </w:t>
      </w:r>
      <w:r w:rsidRPr="005D1243">
        <w:rPr>
          <w:rFonts w:ascii="Comic Sans MS" w:hAnsi="Comic Sans MS" w:cs="David" w:hint="cs"/>
          <w:b/>
          <w:bCs/>
          <w:rtl/>
        </w:rPr>
        <w:t>י</w:t>
      </w:r>
      <w:r>
        <w:rPr>
          <w:rFonts w:ascii="Comic Sans MS" w:hAnsi="Comic Sans MS" w:cs="David" w:hint="cs"/>
          <w:b/>
          <w:bCs/>
          <w:rtl/>
        </w:rPr>
        <w:t>א</w:t>
      </w:r>
      <w:r w:rsidRPr="005D1243">
        <w:rPr>
          <w:rFonts w:ascii="Comic Sans MS" w:hAnsi="Comic Sans MS" w:cs="David" w:hint="cs"/>
          <w:b/>
          <w:bCs/>
          <w:rtl/>
        </w:rPr>
        <w:t xml:space="preserve">. 'אמר שמואל' </w:t>
      </w:r>
      <w:r>
        <w:rPr>
          <w:rFonts w:ascii="Comic Sans MS" w:hAnsi="Comic Sans MS" w:cs="David" w:hint="cs"/>
          <w:b/>
          <w:bCs/>
          <w:rtl/>
        </w:rPr>
        <w:t>עד ואמר עולא אמר ר"א הלכתא גובין' (יא:)</w:t>
      </w:r>
    </w:p>
    <w:p w14:paraId="61F6E4F5" w14:textId="77777777" w:rsidR="00CF7CE8" w:rsidRPr="005D1243" w:rsidRDefault="00CF7CE8" w:rsidP="00CF7CE8">
      <w:pP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>בהצלחה!</w:t>
      </w:r>
    </w:p>
    <w:p w14:paraId="57BA7207" w14:textId="77777777" w:rsidR="00CF7CE8" w:rsidRPr="005D1243" w:rsidRDefault="00CF7CE8" w:rsidP="00CF7CE8">
      <w:pPr>
        <w:jc w:val="center"/>
        <w:rPr>
          <w:rFonts w:ascii="Comic Sans MS" w:hAnsi="Comic Sans MS" w:cs="David" w:hint="cs"/>
          <w:b/>
          <w:bCs/>
          <w:rtl/>
        </w:rPr>
      </w:pPr>
      <w:r w:rsidRPr="005D1243">
        <w:rPr>
          <w:rFonts w:ascii="Comic Sans MS" w:hAnsi="Comic Sans MS" w:cs="David"/>
          <w:b/>
          <w:bCs/>
        </w:rPr>
        <w:t>Sheet #</w:t>
      </w:r>
      <w:r>
        <w:rPr>
          <w:rFonts w:ascii="Comic Sans MS" w:hAnsi="Comic Sans MS" w:cs="David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7CE8" w:rsidRPr="005D1243" w14:paraId="2B592D06" w14:textId="77777777" w:rsidTr="00AC7850">
        <w:tc>
          <w:tcPr>
            <w:tcW w:w="9350" w:type="dxa"/>
          </w:tcPr>
          <w:p w14:paraId="26B56D62" w14:textId="77777777" w:rsidR="00CF7CE8" w:rsidRPr="005D1243" w:rsidRDefault="00CF7CE8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>Words &amp; Background Concepts</w:t>
            </w:r>
          </w:p>
          <w:p w14:paraId="1931FF3A" w14:textId="77777777" w:rsidR="00CF7CE8" w:rsidRDefault="00CF7CE8" w:rsidP="00AC7850">
            <w:pPr>
              <w:rPr>
                <w:rFonts w:ascii="Comic Sans MS" w:hAnsi="Comic Sans MS" w:cs="David"/>
                <w:b/>
                <w:bCs/>
                <w:u w:val="single"/>
              </w:rPr>
            </w:pPr>
            <w:proofErr w:type="spellStart"/>
            <w:r w:rsidRPr="005D1243">
              <w:rPr>
                <w:rFonts w:ascii="Comic Sans MS" w:hAnsi="Comic Sans MS" w:cs="David" w:hint="cs"/>
                <w:b/>
                <w:bCs/>
                <w:u w:val="single"/>
              </w:rPr>
              <w:t>D</w:t>
            </w:r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</w:t>
            </w:r>
            <w:r>
              <w:rPr>
                <w:rFonts w:ascii="Comic Sans MS" w:hAnsi="Comic Sans MS" w:cs="David" w:hint="cs"/>
                <w:b/>
                <w:bCs/>
                <w:u w:val="single"/>
                <w:rtl/>
              </w:rPr>
              <w:t>א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.</w:t>
            </w:r>
          </w:p>
          <w:p w14:paraId="2E191782" w14:textId="77777777" w:rsidR="00CF7CE8" w:rsidRDefault="00CF7CE8" w:rsidP="00AC7850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  <w:b/>
                <w:bCs/>
              </w:rPr>
              <w:t xml:space="preserve">Intro: </w:t>
            </w:r>
            <w:r>
              <w:rPr>
                <w:rFonts w:ascii="Comic Sans MS" w:hAnsi="Comic Sans MS" w:cs="David"/>
              </w:rPr>
              <w:t xml:space="preserve">We learned last week that the </w:t>
            </w:r>
            <w:r>
              <w:rPr>
                <w:rFonts w:ascii="Comic Sans MS" w:hAnsi="Comic Sans MS" w:cs="David" w:hint="cs"/>
                <w:rtl/>
              </w:rPr>
              <w:t>מזיק</w:t>
            </w:r>
            <w:r>
              <w:rPr>
                <w:rFonts w:ascii="Comic Sans MS" w:hAnsi="Comic Sans MS" w:cs="David"/>
              </w:rPr>
              <w:t xml:space="preserve"> does not need to pay the full value of the </w:t>
            </w:r>
            <w:r>
              <w:rPr>
                <w:rFonts w:ascii="Comic Sans MS" w:hAnsi="Comic Sans MS" w:cs="David" w:hint="cs"/>
                <w:rtl/>
              </w:rPr>
              <w:t>שור</w:t>
            </w:r>
            <w:r>
              <w:rPr>
                <w:rFonts w:ascii="Comic Sans MS" w:hAnsi="Comic Sans MS" w:cs="David"/>
              </w:rPr>
              <w:t xml:space="preserve"> that was damaged but rather only needs to pay the difference b/t the value of the </w:t>
            </w:r>
            <w:r>
              <w:rPr>
                <w:rFonts w:ascii="Comic Sans MS" w:hAnsi="Comic Sans MS" w:cs="David" w:hint="cs"/>
                <w:rtl/>
              </w:rPr>
              <w:t>שור</w:t>
            </w:r>
            <w:r>
              <w:rPr>
                <w:rFonts w:ascii="Comic Sans MS" w:hAnsi="Comic Sans MS" w:cs="David"/>
              </w:rPr>
              <w:t xml:space="preserve"> while it was alive and it’s worth as a carcass. The </w:t>
            </w:r>
            <w:proofErr w:type="spellStart"/>
            <w:r>
              <w:rPr>
                <w:rFonts w:ascii="Comic Sans MS" w:hAnsi="Comic Sans MS" w:cs="David"/>
              </w:rPr>
              <w:t>Gemara</w:t>
            </w:r>
            <w:proofErr w:type="spellEnd"/>
            <w:r>
              <w:rPr>
                <w:rFonts w:ascii="Comic Sans MS" w:hAnsi="Comic Sans MS" w:cs="David"/>
              </w:rPr>
              <w:t xml:space="preserve"> now is going to discuss whether the same rule applies to a </w:t>
            </w:r>
            <w:r>
              <w:rPr>
                <w:rFonts w:ascii="Comic Sans MS" w:hAnsi="Comic Sans MS" w:cs="David" w:hint="cs"/>
                <w:rtl/>
              </w:rPr>
              <w:t>גנב</w:t>
            </w:r>
            <w:r>
              <w:rPr>
                <w:rFonts w:ascii="Comic Sans MS" w:hAnsi="Comic Sans MS" w:cs="David"/>
              </w:rPr>
              <w:t xml:space="preserve"> and a </w:t>
            </w:r>
            <w:r>
              <w:rPr>
                <w:rFonts w:ascii="Comic Sans MS" w:hAnsi="Comic Sans MS" w:cs="David" w:hint="cs"/>
                <w:rtl/>
              </w:rPr>
              <w:t>גזלן</w:t>
            </w:r>
            <w:r w:rsidR="005B108C">
              <w:rPr>
                <w:rFonts w:ascii="Comic Sans MS" w:hAnsi="Comic Sans MS" w:cs="David"/>
              </w:rPr>
              <w:t xml:space="preserve"> or we say they must pay the full value of the item where a final </w:t>
            </w:r>
            <w:proofErr w:type="spellStart"/>
            <w:r w:rsidR="005B108C">
              <w:rPr>
                <w:rFonts w:ascii="Comic Sans MS" w:hAnsi="Comic Sans MS" w:cs="David"/>
              </w:rPr>
              <w:t>psak</w:t>
            </w:r>
            <w:proofErr w:type="spellEnd"/>
            <w:r w:rsidR="005B108C">
              <w:rPr>
                <w:rFonts w:ascii="Comic Sans MS" w:hAnsi="Comic Sans MS" w:cs="David"/>
              </w:rPr>
              <w:t xml:space="preserve"> will be issued by </w:t>
            </w:r>
            <w:r w:rsidR="005B108C">
              <w:rPr>
                <w:rFonts w:ascii="Comic Sans MS" w:hAnsi="Comic Sans MS" w:cs="David" w:hint="cs"/>
                <w:rtl/>
              </w:rPr>
              <w:t>עולא</w:t>
            </w:r>
            <w:r w:rsidR="005B108C">
              <w:rPr>
                <w:rFonts w:ascii="Comic Sans MS" w:hAnsi="Comic Sans MS" w:cs="David"/>
              </w:rPr>
              <w:t xml:space="preserve"> in the name of </w:t>
            </w:r>
            <w:r w:rsidR="005B108C">
              <w:rPr>
                <w:rFonts w:ascii="Comic Sans MS" w:hAnsi="Comic Sans MS" w:cs="David" w:hint="cs"/>
                <w:rtl/>
              </w:rPr>
              <w:t>ר' אלעזר</w:t>
            </w:r>
            <w:r w:rsidR="005B108C">
              <w:rPr>
                <w:rFonts w:ascii="Comic Sans MS" w:hAnsi="Comic Sans MS" w:cs="David"/>
              </w:rPr>
              <w:t xml:space="preserve"> The </w:t>
            </w:r>
            <w:proofErr w:type="spellStart"/>
            <w:r w:rsidR="005B108C">
              <w:rPr>
                <w:rFonts w:ascii="Comic Sans MS" w:hAnsi="Comic Sans MS" w:cs="David"/>
              </w:rPr>
              <w:t>Gemara</w:t>
            </w:r>
            <w:proofErr w:type="spellEnd"/>
            <w:r w:rsidR="005B108C">
              <w:rPr>
                <w:rFonts w:ascii="Comic Sans MS" w:hAnsi="Comic Sans MS" w:cs="David"/>
              </w:rPr>
              <w:t xml:space="preserve"> will then go onto cite several more rulings by </w:t>
            </w:r>
            <w:r w:rsidR="005B108C">
              <w:rPr>
                <w:rFonts w:ascii="Comic Sans MS" w:hAnsi="Comic Sans MS" w:cs="David" w:hint="cs"/>
                <w:rtl/>
              </w:rPr>
              <w:t>עולא בשם ר' אלעזר</w:t>
            </w:r>
            <w:r w:rsidR="005B108C">
              <w:rPr>
                <w:rFonts w:ascii="Comic Sans MS" w:hAnsi="Comic Sans MS" w:cs="David"/>
              </w:rPr>
              <w:t xml:space="preserve"> that are unrelated to each other:</w:t>
            </w:r>
          </w:p>
          <w:p w14:paraId="13A79BFD" w14:textId="77777777" w:rsidR="00CF7CE8" w:rsidRPr="005B108C" w:rsidRDefault="005B108C" w:rsidP="00CF7C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 w:rsidRPr="005B108C">
              <w:rPr>
                <w:rFonts w:ascii="Comic Sans MS" w:hAnsi="Comic Sans MS" w:cs="David" w:hint="cs"/>
                <w:b/>
                <w:bCs/>
                <w:rtl/>
              </w:rPr>
              <w:t>נרגא</w:t>
            </w:r>
            <w:r w:rsidRPr="005B108C">
              <w:rPr>
                <w:rFonts w:ascii="Comic Sans MS" w:hAnsi="Comic Sans MS" w:cs="David"/>
                <w:b/>
                <w:bCs/>
              </w:rPr>
              <w:t>-</w:t>
            </w:r>
            <w:r>
              <w:rPr>
                <w:rFonts w:ascii="Comic Sans MS" w:hAnsi="Comic Sans MS" w:cs="David"/>
              </w:rPr>
              <w:t xml:space="preserve"> ax</w:t>
            </w:r>
          </w:p>
          <w:p w14:paraId="2017F082" w14:textId="77777777" w:rsidR="00CF7CE8" w:rsidRPr="005B108C" w:rsidRDefault="005B108C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מעליא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 w:rsidRPr="005B108C">
              <w:rPr>
                <w:rFonts w:ascii="Comic Sans MS" w:hAnsi="Comic Sans MS" w:cs="David"/>
              </w:rPr>
              <w:t>good</w:t>
            </w:r>
          </w:p>
          <w:p w14:paraId="51727C86" w14:textId="1AE40CAD" w:rsidR="005B108C" w:rsidRPr="00E9379F" w:rsidRDefault="005B108C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שליא</w:t>
            </w:r>
            <w:r>
              <w:rPr>
                <w:rFonts w:ascii="Comic Sans MS" w:hAnsi="Comic Sans MS" w:cs="David"/>
                <w:b/>
                <w:bCs/>
              </w:rPr>
              <w:t>- Background:</w:t>
            </w:r>
            <w:r w:rsidR="00251AE9">
              <w:rPr>
                <w:rFonts w:ascii="Comic Sans MS" w:hAnsi="Comic Sans MS" w:cs="David"/>
                <w:b/>
                <w:bCs/>
              </w:rPr>
              <w:t xml:space="preserve"> </w:t>
            </w:r>
            <w:r w:rsidR="00251AE9">
              <w:rPr>
                <w:rFonts w:ascii="Comic Sans MS" w:hAnsi="Comic Sans MS" w:cs="David"/>
              </w:rPr>
              <w:t xml:space="preserve">In general, a woman only becomes </w:t>
            </w:r>
            <w:r w:rsidR="00251AE9">
              <w:rPr>
                <w:rFonts w:ascii="Comic Sans MS" w:hAnsi="Comic Sans MS" w:cs="David" w:hint="cs"/>
                <w:rtl/>
              </w:rPr>
              <w:t>טמא</w:t>
            </w:r>
            <w:r w:rsidR="00251AE9">
              <w:rPr>
                <w:rFonts w:ascii="Comic Sans MS" w:hAnsi="Comic Sans MS" w:cs="David"/>
              </w:rPr>
              <w:t xml:space="preserve"> if she sees </w:t>
            </w:r>
            <w:r w:rsidR="00251AE9">
              <w:rPr>
                <w:rFonts w:ascii="Comic Sans MS" w:hAnsi="Comic Sans MS" w:cs="David" w:hint="cs"/>
                <w:rtl/>
              </w:rPr>
              <w:t>דם</w:t>
            </w:r>
            <w:r w:rsidR="00251AE9">
              <w:rPr>
                <w:rFonts w:ascii="Comic Sans MS" w:hAnsi="Comic Sans MS" w:cs="David"/>
              </w:rPr>
              <w:t xml:space="preserve"> but</w:t>
            </w:r>
            <w:r w:rsidR="00F41C0F">
              <w:rPr>
                <w:rFonts w:ascii="Comic Sans MS" w:hAnsi="Comic Sans MS" w:cs="David"/>
              </w:rPr>
              <w:t xml:space="preserve"> t</w:t>
            </w:r>
            <w:r>
              <w:rPr>
                <w:rFonts w:ascii="Comic Sans MS" w:hAnsi="Comic Sans MS" w:cs="David"/>
              </w:rPr>
              <w:t>he Torah says (</w:t>
            </w:r>
            <w:r>
              <w:rPr>
                <w:rFonts w:ascii="Comic Sans MS" w:hAnsi="Comic Sans MS" w:cs="David" w:hint="cs"/>
                <w:rtl/>
              </w:rPr>
              <w:t>ויקרא יב:א-ה</w:t>
            </w:r>
            <w:r>
              <w:rPr>
                <w:rFonts w:ascii="Comic Sans MS" w:hAnsi="Comic Sans MS" w:cs="David"/>
              </w:rPr>
              <w:t xml:space="preserve">) that when a woman gives birth or miscarries she is automatically </w:t>
            </w:r>
            <w:r>
              <w:rPr>
                <w:rFonts w:ascii="Comic Sans MS" w:hAnsi="Comic Sans MS" w:cs="David" w:hint="cs"/>
                <w:rtl/>
              </w:rPr>
              <w:t>טמא</w:t>
            </w:r>
            <w:r>
              <w:rPr>
                <w:rFonts w:ascii="Comic Sans MS" w:hAnsi="Comic Sans MS" w:cs="David"/>
              </w:rPr>
              <w:t xml:space="preserve"> even if she did</w:t>
            </w:r>
            <w:r w:rsidR="00251AE9">
              <w:rPr>
                <w:rFonts w:ascii="Comic Sans MS" w:hAnsi="Comic Sans MS" w:cs="David"/>
              </w:rPr>
              <w:t xml:space="preserve"> not see any </w:t>
            </w:r>
            <w:r w:rsidR="00251AE9">
              <w:rPr>
                <w:rFonts w:ascii="Comic Sans MS" w:hAnsi="Comic Sans MS" w:cs="David" w:hint="cs"/>
                <w:rtl/>
              </w:rPr>
              <w:t>דם</w:t>
            </w:r>
            <w:r w:rsidR="00251AE9">
              <w:rPr>
                <w:rFonts w:ascii="Comic Sans MS" w:hAnsi="Comic Sans MS" w:cs="David"/>
              </w:rPr>
              <w:t xml:space="preserve">. She is </w:t>
            </w:r>
            <w:r w:rsidR="00251AE9">
              <w:rPr>
                <w:rFonts w:ascii="Comic Sans MS" w:hAnsi="Comic Sans MS" w:cs="David" w:hint="cs"/>
                <w:rtl/>
              </w:rPr>
              <w:t>טמאה</w:t>
            </w:r>
            <w:r w:rsidR="00251AE9">
              <w:rPr>
                <w:rFonts w:ascii="Comic Sans MS" w:hAnsi="Comic Sans MS" w:cs="David"/>
              </w:rPr>
              <w:t xml:space="preserve"> for 7 days if she had a boy &amp; for 14 days if she had a girl. </w:t>
            </w:r>
            <w:r w:rsidR="00187696">
              <w:rPr>
                <w:rFonts w:ascii="Comic Sans MS" w:hAnsi="Comic Sans MS" w:cs="David"/>
              </w:rPr>
              <w:t xml:space="preserve">The </w:t>
            </w:r>
            <w:proofErr w:type="spellStart"/>
            <w:r w:rsidR="00187696">
              <w:rPr>
                <w:rFonts w:ascii="Comic Sans MS" w:hAnsi="Comic Sans MS" w:cs="David"/>
              </w:rPr>
              <w:t>Gemara</w:t>
            </w:r>
            <w:proofErr w:type="spellEnd"/>
            <w:r w:rsidR="00187696">
              <w:rPr>
                <w:rFonts w:ascii="Comic Sans MS" w:hAnsi="Comic Sans MS" w:cs="David"/>
              </w:rPr>
              <w:t xml:space="preserve"> discusses a case where a woman miscarried a </w:t>
            </w:r>
            <w:r w:rsidR="00187696">
              <w:rPr>
                <w:rFonts w:ascii="Comic Sans MS" w:hAnsi="Comic Sans MS" w:cs="David" w:hint="cs"/>
                <w:rtl/>
              </w:rPr>
              <w:t>שליא</w:t>
            </w:r>
            <w:r w:rsidR="00187696">
              <w:rPr>
                <w:rFonts w:ascii="Comic Sans MS" w:hAnsi="Comic Sans MS" w:cs="David"/>
              </w:rPr>
              <w:t xml:space="preserve"> (amniotic sac</w:t>
            </w:r>
            <w:r w:rsidR="00F42317">
              <w:rPr>
                <w:rStyle w:val="FootnoteReference"/>
                <w:rFonts w:ascii="Comic Sans MS" w:hAnsi="Comic Sans MS" w:cs="David"/>
              </w:rPr>
              <w:footnoteReference w:id="1"/>
            </w:r>
            <w:r w:rsidR="00404F90">
              <w:rPr>
                <w:rFonts w:ascii="Comic Sans MS" w:hAnsi="Comic Sans MS" w:cs="David"/>
              </w:rPr>
              <w:t>) where we could not tell if the fetus was there</w:t>
            </w:r>
            <w:r w:rsidR="004C63DC">
              <w:rPr>
                <w:rFonts w:ascii="Comic Sans MS" w:hAnsi="Comic Sans MS" w:cs="David"/>
              </w:rPr>
              <w:t>. Des</w:t>
            </w:r>
            <w:r w:rsidR="003352C5">
              <w:rPr>
                <w:rFonts w:ascii="Comic Sans MS" w:hAnsi="Comic Sans MS" w:cs="David"/>
              </w:rPr>
              <w:t xml:space="preserve">pite this, she is still </w:t>
            </w:r>
            <w:r w:rsidR="003352C5">
              <w:rPr>
                <w:rFonts w:ascii="Comic Sans MS" w:hAnsi="Comic Sans MS" w:cs="David" w:hint="cs"/>
                <w:rtl/>
              </w:rPr>
              <w:t>טמאה</w:t>
            </w:r>
            <w:r w:rsidR="003352C5">
              <w:rPr>
                <w:rFonts w:ascii="Comic Sans MS" w:hAnsi="Comic Sans MS" w:cs="David"/>
              </w:rPr>
              <w:t xml:space="preserve"> since the Halacha is that we always assume </w:t>
            </w:r>
            <w:r w:rsidR="00764DC2">
              <w:rPr>
                <w:rFonts w:ascii="Comic Sans MS" w:hAnsi="Comic Sans MS" w:cs="David"/>
              </w:rPr>
              <w:t>there is a fetus (</w:t>
            </w:r>
            <w:r w:rsidR="00764DC2">
              <w:rPr>
                <w:rFonts w:ascii="Comic Sans MS" w:hAnsi="Comic Sans MS" w:cs="David" w:hint="cs"/>
                <w:rtl/>
              </w:rPr>
              <w:t>ולד</w:t>
            </w:r>
            <w:r w:rsidR="00764DC2">
              <w:rPr>
                <w:rFonts w:ascii="Comic Sans MS" w:hAnsi="Comic Sans MS" w:cs="David"/>
              </w:rPr>
              <w:t xml:space="preserve">) in a </w:t>
            </w:r>
            <w:r w:rsidR="00764DC2">
              <w:rPr>
                <w:rFonts w:ascii="Comic Sans MS" w:hAnsi="Comic Sans MS" w:cs="David" w:hint="cs"/>
                <w:rtl/>
              </w:rPr>
              <w:t>שליא</w:t>
            </w:r>
            <w:r w:rsidR="00764DC2">
              <w:rPr>
                <w:rFonts w:ascii="Comic Sans MS" w:hAnsi="Comic Sans MS" w:cs="David"/>
              </w:rPr>
              <w:t xml:space="preserve"> that comes out &amp; it simply just dissolved. </w:t>
            </w:r>
          </w:p>
          <w:p w14:paraId="384A72C7" w14:textId="3CE82AD2" w:rsidR="00E9379F" w:rsidRPr="0002775C" w:rsidRDefault="00605CC1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שיצאה מקצתה ביום ראשון ומקצתה ביום שני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8256A3" w:rsidRPr="008256A3">
              <w:rPr>
                <w:rFonts w:ascii="Comic Sans MS" w:hAnsi="Comic Sans MS" w:cs="David"/>
                <w:b/>
                <w:bCs/>
              </w:rPr>
              <w:t>Background</w:t>
            </w:r>
            <w:r w:rsidR="008256A3">
              <w:rPr>
                <w:rFonts w:ascii="Comic Sans MS" w:hAnsi="Comic Sans MS" w:cs="David"/>
              </w:rPr>
              <w:t xml:space="preserve">: </w:t>
            </w:r>
            <w:r w:rsidR="004D5D54">
              <w:rPr>
                <w:rFonts w:ascii="Comic Sans MS" w:hAnsi="Comic Sans MS" w:cs="David"/>
              </w:rPr>
              <w:t xml:space="preserve">In general, </w:t>
            </w:r>
            <w:r w:rsidR="0001089F">
              <w:rPr>
                <w:rFonts w:ascii="Comic Sans MS" w:hAnsi="Comic Sans MS" w:cs="David"/>
              </w:rPr>
              <w:t xml:space="preserve">the </w:t>
            </w:r>
            <w:r w:rsidR="0001089F">
              <w:rPr>
                <w:rFonts w:ascii="Comic Sans MS" w:hAnsi="Comic Sans MS" w:cs="David" w:hint="cs"/>
                <w:rtl/>
              </w:rPr>
              <w:t>טומאה</w:t>
            </w:r>
            <w:r w:rsidR="0001089F">
              <w:rPr>
                <w:rFonts w:ascii="Comic Sans MS" w:hAnsi="Comic Sans MS" w:cs="David"/>
              </w:rPr>
              <w:t xml:space="preserve"> begins once the majority of the </w:t>
            </w:r>
            <w:r w:rsidR="00F656D2">
              <w:rPr>
                <w:rFonts w:ascii="Comic Sans MS" w:hAnsi="Comic Sans MS" w:cs="David"/>
              </w:rPr>
              <w:t xml:space="preserve">fetus has come out. In </w:t>
            </w:r>
            <w:r w:rsidR="00F656D2">
              <w:rPr>
                <w:rFonts w:ascii="Comic Sans MS" w:hAnsi="Comic Sans MS" w:cs="David" w:hint="cs"/>
                <w:rtl/>
              </w:rPr>
              <w:t>עולא</w:t>
            </w:r>
            <w:r w:rsidR="00F656D2">
              <w:rPr>
                <w:rFonts w:ascii="Comic Sans MS" w:hAnsi="Comic Sans MS" w:cs="David"/>
              </w:rPr>
              <w:t xml:space="preserve">’s case, </w:t>
            </w:r>
            <w:r w:rsidR="00BD2537">
              <w:rPr>
                <w:rFonts w:ascii="Comic Sans MS" w:hAnsi="Comic Sans MS" w:cs="David"/>
              </w:rPr>
              <w:t xml:space="preserve">the </w:t>
            </w:r>
            <w:r w:rsidR="00BD2537">
              <w:rPr>
                <w:rFonts w:ascii="Comic Sans MS" w:hAnsi="Comic Sans MS" w:cs="David" w:hint="cs"/>
                <w:rtl/>
              </w:rPr>
              <w:t>שליא</w:t>
            </w:r>
            <w:r w:rsidR="00BD2537">
              <w:rPr>
                <w:rFonts w:ascii="Comic Sans MS" w:hAnsi="Comic Sans MS" w:cs="David"/>
              </w:rPr>
              <w:t xml:space="preserve"> came out partially on the 1</w:t>
            </w:r>
            <w:r w:rsidR="00BD2537" w:rsidRPr="00BD2537">
              <w:rPr>
                <w:rFonts w:ascii="Comic Sans MS" w:hAnsi="Comic Sans MS" w:cs="David"/>
                <w:vertAlign w:val="superscript"/>
              </w:rPr>
              <w:t>st</w:t>
            </w:r>
            <w:r w:rsidR="00BD2537">
              <w:rPr>
                <w:rFonts w:ascii="Comic Sans MS" w:hAnsi="Comic Sans MS" w:cs="David"/>
              </w:rPr>
              <w:t xml:space="preserve"> day &amp; partially on the 2</w:t>
            </w:r>
            <w:r w:rsidR="00BD2537" w:rsidRPr="00BD2537">
              <w:rPr>
                <w:rFonts w:ascii="Comic Sans MS" w:hAnsi="Comic Sans MS" w:cs="David"/>
                <w:vertAlign w:val="superscript"/>
              </w:rPr>
              <w:t>nd</w:t>
            </w:r>
            <w:r w:rsidR="00BD2537">
              <w:rPr>
                <w:rFonts w:ascii="Comic Sans MS" w:hAnsi="Comic Sans MS" w:cs="David"/>
              </w:rPr>
              <w:t xml:space="preserve"> day &amp; </w:t>
            </w:r>
            <w:r w:rsidR="00BD2537">
              <w:rPr>
                <w:rFonts w:ascii="Comic Sans MS" w:hAnsi="Comic Sans MS" w:cs="David" w:hint="cs"/>
                <w:rtl/>
              </w:rPr>
              <w:t>עולא</w:t>
            </w:r>
            <w:r w:rsidR="00BD2537">
              <w:rPr>
                <w:rFonts w:ascii="Comic Sans MS" w:hAnsi="Comic Sans MS" w:cs="David"/>
              </w:rPr>
              <w:t xml:space="preserve"> says that we </w:t>
            </w:r>
            <w:r w:rsidR="00AD0A89">
              <w:rPr>
                <w:rFonts w:ascii="Comic Sans MS" w:hAnsi="Comic Sans MS" w:cs="David"/>
              </w:rPr>
              <w:t xml:space="preserve">assume </w:t>
            </w:r>
            <w:r w:rsidR="0020363B">
              <w:rPr>
                <w:rFonts w:ascii="Comic Sans MS" w:hAnsi="Comic Sans MS" w:cs="David"/>
              </w:rPr>
              <w:t>most of the fetus</w:t>
            </w:r>
            <w:r w:rsidR="00C8361A">
              <w:rPr>
                <w:rFonts w:ascii="Comic Sans MS" w:hAnsi="Comic Sans MS" w:cs="David"/>
              </w:rPr>
              <w:t xml:space="preserve"> came out on the 1</w:t>
            </w:r>
            <w:r w:rsidR="00C8361A" w:rsidRPr="00C8361A">
              <w:rPr>
                <w:rFonts w:ascii="Comic Sans MS" w:hAnsi="Comic Sans MS" w:cs="David"/>
                <w:vertAlign w:val="superscript"/>
              </w:rPr>
              <w:t>st</w:t>
            </w:r>
            <w:r w:rsidR="00C8361A">
              <w:rPr>
                <w:rFonts w:ascii="Comic Sans MS" w:hAnsi="Comic Sans MS" w:cs="David"/>
              </w:rPr>
              <w:t xml:space="preserve"> day &amp; hence we </w:t>
            </w:r>
            <w:r w:rsidR="00771AC7">
              <w:rPr>
                <w:rFonts w:ascii="Comic Sans MS" w:hAnsi="Comic Sans MS" w:cs="David"/>
              </w:rPr>
              <w:t xml:space="preserve">assume she is </w:t>
            </w:r>
            <w:r w:rsidR="00771AC7">
              <w:rPr>
                <w:rFonts w:ascii="Comic Sans MS" w:hAnsi="Comic Sans MS" w:cs="David" w:hint="cs"/>
                <w:rtl/>
              </w:rPr>
              <w:t>טמאה</w:t>
            </w:r>
            <w:r w:rsidR="00771AC7">
              <w:rPr>
                <w:rFonts w:ascii="Comic Sans MS" w:hAnsi="Comic Sans MS" w:cs="David"/>
              </w:rPr>
              <w:t xml:space="preserve"> already from day 1</w:t>
            </w:r>
            <w:bookmarkStart w:id="0" w:name="_GoBack"/>
            <w:bookmarkEnd w:id="0"/>
            <w:r w:rsidR="00C8361A">
              <w:rPr>
                <w:rFonts w:ascii="Comic Sans MS" w:hAnsi="Comic Sans MS" w:cs="David"/>
              </w:rPr>
              <w:t xml:space="preserve">. </w:t>
            </w:r>
            <w:r w:rsidR="00B330CD">
              <w:rPr>
                <w:rFonts w:ascii="Comic Sans MS" w:hAnsi="Comic Sans MS" w:cs="David"/>
              </w:rPr>
              <w:t xml:space="preserve">This ruling of </w:t>
            </w:r>
            <w:r w:rsidR="00B330CD">
              <w:rPr>
                <w:rFonts w:ascii="Comic Sans MS" w:hAnsi="Comic Sans MS" w:cs="David" w:hint="cs"/>
                <w:rtl/>
              </w:rPr>
              <w:t>עולא</w:t>
            </w:r>
            <w:r w:rsidR="00B330CD">
              <w:rPr>
                <w:rFonts w:ascii="Comic Sans MS" w:hAnsi="Comic Sans MS" w:cs="David"/>
              </w:rPr>
              <w:t xml:space="preserve"> is</w:t>
            </w:r>
            <w:r w:rsidR="00AD1B67">
              <w:rPr>
                <w:rFonts w:ascii="Comic Sans MS" w:hAnsi="Comic Sans MS" w:cs="David"/>
              </w:rPr>
              <w:t xml:space="preserve"> based on the </w:t>
            </w:r>
            <w:proofErr w:type="gramStart"/>
            <w:r w:rsidR="00AD1B67">
              <w:rPr>
                <w:rFonts w:ascii="Comic Sans MS" w:hAnsi="Comic Sans MS" w:cs="David"/>
              </w:rPr>
              <w:t xml:space="preserve">assumption </w:t>
            </w:r>
            <w:r w:rsidR="00B330CD">
              <w:rPr>
                <w:rFonts w:ascii="Comic Sans MS" w:hAnsi="Comic Sans MS" w:cs="David"/>
              </w:rPr>
              <w:t xml:space="preserve"> that</w:t>
            </w:r>
            <w:proofErr w:type="gramEnd"/>
            <w:r w:rsidR="00B330CD">
              <w:rPr>
                <w:rFonts w:ascii="Comic Sans MS" w:hAnsi="Comic Sans MS" w:cs="David"/>
              </w:rPr>
              <w:t xml:space="preserve"> </w:t>
            </w:r>
            <w:r w:rsidR="00B330CD" w:rsidRPr="00B330CD">
              <w:rPr>
                <w:rFonts w:ascii="Comic Sans MS" w:hAnsi="Comic Sans MS" w:cs="David" w:hint="cs"/>
                <w:b/>
                <w:bCs/>
                <w:rtl/>
              </w:rPr>
              <w:t>אין מקצת שליא בלא ול</w:t>
            </w:r>
            <w:r w:rsidR="00B330CD">
              <w:rPr>
                <w:rFonts w:ascii="Comic Sans MS" w:hAnsi="Comic Sans MS" w:cs="David" w:hint="cs"/>
                <w:rtl/>
              </w:rPr>
              <w:t>ד</w:t>
            </w:r>
            <w:r w:rsidR="00B330CD">
              <w:rPr>
                <w:rFonts w:ascii="Comic Sans MS" w:hAnsi="Comic Sans MS" w:cs="David"/>
              </w:rPr>
              <w:t xml:space="preserve"> which means that we </w:t>
            </w:r>
            <w:r w:rsidR="00AD1B67">
              <w:rPr>
                <w:rFonts w:ascii="Comic Sans MS" w:hAnsi="Comic Sans MS" w:cs="David"/>
              </w:rPr>
              <w:t>always assume that a part of the fetus c</w:t>
            </w:r>
            <w:r w:rsidR="00CB00FE">
              <w:rPr>
                <w:rFonts w:ascii="Comic Sans MS" w:hAnsi="Comic Sans MS" w:cs="David"/>
              </w:rPr>
              <w:t>omes out even when the amniotic sac only emerges partially.</w:t>
            </w:r>
          </w:p>
          <w:p w14:paraId="7CE04052" w14:textId="51DD332C" w:rsidR="0002775C" w:rsidRPr="00900793" w:rsidRDefault="0002775C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לחוש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 xml:space="preserve">to be concerned </w:t>
            </w:r>
            <w:r w:rsidR="00900793">
              <w:rPr>
                <w:rFonts w:ascii="Comic Sans MS" w:hAnsi="Comic Sans MS" w:cs="David"/>
              </w:rPr>
              <w:t xml:space="preserve">for </w:t>
            </w:r>
            <w:r w:rsidR="00900793">
              <w:rPr>
                <w:rFonts w:ascii="Comic Sans MS" w:hAnsi="Comic Sans MS" w:cs="David" w:hint="cs"/>
                <w:rtl/>
              </w:rPr>
              <w:t>טומאה</w:t>
            </w:r>
          </w:p>
          <w:p w14:paraId="2E01014B" w14:textId="79778716" w:rsidR="00900793" w:rsidRPr="00F25C84" w:rsidRDefault="00900793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סימן ולד</w:t>
            </w:r>
            <w:r w:rsidR="00176463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176463">
              <w:rPr>
                <w:rFonts w:ascii="Comic Sans MS" w:hAnsi="Comic Sans MS" w:cs="David"/>
              </w:rPr>
              <w:t>the amniotic sac is a sign of a fetus</w:t>
            </w:r>
          </w:p>
          <w:p w14:paraId="7986620E" w14:textId="31ED776B" w:rsidR="00F25C84" w:rsidRPr="00C72A9B" w:rsidRDefault="00F25C84" w:rsidP="005B108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סימן ולד בבהמה</w:t>
            </w:r>
            <w:r w:rsidR="00471B98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FD18D9">
              <w:rPr>
                <w:rFonts w:ascii="Comic Sans MS" w:hAnsi="Comic Sans MS" w:cs="David"/>
                <w:b/>
                <w:bCs/>
              </w:rPr>
              <w:t xml:space="preserve">Background: </w:t>
            </w:r>
            <w:r w:rsidR="00FD18D9">
              <w:rPr>
                <w:rFonts w:ascii="Comic Sans MS" w:hAnsi="Comic Sans MS" w:cs="David"/>
              </w:rPr>
              <w:t xml:space="preserve">In general when one shechts an animal, it is </w:t>
            </w:r>
            <w:r w:rsidR="00FD18D9">
              <w:rPr>
                <w:rFonts w:ascii="Comic Sans MS" w:hAnsi="Comic Sans MS" w:cs="David" w:hint="cs"/>
                <w:rtl/>
              </w:rPr>
              <w:t>מותר</w:t>
            </w:r>
            <w:r w:rsidR="00FD18D9">
              <w:rPr>
                <w:rFonts w:ascii="Comic Sans MS" w:hAnsi="Comic Sans MS" w:cs="David"/>
              </w:rPr>
              <w:t xml:space="preserve"> to eat anyt</w:t>
            </w:r>
            <w:r w:rsidR="00576732">
              <w:rPr>
                <w:rFonts w:ascii="Comic Sans MS" w:hAnsi="Comic Sans MS" w:cs="David"/>
              </w:rPr>
              <w:t>hing inside the animal including the fetus</w:t>
            </w:r>
            <w:r w:rsidR="000D4BF3">
              <w:rPr>
                <w:rFonts w:ascii="Comic Sans MS" w:hAnsi="Comic Sans MS" w:cs="David"/>
              </w:rPr>
              <w:t xml:space="preserve">. </w:t>
            </w:r>
            <w:proofErr w:type="gramStart"/>
            <w:r w:rsidR="000D4BF3">
              <w:rPr>
                <w:rFonts w:ascii="Comic Sans MS" w:hAnsi="Comic Sans MS" w:cs="David"/>
              </w:rPr>
              <w:t>However</w:t>
            </w:r>
            <w:proofErr w:type="gramEnd"/>
            <w:r w:rsidR="000D4BF3">
              <w:rPr>
                <w:rFonts w:ascii="Comic Sans MS" w:hAnsi="Comic Sans MS" w:cs="David"/>
              </w:rPr>
              <w:t xml:space="preserve"> if the fetus </w:t>
            </w:r>
            <w:r w:rsidR="007F5C51">
              <w:rPr>
                <w:rFonts w:ascii="Comic Sans MS" w:hAnsi="Comic Sans MS" w:cs="David"/>
              </w:rPr>
              <w:t>extended a limb out</w:t>
            </w:r>
            <w:r w:rsidR="006F58D5">
              <w:rPr>
                <w:rFonts w:ascii="Comic Sans MS" w:hAnsi="Comic Sans MS" w:cs="David"/>
              </w:rPr>
              <w:t xml:space="preserve">side the mother’s body before the </w:t>
            </w:r>
            <w:r w:rsidR="006F58D5">
              <w:rPr>
                <w:rFonts w:ascii="Comic Sans MS" w:hAnsi="Comic Sans MS" w:cs="David" w:hint="cs"/>
                <w:rtl/>
              </w:rPr>
              <w:t>שחיטה</w:t>
            </w:r>
            <w:r w:rsidR="006F58D5">
              <w:rPr>
                <w:rFonts w:ascii="Comic Sans MS" w:hAnsi="Comic Sans MS" w:cs="David"/>
              </w:rPr>
              <w:t xml:space="preserve">, then it is </w:t>
            </w:r>
            <w:r w:rsidR="006F58D5">
              <w:rPr>
                <w:rFonts w:ascii="Comic Sans MS" w:hAnsi="Comic Sans MS" w:cs="David" w:hint="cs"/>
                <w:rtl/>
              </w:rPr>
              <w:t>אסור</w:t>
            </w:r>
            <w:r w:rsidR="006F58D5">
              <w:rPr>
                <w:rFonts w:ascii="Comic Sans MS" w:hAnsi="Comic Sans MS" w:cs="David"/>
              </w:rPr>
              <w:t xml:space="preserve"> to eat that limb. </w:t>
            </w:r>
            <w:proofErr w:type="gramStart"/>
            <w:r w:rsidR="00295763">
              <w:rPr>
                <w:rFonts w:ascii="Comic Sans MS" w:hAnsi="Comic Sans MS" w:cs="David"/>
              </w:rPr>
              <w:t>However</w:t>
            </w:r>
            <w:proofErr w:type="gramEnd"/>
            <w:r w:rsidR="00295763">
              <w:rPr>
                <w:rFonts w:ascii="Comic Sans MS" w:hAnsi="Comic Sans MS" w:cs="David"/>
              </w:rPr>
              <w:t xml:space="preserve"> in a case where part of the amniotic sac came out of the animal</w:t>
            </w:r>
            <w:r w:rsidR="00C01225">
              <w:rPr>
                <w:rFonts w:ascii="Comic Sans MS" w:hAnsi="Comic Sans MS" w:cs="David"/>
              </w:rPr>
              <w:t xml:space="preserve">, one may not eat the entire sac, even the part that had remained inside the mother. </w:t>
            </w:r>
            <w:r w:rsidR="00C34575">
              <w:rPr>
                <w:rFonts w:ascii="Comic Sans MS" w:hAnsi="Comic Sans MS" w:cs="David"/>
              </w:rPr>
              <w:t xml:space="preserve">Why? The Mishna explains that anytime there is a partial emergence of </w:t>
            </w:r>
            <w:r w:rsidR="00C34575">
              <w:rPr>
                <w:rFonts w:ascii="Comic Sans MS" w:hAnsi="Comic Sans MS" w:cs="David"/>
              </w:rPr>
              <w:lastRenderedPageBreak/>
              <w:t xml:space="preserve">the </w:t>
            </w:r>
            <w:r w:rsidR="00775507">
              <w:rPr>
                <w:rFonts w:ascii="Comic Sans MS" w:hAnsi="Comic Sans MS" w:cs="David" w:hint="cs"/>
                <w:rtl/>
              </w:rPr>
              <w:t>שליא</w:t>
            </w:r>
            <w:r w:rsidR="00181770">
              <w:rPr>
                <w:rFonts w:ascii="Comic Sans MS" w:hAnsi="Comic Sans MS" w:cs="David"/>
              </w:rPr>
              <w:t>, it</w:t>
            </w:r>
            <w:r w:rsidR="00775507">
              <w:rPr>
                <w:rFonts w:ascii="Comic Sans MS" w:hAnsi="Comic Sans MS" w:cs="David"/>
              </w:rPr>
              <w:t xml:space="preserve"> is a sign that some of the fetus came out &amp; since </w:t>
            </w:r>
            <w:r w:rsidR="00AC6504">
              <w:rPr>
                <w:rFonts w:ascii="Comic Sans MS" w:hAnsi="Comic Sans MS" w:cs="David"/>
              </w:rPr>
              <w:t xml:space="preserve">we are not sure if the majority of the fetus came or out (since it is dissolved) </w:t>
            </w:r>
            <w:r w:rsidR="00181770">
              <w:rPr>
                <w:rFonts w:ascii="Comic Sans MS" w:hAnsi="Comic Sans MS" w:cs="David"/>
              </w:rPr>
              <w:t xml:space="preserve">we have to be </w:t>
            </w:r>
            <w:r w:rsidR="00181770">
              <w:rPr>
                <w:rFonts w:ascii="Comic Sans MS" w:hAnsi="Comic Sans MS" w:cs="David" w:hint="cs"/>
                <w:rtl/>
              </w:rPr>
              <w:t>מחמיר</w:t>
            </w:r>
            <w:r w:rsidR="00181770">
              <w:rPr>
                <w:rFonts w:ascii="Comic Sans MS" w:hAnsi="Comic Sans MS" w:cs="David"/>
              </w:rPr>
              <w:t xml:space="preserve"> that most of the fetus came out &amp; </w:t>
            </w:r>
            <w:r w:rsidR="00A80F32">
              <w:rPr>
                <w:rFonts w:ascii="Comic Sans MS" w:hAnsi="Comic Sans MS" w:cs="David"/>
              </w:rPr>
              <w:t xml:space="preserve">was “born” before the </w:t>
            </w:r>
            <w:r w:rsidR="00A80F32">
              <w:rPr>
                <w:rFonts w:ascii="Comic Sans MS" w:hAnsi="Comic Sans MS" w:cs="David" w:hint="cs"/>
                <w:rtl/>
              </w:rPr>
              <w:t>שחיטה</w:t>
            </w:r>
            <w:r w:rsidR="00A80F32">
              <w:rPr>
                <w:rFonts w:ascii="Comic Sans MS" w:hAnsi="Comic Sans MS" w:cs="David"/>
              </w:rPr>
              <w:t xml:space="preserve"> of the mother &amp; hence does not become permitted through the </w:t>
            </w:r>
            <w:r w:rsidR="00A80F32">
              <w:rPr>
                <w:rFonts w:ascii="Comic Sans MS" w:hAnsi="Comic Sans MS" w:cs="David" w:hint="cs"/>
                <w:rtl/>
              </w:rPr>
              <w:t>שחיטה</w:t>
            </w:r>
            <w:r w:rsidR="00A80F32">
              <w:rPr>
                <w:rFonts w:ascii="Comic Sans MS" w:hAnsi="Comic Sans MS" w:cs="David"/>
              </w:rPr>
              <w:t xml:space="preserve"> of the mother. </w:t>
            </w:r>
          </w:p>
          <w:p w14:paraId="7E0B104B" w14:textId="77777777" w:rsidR="00C72A9B" w:rsidRPr="005B108C" w:rsidRDefault="00C72A9B" w:rsidP="00C72A9B">
            <w:pPr>
              <w:pStyle w:val="ListParagraph"/>
              <w:rPr>
                <w:rFonts w:ascii="Comic Sans MS" w:hAnsi="Comic Sans MS" w:cs="David"/>
                <w:b/>
                <w:bCs/>
              </w:rPr>
            </w:pPr>
          </w:p>
          <w:p w14:paraId="301FFD98" w14:textId="77777777" w:rsidR="00CF7CE8" w:rsidRPr="005D1243" w:rsidRDefault="00CF7CE8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 w:hint="cs"/>
                <w:b/>
                <w:bCs/>
              </w:rPr>
              <w:t>Q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uestions to think about on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</w:t>
            </w:r>
            <w:r w:rsidR="005B108C">
              <w:rPr>
                <w:rFonts w:ascii="Comic Sans MS" w:hAnsi="Comic Sans MS" w:cs="David" w:hint="cs"/>
                <w:b/>
                <w:bCs/>
                <w:rtl/>
              </w:rPr>
              <w:t>א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F7CE8" w:rsidRPr="005D1243" w14:paraId="0AB7454D" w14:textId="77777777" w:rsidTr="00AC7850">
              <w:tc>
                <w:tcPr>
                  <w:tcW w:w="9124" w:type="dxa"/>
                </w:tcPr>
                <w:p w14:paraId="56506CAF" w14:textId="77777777" w:rsidR="00CF7CE8" w:rsidRDefault="005B108C" w:rsidP="00CF7C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</w:t>
                  </w:r>
                  <w:proofErr w:type="spellStart"/>
                  <w:r>
                    <w:rPr>
                      <w:rFonts w:ascii="Comic Sans MS" w:hAnsi="Comic Sans MS" w:cs="David"/>
                    </w:rPr>
                    <w:t>Gemara’s</w:t>
                  </w:r>
                  <w:proofErr w:type="spellEnd"/>
                  <w:r>
                    <w:rPr>
                      <w:rFonts w:ascii="Comic Sans MS" w:hAnsi="Comic Sans MS" w:cs="David"/>
                    </w:rPr>
                    <w:t xml:space="preserve"> final ruling regarding whether we evaluate for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גנב וגזלן</w:t>
                  </w:r>
                  <w:r>
                    <w:rPr>
                      <w:rFonts w:ascii="Comic Sans MS" w:hAnsi="Comic Sans MS" w:cs="David"/>
                    </w:rPr>
                    <w:t xml:space="preserve"> and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שואל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666665D1" w14:textId="77777777" w:rsidR="005B108C" w:rsidRDefault="005B108C" w:rsidP="00CF7C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source/reason why the rule is different for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גנב וגזלן</w:t>
                  </w:r>
                  <w:r>
                    <w:rPr>
                      <w:rFonts w:ascii="Comic Sans MS" w:hAnsi="Comic Sans MS" w:cs="David"/>
                    </w:rPr>
                    <w:t xml:space="preserve"> than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מזיק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015CE084" w14:textId="240FD648" w:rsidR="005B108C" w:rsidRDefault="005B108C" w:rsidP="005B108C">
                  <w:pPr>
                    <w:pStyle w:val="ListParagraph"/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See </w:t>
                  </w:r>
                  <w:proofErr w:type="spellStart"/>
                  <w:r>
                    <w:rPr>
                      <w:rFonts w:ascii="Comic Sans MS" w:hAnsi="Comic Sans MS" w:cs="David"/>
                    </w:rPr>
                    <w:t>Tosafos</w:t>
                  </w:r>
                  <w:proofErr w:type="spellEnd"/>
                  <w:r>
                    <w:rPr>
                      <w:rFonts w:ascii="Comic Sans MS" w:hAnsi="Comic Sans MS" w:cs="David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David"/>
                    </w:rPr>
                    <w:t>d’h</w:t>
                  </w:r>
                  <w:proofErr w:type="spellEnd"/>
                  <w:r>
                    <w:rPr>
                      <w:rFonts w:ascii="Comic Sans MS" w:hAnsi="Comic Sans MS" w:cs="David"/>
                    </w:rPr>
                    <w:t xml:space="preserve"> </w:t>
                  </w:r>
                  <w:r>
                    <w:rPr>
                      <w:rFonts w:ascii="Comic Sans MS" w:hAnsi="Comic Sans MS" w:cs="David" w:hint="cs"/>
                      <w:rtl/>
                    </w:rPr>
                    <w:t>אין</w:t>
                  </w:r>
                  <w:r>
                    <w:rPr>
                      <w:rFonts w:ascii="Comic Sans MS" w:hAnsi="Comic Sans MS" w:cs="David"/>
                    </w:rPr>
                    <w:t xml:space="preserve"> (will be extra credit) </w:t>
                  </w:r>
                </w:p>
                <w:p w14:paraId="0E9C5AF5" w14:textId="1F5A1178" w:rsidR="00F9458E" w:rsidRDefault="00F9458E" w:rsidP="005B108C">
                  <w:pPr>
                    <w:pStyle w:val="ListParagraph"/>
                    <w:rPr>
                      <w:rFonts w:ascii="Comic Sans MS" w:hAnsi="Comic Sans MS" w:cs="David"/>
                    </w:rPr>
                  </w:pPr>
                </w:p>
                <w:p w14:paraId="5D5CDF5D" w14:textId="0CFB8557" w:rsidR="00F9458E" w:rsidRDefault="00A7461E" w:rsidP="00F945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rule of </w:t>
                  </w:r>
                  <w:r>
                    <w:rPr>
                      <w:rFonts w:ascii="Comic Sans MS" w:hAnsi="Comic Sans MS" w:cs="David" w:hint="cs"/>
                      <w:rtl/>
                    </w:rPr>
                    <w:t>אין מקצת שליא בלא ולד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28371EA4" w14:textId="57606459" w:rsidR="00C85B32" w:rsidRDefault="00C85B32" w:rsidP="00F945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How did </w:t>
                  </w:r>
                  <w:r>
                    <w:rPr>
                      <w:rFonts w:ascii="Comic Sans MS" w:hAnsi="Comic Sans MS" w:cs="David" w:hint="cs"/>
                      <w:rtl/>
                    </w:rPr>
                    <w:t>רבא</w:t>
                  </w:r>
                  <w:r>
                    <w:rPr>
                      <w:rFonts w:ascii="Comic Sans MS" w:hAnsi="Comic Sans MS" w:cs="David"/>
                    </w:rPr>
                    <w:t xml:space="preserve"> explain </w:t>
                  </w:r>
                  <w:r w:rsidR="00F21664">
                    <w:rPr>
                      <w:rFonts w:ascii="Comic Sans MS" w:hAnsi="Comic Sans MS" w:cs="David"/>
                    </w:rPr>
                    <w:t xml:space="preserve">the </w:t>
                  </w:r>
                  <w:r w:rsidR="00F21664">
                    <w:rPr>
                      <w:rFonts w:ascii="Comic Sans MS" w:hAnsi="Comic Sans MS" w:cs="David" w:hint="cs"/>
                      <w:rtl/>
                    </w:rPr>
                    <w:t>חידוש</w:t>
                  </w:r>
                  <w:r w:rsidR="00F21664">
                    <w:rPr>
                      <w:rFonts w:ascii="Comic Sans MS" w:hAnsi="Comic Sans MS" w:cs="David"/>
                    </w:rPr>
                    <w:t xml:space="preserve"> of </w:t>
                  </w:r>
                  <w:r w:rsidR="00F21664"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 w:rsidR="00F21664">
                    <w:rPr>
                      <w:rFonts w:ascii="Comic Sans MS" w:hAnsi="Comic Sans MS" w:cs="David"/>
                    </w:rPr>
                    <w:t xml:space="preserve"> in the case when the </w:t>
                  </w:r>
                  <w:r w:rsidR="00F21664">
                    <w:rPr>
                      <w:rFonts w:ascii="Comic Sans MS" w:hAnsi="Comic Sans MS" w:cs="David" w:hint="cs"/>
                      <w:rtl/>
                    </w:rPr>
                    <w:t>שליא</w:t>
                  </w:r>
                  <w:r w:rsidR="00F21664">
                    <w:rPr>
                      <w:rFonts w:ascii="Comic Sans MS" w:hAnsi="Comic Sans MS" w:cs="David"/>
                    </w:rPr>
                    <w:t xml:space="preserve"> comes out partially on the 1</w:t>
                  </w:r>
                  <w:r w:rsidR="00F21664" w:rsidRPr="00F21664">
                    <w:rPr>
                      <w:rFonts w:ascii="Comic Sans MS" w:hAnsi="Comic Sans MS" w:cs="David"/>
                      <w:vertAlign w:val="superscript"/>
                    </w:rPr>
                    <w:t>st</w:t>
                  </w:r>
                  <w:r w:rsidR="00F21664">
                    <w:rPr>
                      <w:rFonts w:ascii="Comic Sans MS" w:hAnsi="Comic Sans MS" w:cs="David"/>
                    </w:rPr>
                    <w:t xml:space="preserve"> &amp; partially on the 2</w:t>
                  </w:r>
                  <w:r w:rsidR="00F21664" w:rsidRPr="00F21664">
                    <w:rPr>
                      <w:rFonts w:ascii="Comic Sans MS" w:hAnsi="Comic Sans MS" w:cs="David"/>
                      <w:vertAlign w:val="superscript"/>
                    </w:rPr>
                    <w:t>nd</w:t>
                  </w:r>
                  <w:r w:rsidR="00F21664">
                    <w:rPr>
                      <w:rFonts w:ascii="Comic Sans MS" w:hAnsi="Comic Sans MS" w:cs="David"/>
                    </w:rPr>
                    <w:t>?</w:t>
                  </w:r>
                </w:p>
                <w:p w14:paraId="414CA45C" w14:textId="4F26579A" w:rsidR="004E7971" w:rsidRDefault="004E7971" w:rsidP="00F945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 w:hint="cs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Why was it necessary for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>
                    <w:rPr>
                      <w:rFonts w:ascii="Comic Sans MS" w:hAnsi="Comic Sans MS" w:cs="David"/>
                    </w:rPr>
                    <w:t xml:space="preserve"> to teach </w:t>
                  </w:r>
                  <w:r w:rsidR="00723DD7">
                    <w:rPr>
                      <w:rFonts w:ascii="Comic Sans MS" w:hAnsi="Comic Sans MS" w:cs="David"/>
                    </w:rPr>
                    <w:t xml:space="preserve">that we </w:t>
                  </w:r>
                  <w:r w:rsidR="00C85B32">
                    <w:rPr>
                      <w:rFonts w:ascii="Comic Sans MS" w:hAnsi="Comic Sans MS" w:cs="David"/>
                    </w:rPr>
                    <w:t xml:space="preserve">view the woman as </w:t>
                  </w:r>
                  <w:proofErr w:type="gramStart"/>
                  <w:r w:rsidR="00C85B32">
                    <w:rPr>
                      <w:rFonts w:ascii="Comic Sans MS" w:hAnsi="Comic Sans MS" w:cs="David" w:hint="cs"/>
                      <w:rtl/>
                    </w:rPr>
                    <w:t>טמאה</w:t>
                  </w:r>
                  <w:r w:rsidR="00723DD7">
                    <w:rPr>
                      <w:rFonts w:ascii="Comic Sans MS" w:hAnsi="Comic Sans MS" w:cs="David"/>
                    </w:rPr>
                    <w:t xml:space="preserve">  from</w:t>
                  </w:r>
                  <w:proofErr w:type="gramEnd"/>
                  <w:r w:rsidR="00723DD7">
                    <w:rPr>
                      <w:rFonts w:ascii="Comic Sans MS" w:hAnsi="Comic Sans MS" w:cs="David"/>
                    </w:rPr>
                    <w:t xml:space="preserve"> the first day that the </w:t>
                  </w:r>
                  <w:r w:rsidR="00723DD7">
                    <w:rPr>
                      <w:rFonts w:ascii="Comic Sans MS" w:hAnsi="Comic Sans MS" w:cs="David" w:hint="cs"/>
                      <w:rtl/>
                    </w:rPr>
                    <w:t>שליא</w:t>
                  </w:r>
                  <w:r w:rsidR="00723DD7">
                    <w:rPr>
                      <w:rFonts w:ascii="Comic Sans MS" w:hAnsi="Comic Sans MS" w:cs="David"/>
                    </w:rPr>
                    <w:t xml:space="preserve"> emerges?</w:t>
                  </w:r>
                </w:p>
                <w:p w14:paraId="631DD668" w14:textId="77777777" w:rsidR="00CF7CE8" w:rsidRPr="005D1243" w:rsidRDefault="00CF7CE8" w:rsidP="005B108C">
                  <w:pPr>
                    <w:pStyle w:val="ListParagraph"/>
                    <w:rPr>
                      <w:rFonts w:ascii="Comic Sans MS" w:hAnsi="Comic Sans MS" w:cs="David"/>
                    </w:rPr>
                  </w:pPr>
                </w:p>
              </w:tc>
            </w:tr>
          </w:tbl>
          <w:p w14:paraId="33EA6108" w14:textId="77777777" w:rsidR="00CF7CE8" w:rsidRPr="005D1243" w:rsidRDefault="00CF7CE8" w:rsidP="00AC7850">
            <w:pPr>
              <w:rPr>
                <w:rFonts w:ascii="Comic Sans MS" w:hAnsi="Comic Sans MS" w:cs="David"/>
                <w:rtl/>
              </w:rPr>
            </w:pPr>
          </w:p>
          <w:p w14:paraId="41994360" w14:textId="4A1EE8F6" w:rsidR="00CF7CE8" w:rsidRPr="005D1243" w:rsidRDefault="00CF7CE8" w:rsidP="00AC7850">
            <w:pPr>
              <w:rPr>
                <w:rFonts w:ascii="Comic Sans MS" w:hAnsi="Comic Sans MS" w:cs="David"/>
                <w:b/>
                <w:bCs/>
                <w:u w:val="single"/>
                <w:rtl/>
              </w:rPr>
            </w:pPr>
            <w:proofErr w:type="spellStart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</w:t>
            </w:r>
            <w:r w:rsidR="00535D05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א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:</w:t>
            </w:r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Part 1</w:t>
            </w:r>
          </w:p>
          <w:p w14:paraId="2FBAA10D" w14:textId="6B17B531" w:rsidR="00CF7CE8" w:rsidRDefault="0050024E" w:rsidP="00CF7CE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שנטרף</w:t>
            </w:r>
            <w:r w:rsidR="00CF7CE8" w:rsidRPr="005D1243">
              <w:rPr>
                <w:rFonts w:ascii="Comic Sans MS" w:hAnsi="Comic Sans MS" w:cs="David"/>
              </w:rPr>
              <w:t xml:space="preserve">- </w:t>
            </w:r>
            <w:r>
              <w:rPr>
                <w:rFonts w:ascii="Comic Sans MS" w:hAnsi="Comic Sans MS" w:cs="David"/>
              </w:rPr>
              <w:t xml:space="preserve">killed </w:t>
            </w:r>
          </w:p>
          <w:p w14:paraId="078F08E6" w14:textId="03E5BC28" w:rsidR="00BD365E" w:rsidRDefault="00BD365E" w:rsidP="00CF7CE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אין פודין אותו</w:t>
            </w:r>
            <w:r w:rsidRPr="00BD365E">
              <w:rPr>
                <w:rFonts w:ascii="Comic Sans MS" w:hAnsi="Comic Sans MS" w:cs="David"/>
              </w:rPr>
              <w:t>-</w:t>
            </w:r>
            <w:r>
              <w:rPr>
                <w:rFonts w:ascii="Comic Sans MS" w:hAnsi="Comic Sans MS" w:cs="David"/>
              </w:rPr>
              <w:t xml:space="preserve"> we do not redeem him. </w:t>
            </w:r>
            <w:r w:rsidR="003D248C">
              <w:rPr>
                <w:rFonts w:ascii="Comic Sans MS" w:hAnsi="Comic Sans MS" w:cs="David"/>
              </w:rPr>
              <w:t xml:space="preserve">The Torah says that all firstborn sons should be redeemed when they reach 30 days old. This is </w:t>
            </w:r>
            <w:proofErr w:type="gramStart"/>
            <w:r w:rsidR="003D248C">
              <w:rPr>
                <w:rFonts w:ascii="Comic Sans MS" w:hAnsi="Comic Sans MS" w:cs="David"/>
              </w:rPr>
              <w:t xml:space="preserve">accomplished </w:t>
            </w:r>
            <w:r w:rsidR="00DB47BE">
              <w:rPr>
                <w:rFonts w:ascii="Comic Sans MS" w:hAnsi="Comic Sans MS" w:cs="David"/>
              </w:rPr>
              <w:t xml:space="preserve"> by</w:t>
            </w:r>
            <w:proofErr w:type="gramEnd"/>
            <w:r w:rsidR="00DB47BE">
              <w:rPr>
                <w:rFonts w:ascii="Comic Sans MS" w:hAnsi="Comic Sans MS" w:cs="David"/>
              </w:rPr>
              <w:t xml:space="preserve"> the father paying 5 </w:t>
            </w:r>
            <w:r w:rsidR="00DB47BE">
              <w:rPr>
                <w:rFonts w:ascii="Comic Sans MS" w:hAnsi="Comic Sans MS" w:cs="David" w:hint="cs"/>
                <w:rtl/>
              </w:rPr>
              <w:t>סלעים</w:t>
            </w:r>
            <w:r w:rsidR="00DB47BE">
              <w:rPr>
                <w:rFonts w:ascii="Comic Sans MS" w:hAnsi="Comic Sans MS" w:cs="David"/>
              </w:rPr>
              <w:t xml:space="preserve"> to a </w:t>
            </w:r>
            <w:r w:rsidR="00DB47BE">
              <w:rPr>
                <w:rFonts w:ascii="Comic Sans MS" w:hAnsi="Comic Sans MS" w:cs="David" w:hint="cs"/>
                <w:rtl/>
              </w:rPr>
              <w:t>כהן</w:t>
            </w:r>
            <w:r w:rsidR="00DB47BE">
              <w:rPr>
                <w:rFonts w:ascii="Comic Sans MS" w:hAnsi="Comic Sans MS" w:cs="David"/>
              </w:rPr>
              <w:t xml:space="preserve">. </w:t>
            </w:r>
          </w:p>
          <w:p w14:paraId="08FFC4FC" w14:textId="33849757" w:rsidR="00CA25E3" w:rsidRDefault="000343BE" w:rsidP="00CA25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בהמה גסה</w:t>
            </w:r>
            <w:r w:rsidRPr="000343BE">
              <w:rPr>
                <w:rFonts w:ascii="Comic Sans MS" w:hAnsi="Comic Sans MS" w:cs="David"/>
              </w:rPr>
              <w:t>-</w:t>
            </w:r>
            <w:r>
              <w:rPr>
                <w:rFonts w:ascii="Comic Sans MS" w:hAnsi="Comic Sans MS" w:cs="David"/>
              </w:rPr>
              <w:t xml:space="preserve"> large animal </w:t>
            </w:r>
            <w:r w:rsidR="00FE160E">
              <w:rPr>
                <w:rFonts w:ascii="Comic Sans MS" w:hAnsi="Comic Sans MS" w:cs="David"/>
              </w:rPr>
              <w:t>(</w:t>
            </w:r>
            <w:r w:rsidR="00D621C0">
              <w:rPr>
                <w:rFonts w:ascii="Comic Sans MS" w:hAnsi="Comic Sans MS" w:cs="David"/>
              </w:rPr>
              <w:t xml:space="preserve">like a cow or donkey) </w:t>
            </w:r>
          </w:p>
          <w:p w14:paraId="00AEB0D0" w14:textId="1AB93B08" w:rsidR="00CA25E3" w:rsidRDefault="00CA25E3" w:rsidP="00CA25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מסירה</w:t>
            </w:r>
            <w:r w:rsidRPr="00CA25E3">
              <w:rPr>
                <w:rFonts w:ascii="Comic Sans MS" w:hAnsi="Comic Sans MS" w:cs="David"/>
              </w:rPr>
              <w:t>-</w:t>
            </w:r>
            <w:r>
              <w:rPr>
                <w:rFonts w:ascii="Comic Sans MS" w:hAnsi="Comic Sans MS" w:cs="David"/>
              </w:rPr>
              <w:t xml:space="preserve"> h</w:t>
            </w:r>
            <w:r w:rsidR="002F549B">
              <w:rPr>
                <w:rFonts w:ascii="Comic Sans MS" w:hAnsi="Comic Sans MS" w:cs="David"/>
              </w:rPr>
              <w:t>anding over (seller passes the reigns to the buyer)</w:t>
            </w:r>
          </w:p>
          <w:p w14:paraId="4F1A589A" w14:textId="70632BA4" w:rsidR="00E62FD1" w:rsidRDefault="00E62FD1" w:rsidP="00CA25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מה שעליהן</w:t>
            </w:r>
            <w:r>
              <w:rPr>
                <w:rFonts w:ascii="Comic Sans MS" w:hAnsi="Comic Sans MS" w:cs="David"/>
              </w:rPr>
              <w:t>- what is on them (</w:t>
            </w:r>
            <w:proofErr w:type="spellStart"/>
            <w:r>
              <w:rPr>
                <w:rFonts w:ascii="Comic Sans MS" w:hAnsi="Comic Sans MS" w:cs="David"/>
              </w:rPr>
              <w:t>i.e</w:t>
            </w:r>
            <w:proofErr w:type="spellEnd"/>
            <w:r>
              <w:rPr>
                <w:rFonts w:ascii="Comic Sans MS" w:hAnsi="Comic Sans MS" w:cs="David"/>
              </w:rPr>
              <w:t xml:space="preserve"> the clothes they are wearing)</w:t>
            </w:r>
          </w:p>
          <w:p w14:paraId="278E2479" w14:textId="6B310CA2" w:rsidR="00E62FD1" w:rsidRDefault="0062457A" w:rsidP="00CA25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דלשתמעון מיליה</w:t>
            </w:r>
            <w:r>
              <w:rPr>
                <w:rFonts w:ascii="Comic Sans MS" w:hAnsi="Comic Sans MS" w:cs="David"/>
                <w:b/>
                <w:bCs/>
              </w:rPr>
              <w:t xml:space="preserve">-  </w:t>
            </w:r>
            <w:r>
              <w:rPr>
                <w:rFonts w:ascii="Comic Sans MS" w:hAnsi="Comic Sans MS" w:cs="David"/>
              </w:rPr>
              <w:t>his words be heard</w:t>
            </w:r>
          </w:p>
          <w:p w14:paraId="1D30936D" w14:textId="7ECEC6D4" w:rsidR="00B66D3F" w:rsidRDefault="00B66D3F" w:rsidP="00EC14EC">
            <w:pPr>
              <w:pStyle w:val="ListParagraph"/>
              <w:rPr>
                <w:rFonts w:ascii="Comic Sans MS" w:hAnsi="Comic Sans MS" w:cs="David"/>
              </w:rPr>
            </w:pPr>
          </w:p>
          <w:p w14:paraId="6161F28F" w14:textId="77777777" w:rsidR="002F549B" w:rsidRPr="00CA25E3" w:rsidRDefault="002F549B" w:rsidP="00D51EAC">
            <w:pPr>
              <w:pStyle w:val="ListParagraph"/>
              <w:rPr>
                <w:rFonts w:ascii="Comic Sans MS" w:hAnsi="Comic Sans MS" w:cs="David"/>
              </w:rPr>
            </w:pPr>
          </w:p>
          <w:p w14:paraId="13DE49A8" w14:textId="3C37AA93" w:rsidR="00CF7CE8" w:rsidRPr="005D1243" w:rsidRDefault="00CF7CE8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 xml:space="preserve">Questions to Think About on </w:t>
            </w:r>
            <w:proofErr w:type="spellStart"/>
            <w:r w:rsidRPr="005D1243">
              <w:rPr>
                <w:rFonts w:ascii="Comic Sans MS" w:hAnsi="Comic Sans MS" w:cs="David"/>
                <w:b/>
                <w:bCs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</w:t>
            </w:r>
            <w:r w:rsidR="00E62FD1">
              <w:rPr>
                <w:rFonts w:ascii="Comic Sans MS" w:hAnsi="Comic Sans MS" w:cs="David" w:hint="cs"/>
                <w:b/>
                <w:bCs/>
                <w:rtl/>
              </w:rPr>
              <w:t>א: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F7CE8" w:rsidRPr="005D1243" w14:paraId="39D03BDC" w14:textId="77777777" w:rsidTr="00AC7850">
              <w:tc>
                <w:tcPr>
                  <w:tcW w:w="9124" w:type="dxa"/>
                </w:tcPr>
                <w:p w14:paraId="145F0D30" w14:textId="77777777" w:rsidR="00CF7CE8" w:rsidRDefault="00D53793" w:rsidP="00CF7C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חידוש</w:t>
                  </w:r>
                  <w:r>
                    <w:rPr>
                      <w:rFonts w:ascii="Comic Sans MS" w:hAnsi="Comic Sans MS" w:cs="David"/>
                    </w:rPr>
                    <w:t xml:space="preserve"> of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>
                    <w:rPr>
                      <w:rFonts w:ascii="Comic Sans MS" w:hAnsi="Comic Sans MS" w:cs="David"/>
                    </w:rPr>
                    <w:t xml:space="preserve"> in the case of </w:t>
                  </w:r>
                  <w:r>
                    <w:rPr>
                      <w:rFonts w:ascii="Comic Sans MS" w:hAnsi="Comic Sans MS" w:cs="David" w:hint="cs"/>
                      <w:rtl/>
                    </w:rPr>
                    <w:t>בכור שנטרף</w:t>
                  </w:r>
                  <w:r>
                    <w:rPr>
                      <w:rFonts w:ascii="Comic Sans MS" w:hAnsi="Comic Sans MS" w:cs="David"/>
                    </w:rPr>
                    <w:t xml:space="preserve">? See </w:t>
                  </w:r>
                  <w:proofErr w:type="spellStart"/>
                  <w:r>
                    <w:rPr>
                      <w:rFonts w:ascii="Comic Sans MS" w:hAnsi="Comic Sans MS" w:cs="David"/>
                    </w:rPr>
                    <w:t>Rashi</w:t>
                  </w:r>
                  <w:proofErr w:type="spellEnd"/>
                  <w:r>
                    <w:rPr>
                      <w:rFonts w:ascii="Comic Sans MS" w:hAnsi="Comic Sans MS" w:cs="David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David"/>
                    </w:rPr>
                    <w:t>d’h</w:t>
                  </w:r>
                  <w:proofErr w:type="spellEnd"/>
                  <w:r>
                    <w:rPr>
                      <w:rFonts w:ascii="Comic Sans MS" w:hAnsi="Comic Sans MS" w:cs="David"/>
                    </w:rPr>
                    <w:t xml:space="preserve"> </w:t>
                  </w:r>
                  <w:r w:rsidR="00842D2D">
                    <w:rPr>
                      <w:rFonts w:ascii="Comic Sans MS" w:hAnsi="Comic Sans MS" w:cs="David" w:hint="cs"/>
                      <w:rtl/>
                    </w:rPr>
                    <w:t>אין פודין אותו</w:t>
                  </w:r>
                </w:p>
                <w:p w14:paraId="2FA3D1A3" w14:textId="77777777" w:rsidR="00B877E1" w:rsidRDefault="00842D2D" w:rsidP="00CF7C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How did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>
                    <w:rPr>
                      <w:rFonts w:ascii="Comic Sans MS" w:hAnsi="Comic Sans MS" w:cs="David"/>
                    </w:rPr>
                    <w:t xml:space="preserve"> teach one is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קונה</w:t>
                  </w:r>
                  <w:r>
                    <w:rPr>
                      <w:rFonts w:ascii="Comic Sans MS" w:hAnsi="Comic Sans MS" w:cs="David"/>
                    </w:rPr>
                    <w:t xml:space="preserve"> a </w:t>
                  </w:r>
                  <w:r w:rsidR="00B877E1">
                    <w:rPr>
                      <w:rFonts w:ascii="Comic Sans MS" w:hAnsi="Comic Sans MS" w:cs="David" w:hint="cs"/>
                      <w:rtl/>
                    </w:rPr>
                    <w:t>בהמה גסה</w:t>
                  </w:r>
                  <w:r w:rsidR="00B877E1">
                    <w:rPr>
                      <w:rFonts w:ascii="Comic Sans MS" w:hAnsi="Comic Sans MS" w:cs="David"/>
                    </w:rPr>
                    <w:t>?</w:t>
                  </w:r>
                </w:p>
                <w:p w14:paraId="4590316E" w14:textId="77777777" w:rsidR="00B877E1" w:rsidRDefault="00B877E1" w:rsidP="00CF7C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In which case do we not evaluate the clothing 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אחים</w:t>
                  </w:r>
                  <w:r>
                    <w:rPr>
                      <w:rFonts w:ascii="Comic Sans MS" w:hAnsi="Comic Sans MS" w:cs="David"/>
                    </w:rPr>
                    <w:t xml:space="preserve"> are wearing?</w:t>
                  </w:r>
                </w:p>
                <w:p w14:paraId="5F32C584" w14:textId="3C4F474E" w:rsidR="00842D2D" w:rsidRPr="005D1243" w:rsidRDefault="00A56A34" w:rsidP="00CF7C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מחלוקת</w:t>
                  </w:r>
                  <w:r>
                    <w:rPr>
                      <w:rFonts w:ascii="Comic Sans MS" w:hAnsi="Comic Sans MS" w:cs="David"/>
                    </w:rPr>
                    <w:t xml:space="preserve"> b/t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>
                    <w:rPr>
                      <w:rFonts w:ascii="Comic Sans MS" w:hAnsi="Comic Sans MS" w:cs="David"/>
                    </w:rPr>
                    <w:t xml:space="preserve"> and </w:t>
                  </w:r>
                  <w:r>
                    <w:rPr>
                      <w:rFonts w:ascii="Comic Sans MS" w:hAnsi="Comic Sans MS" w:cs="David" w:hint="cs"/>
                      <w:rtl/>
                    </w:rPr>
                    <w:t>רבא</w:t>
                  </w:r>
                  <w:r>
                    <w:rPr>
                      <w:rFonts w:ascii="Comic Sans MS" w:hAnsi="Comic Sans MS" w:cs="David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David"/>
                    </w:rPr>
                    <w:t xml:space="preserve">regarding </w:t>
                  </w:r>
                  <w:r w:rsidR="00842D2D">
                    <w:rPr>
                      <w:rFonts w:ascii="Comic Sans MS" w:hAnsi="Comic Sans MS" w:cs="David" w:hint="cs"/>
                      <w:rtl/>
                    </w:rPr>
                    <w:t xml:space="preserve"> </w:t>
                  </w:r>
                  <w:r>
                    <w:rPr>
                      <w:rFonts w:ascii="Comic Sans MS" w:hAnsi="Comic Sans MS" w:cs="David" w:hint="cs"/>
                      <w:rtl/>
                    </w:rPr>
                    <w:t>שומר</w:t>
                  </w:r>
                  <w:proofErr w:type="gramEnd"/>
                  <w:r>
                    <w:rPr>
                      <w:rFonts w:ascii="Comic Sans MS" w:hAnsi="Comic Sans MS" w:cs="David" w:hint="cs"/>
                      <w:rtl/>
                    </w:rPr>
                    <w:t xml:space="preserve"> שמסר לשומר</w:t>
                  </w:r>
                  <w:r>
                    <w:rPr>
                      <w:rFonts w:ascii="Comic Sans MS" w:hAnsi="Comic Sans MS" w:cs="David"/>
                    </w:rPr>
                    <w:t xml:space="preserve">? Know the reasons for each one. </w:t>
                  </w:r>
                </w:p>
              </w:tc>
            </w:tr>
          </w:tbl>
          <w:p w14:paraId="049537C6" w14:textId="77777777" w:rsidR="00CF7CE8" w:rsidRPr="005D1243" w:rsidRDefault="00CF7CE8" w:rsidP="00AC7850">
            <w:pPr>
              <w:rPr>
                <w:rFonts w:ascii="Comic Sans MS" w:hAnsi="Comic Sans MS" w:cs="David"/>
                <w:rtl/>
              </w:rPr>
            </w:pPr>
          </w:p>
          <w:p w14:paraId="062A99C1" w14:textId="77777777" w:rsidR="00CF7CE8" w:rsidRPr="005D1243" w:rsidRDefault="00CF7CE8" w:rsidP="003D1A05">
            <w:pPr>
              <w:rPr>
                <w:rFonts w:ascii="Comic Sans MS" w:hAnsi="Comic Sans MS" w:cs="David"/>
                <w:rtl/>
              </w:rPr>
            </w:pPr>
          </w:p>
        </w:tc>
      </w:tr>
      <w:tr w:rsidR="00CF7CE8" w:rsidRPr="005D1243" w14:paraId="6C05A7CC" w14:textId="77777777" w:rsidTr="00AC7850">
        <w:tc>
          <w:tcPr>
            <w:tcW w:w="9350" w:type="dxa"/>
          </w:tcPr>
          <w:p w14:paraId="17211A96" w14:textId="77777777" w:rsidR="00CF7CE8" w:rsidRPr="005D1243" w:rsidRDefault="00CF7CE8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</w:p>
        </w:tc>
      </w:tr>
    </w:tbl>
    <w:p w14:paraId="30032141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031F7849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9562870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295A3911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054C0CA2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518D52F4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35B44C02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0D4BBBF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5C33721D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3CADB9AC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FB8CDFA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1FC2EF80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146AC8C3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5FA48A59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465C6A4C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266CA03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1C60BE37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466E17C0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0891FD71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3B47F9C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1E908048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28960042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1D949D00" w14:textId="77777777" w:rsidR="00CF7CE8" w:rsidRPr="005D1243" w:rsidRDefault="00CF7CE8" w:rsidP="00CF7CE8">
      <w:pPr>
        <w:rPr>
          <w:rFonts w:ascii="Comic Sans MS" w:hAnsi="Comic Sans MS" w:cs="David"/>
          <w:b/>
          <w:bCs/>
        </w:rPr>
      </w:pPr>
    </w:p>
    <w:p w14:paraId="6957C53D" w14:textId="77777777" w:rsidR="00CF7CE8" w:rsidRPr="005D1243" w:rsidRDefault="00CF7CE8" w:rsidP="00CF7CE8">
      <w:pPr>
        <w:jc w:val="center"/>
        <w:rPr>
          <w:rFonts w:ascii="Comic Sans MS" w:hAnsi="Comic Sans MS" w:cs="David"/>
        </w:rPr>
      </w:pPr>
    </w:p>
    <w:p w14:paraId="6736B6DC" w14:textId="77777777" w:rsidR="00CF7CE8" w:rsidRPr="005D1243" w:rsidRDefault="00CF7CE8" w:rsidP="00CF7CE8">
      <w:pPr>
        <w:rPr>
          <w:rFonts w:ascii="Comic Sans MS" w:hAnsi="Comic Sans MS" w:cs="David"/>
        </w:rPr>
      </w:pPr>
    </w:p>
    <w:p w14:paraId="3911FFDF" w14:textId="77777777" w:rsidR="00CF7CE8" w:rsidRPr="005D1243" w:rsidRDefault="00CF7CE8" w:rsidP="00CF7CE8">
      <w:pPr>
        <w:rPr>
          <w:rFonts w:ascii="Comic Sans MS" w:hAnsi="Comic Sans MS" w:cs="David"/>
        </w:rPr>
      </w:pPr>
    </w:p>
    <w:p w14:paraId="0291E1B6" w14:textId="77777777" w:rsidR="00CF7CE8" w:rsidRPr="005D1243" w:rsidRDefault="00CF7CE8" w:rsidP="00CF7CE8">
      <w:pPr>
        <w:rPr>
          <w:rFonts w:ascii="Comic Sans MS" w:hAnsi="Comic Sans MS" w:cs="David"/>
        </w:rPr>
      </w:pPr>
    </w:p>
    <w:p w14:paraId="318CB279" w14:textId="77777777" w:rsidR="00CF7CE8" w:rsidRPr="005D1243" w:rsidRDefault="00CF7CE8" w:rsidP="00CF7CE8">
      <w:pPr>
        <w:rPr>
          <w:rFonts w:ascii="Comic Sans MS" w:hAnsi="Comic Sans MS" w:cs="David"/>
        </w:rPr>
      </w:pPr>
    </w:p>
    <w:p w14:paraId="7DA79E01" w14:textId="77777777" w:rsidR="00CF7CE8" w:rsidRPr="005D1243" w:rsidRDefault="00CF7CE8" w:rsidP="00CF7CE8"/>
    <w:p w14:paraId="2265793C" w14:textId="77777777" w:rsidR="00CF7CE8" w:rsidRPr="005D1243" w:rsidRDefault="00CF7CE8" w:rsidP="00CF7CE8"/>
    <w:p w14:paraId="29E8C9CA" w14:textId="77777777" w:rsidR="00CF7CE8" w:rsidRPr="005D1243" w:rsidRDefault="00CF7CE8" w:rsidP="00CF7CE8"/>
    <w:p w14:paraId="62921FCD" w14:textId="77777777" w:rsidR="00CF7CE8" w:rsidRPr="005D1243" w:rsidRDefault="00CF7CE8" w:rsidP="00CF7CE8"/>
    <w:p w14:paraId="1ADAD803" w14:textId="77777777" w:rsidR="00CF7CE8" w:rsidRPr="005D1243" w:rsidRDefault="00CF7CE8" w:rsidP="00CF7CE8"/>
    <w:p w14:paraId="589DAB14" w14:textId="77777777" w:rsidR="00AE0F0E" w:rsidRDefault="00AE0F0E"/>
    <w:sectPr w:rsidR="00AE0F0E" w:rsidSect="0053154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4235" w14:textId="77777777" w:rsidR="00F42317" w:rsidRDefault="00F42317" w:rsidP="00F42317">
      <w:pPr>
        <w:spacing w:after="0" w:line="240" w:lineRule="auto"/>
      </w:pPr>
      <w:r>
        <w:separator/>
      </w:r>
    </w:p>
  </w:endnote>
  <w:endnote w:type="continuationSeparator" w:id="0">
    <w:p w14:paraId="05AFDF49" w14:textId="77777777" w:rsidR="00F42317" w:rsidRDefault="00F42317" w:rsidP="00F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453A" w14:textId="77777777" w:rsidR="00F42317" w:rsidRDefault="00F42317" w:rsidP="00F42317">
      <w:pPr>
        <w:spacing w:after="0" w:line="240" w:lineRule="auto"/>
      </w:pPr>
      <w:r>
        <w:separator/>
      </w:r>
    </w:p>
  </w:footnote>
  <w:footnote w:type="continuationSeparator" w:id="0">
    <w:p w14:paraId="4976AB6D" w14:textId="77777777" w:rsidR="00F42317" w:rsidRDefault="00F42317" w:rsidP="00F42317">
      <w:pPr>
        <w:spacing w:after="0" w:line="240" w:lineRule="auto"/>
      </w:pPr>
      <w:r>
        <w:continuationSeparator/>
      </w:r>
    </w:p>
  </w:footnote>
  <w:footnote w:id="1">
    <w:p w14:paraId="68A1E7FD" w14:textId="57576986" w:rsidR="00F42317" w:rsidRPr="00F42317" w:rsidRDefault="00F42317" w:rsidP="00F42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F42317">
        <w:rPr>
          <w:rStyle w:val="FootnoteReference"/>
          <w:rFonts w:ascii="Comic Sans MS" w:hAnsi="Comic Sans MS"/>
        </w:rPr>
        <w:footnoteRef/>
      </w:r>
      <w:r w:rsidRPr="00F42317">
        <w:rPr>
          <w:rFonts w:ascii="Comic Sans MS" w:hAnsi="Comic Sans MS"/>
        </w:rPr>
        <w:t xml:space="preserve"> </w:t>
      </w:r>
      <w:r w:rsidRPr="00F42317">
        <w:rPr>
          <w:rFonts w:ascii="Comic Sans MS" w:eastAsia="Times New Roman" w:hAnsi="Comic Sans MS" w:cs="Arial"/>
          <w:color w:val="222222"/>
          <w:sz w:val="24"/>
          <w:szCs w:val="24"/>
        </w:rPr>
        <w:t>the fluid-filled sac that contains and protects a fetus in the womb</w:t>
      </w:r>
      <w:r w:rsidR="001D6828">
        <w:rPr>
          <w:rFonts w:ascii="Comic Sans MS" w:eastAsia="Times New Roman" w:hAnsi="Comic Sans MS" w:cs="Arial"/>
          <w:color w:val="222222"/>
          <w:sz w:val="24"/>
          <w:szCs w:val="24"/>
        </w:rPr>
        <w:t xml:space="preserve">.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</w:rPr>
        <w:t>shkoyach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google</w:t>
      </w:r>
      <w:r w:rsidR="00F36A00">
        <w:rPr>
          <w:rFonts w:ascii="Comic Sans MS" w:eastAsia="Times New Roman" w:hAnsi="Comic Sans MS" w:cs="Arial"/>
          <w:color w:val="222222"/>
          <w:sz w:val="24"/>
          <w:szCs w:val="24"/>
        </w:rPr>
        <w:t>.</w:t>
      </w:r>
    </w:p>
    <w:p w14:paraId="51186CF2" w14:textId="0DAE18FF" w:rsidR="00F42317" w:rsidRPr="00F42317" w:rsidRDefault="00F42317">
      <w:pPr>
        <w:pStyle w:val="FootnoteText"/>
        <w:rPr>
          <w:rFonts w:ascii="Comic Sans MS" w:hAnsi="Comic Sans M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40E"/>
    <w:multiLevelType w:val="hybridMultilevel"/>
    <w:tmpl w:val="3ABE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FBF"/>
    <w:multiLevelType w:val="hybridMultilevel"/>
    <w:tmpl w:val="AC3E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5FB3"/>
    <w:multiLevelType w:val="hybridMultilevel"/>
    <w:tmpl w:val="BB9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0D4"/>
    <w:multiLevelType w:val="hybridMultilevel"/>
    <w:tmpl w:val="2D9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5E3"/>
    <w:multiLevelType w:val="hybridMultilevel"/>
    <w:tmpl w:val="5688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B75"/>
    <w:multiLevelType w:val="hybridMultilevel"/>
    <w:tmpl w:val="46A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B7B"/>
    <w:multiLevelType w:val="hybridMultilevel"/>
    <w:tmpl w:val="FF64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F046C"/>
    <w:multiLevelType w:val="hybridMultilevel"/>
    <w:tmpl w:val="3E5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821D1"/>
    <w:multiLevelType w:val="multilevel"/>
    <w:tmpl w:val="3302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E8"/>
    <w:rsid w:val="0001089F"/>
    <w:rsid w:val="0002775C"/>
    <w:rsid w:val="000343BE"/>
    <w:rsid w:val="000D4BF3"/>
    <w:rsid w:val="00176463"/>
    <w:rsid w:val="00181770"/>
    <w:rsid w:val="00187696"/>
    <w:rsid w:val="001D6828"/>
    <w:rsid w:val="0020363B"/>
    <w:rsid w:val="00251AE9"/>
    <w:rsid w:val="00295763"/>
    <w:rsid w:val="002F549B"/>
    <w:rsid w:val="003352C5"/>
    <w:rsid w:val="003D1A05"/>
    <w:rsid w:val="003D248C"/>
    <w:rsid w:val="00404F90"/>
    <w:rsid w:val="00471B98"/>
    <w:rsid w:val="004C63DC"/>
    <w:rsid w:val="004D5D54"/>
    <w:rsid w:val="004E7971"/>
    <w:rsid w:val="0050024E"/>
    <w:rsid w:val="00535D05"/>
    <w:rsid w:val="00576732"/>
    <w:rsid w:val="005B108C"/>
    <w:rsid w:val="006009EF"/>
    <w:rsid w:val="00605CC1"/>
    <w:rsid w:val="0062457A"/>
    <w:rsid w:val="006F58D5"/>
    <w:rsid w:val="00723DD7"/>
    <w:rsid w:val="00732FE3"/>
    <w:rsid w:val="00764DC2"/>
    <w:rsid w:val="00771AC7"/>
    <w:rsid w:val="00775507"/>
    <w:rsid w:val="007F5C51"/>
    <w:rsid w:val="008256A3"/>
    <w:rsid w:val="00842D2D"/>
    <w:rsid w:val="00900793"/>
    <w:rsid w:val="00A56A34"/>
    <w:rsid w:val="00A7461E"/>
    <w:rsid w:val="00A80F32"/>
    <w:rsid w:val="00AC6504"/>
    <w:rsid w:val="00AD0A89"/>
    <w:rsid w:val="00AD1B67"/>
    <w:rsid w:val="00AE0F0E"/>
    <w:rsid w:val="00B330CD"/>
    <w:rsid w:val="00B66D3F"/>
    <w:rsid w:val="00B877E1"/>
    <w:rsid w:val="00BD2537"/>
    <w:rsid w:val="00BD365E"/>
    <w:rsid w:val="00C01225"/>
    <w:rsid w:val="00C34575"/>
    <w:rsid w:val="00C72A9B"/>
    <w:rsid w:val="00C77375"/>
    <w:rsid w:val="00C8361A"/>
    <w:rsid w:val="00C85B32"/>
    <w:rsid w:val="00CA25E3"/>
    <w:rsid w:val="00CB00FE"/>
    <w:rsid w:val="00CF7CE8"/>
    <w:rsid w:val="00D51EAC"/>
    <w:rsid w:val="00D53793"/>
    <w:rsid w:val="00D621C0"/>
    <w:rsid w:val="00DB47BE"/>
    <w:rsid w:val="00E62FD1"/>
    <w:rsid w:val="00E9379F"/>
    <w:rsid w:val="00EC14EC"/>
    <w:rsid w:val="00F21664"/>
    <w:rsid w:val="00F25C84"/>
    <w:rsid w:val="00F36A00"/>
    <w:rsid w:val="00F41C0F"/>
    <w:rsid w:val="00F42317"/>
    <w:rsid w:val="00F656D2"/>
    <w:rsid w:val="00F9458E"/>
    <w:rsid w:val="00FD18D9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3B9F"/>
  <w15:chartTrackingRefBased/>
  <w15:docId w15:val="{7172E9FF-9BE8-42DC-854C-953F8B0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78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92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Apfel</dc:creator>
  <cp:keywords/>
  <dc:description/>
  <cp:lastModifiedBy>Israel Apfel</cp:lastModifiedBy>
  <cp:revision>75</cp:revision>
  <dcterms:created xsi:type="dcterms:W3CDTF">2019-02-09T23:44:00Z</dcterms:created>
  <dcterms:modified xsi:type="dcterms:W3CDTF">2019-02-10T12:19:00Z</dcterms:modified>
</cp:coreProperties>
</file>