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4" w:rsidRPr="00FE3CE4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</w:p>
    <w:p w:rsidR="00C654F4" w:rsidRDefault="00C654F4" w:rsidP="00073C7F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</w:p>
    <w:p w:rsidR="00C654F4" w:rsidRDefault="00C654F4" w:rsidP="00073C7F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</w:p>
    <w:p w:rsidR="00073C7F" w:rsidRPr="003D706B" w:rsidRDefault="00073C7F" w:rsidP="00073C7F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Part I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>I</w:t>
      </w: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.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The </w:t>
      </w:r>
      <w:r>
        <w:rPr>
          <w:rFonts w:ascii="Book Antiqua" w:hAnsi="Book Antiqua" w:cs="Narkisim" w:hint="eastAsia"/>
          <w:b/>
          <w:bCs/>
          <w:sz w:val="16"/>
          <w:szCs w:val="16"/>
          <w:u w:val="single"/>
          <w:rtl/>
        </w:rPr>
        <w:t>שופר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from the ram of the </w:t>
      </w:r>
      <w:r>
        <w:rPr>
          <w:rFonts w:ascii="Book Antiqua" w:hAnsi="Book Antiqua" w:cs="Narkisim" w:hint="cs"/>
          <w:b/>
          <w:bCs/>
          <w:sz w:val="16"/>
          <w:szCs w:val="16"/>
          <w:u w:val="single"/>
          <w:rtl/>
        </w:rPr>
        <w:t>עקידה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Quotes </w:t>
      </w:r>
      <w:r>
        <w:rPr>
          <w:rFonts w:ascii="Book Antiqua" w:hAnsi="Book Antiqua" w:cs="Narkisim" w:hint="eastAsia"/>
          <w:sz w:val="16"/>
          <w:szCs w:val="16"/>
          <w:rtl/>
        </w:rPr>
        <w:t>רש"י</w:t>
      </w:r>
      <w:r>
        <w:rPr>
          <w:rFonts w:ascii="Book Antiqua" w:hAnsi="Book Antiqua" w:cs="Narkisim"/>
          <w:sz w:val="16"/>
          <w:szCs w:val="16"/>
        </w:rPr>
        <w:t xml:space="preserve"> – the </w:t>
      </w:r>
      <w:r>
        <w:rPr>
          <w:rFonts w:ascii="Book Antiqua" w:hAnsi="Book Antiqua" w:cs="Narkisim" w:hint="eastAsia"/>
          <w:sz w:val="16"/>
          <w:szCs w:val="16"/>
          <w:rtl/>
        </w:rPr>
        <w:t>שופר</w:t>
      </w:r>
      <w:r>
        <w:rPr>
          <w:rFonts w:ascii="Book Antiqua" w:hAnsi="Book Antiqua" w:cs="Narkisim"/>
          <w:sz w:val="16"/>
          <w:szCs w:val="16"/>
        </w:rPr>
        <w:t xml:space="preserve"> referred to here was taken from the ram used in place of </w:t>
      </w:r>
      <w:r>
        <w:rPr>
          <w:rFonts w:ascii="Book Antiqua" w:hAnsi="Book Antiqua" w:cs="Narkisim" w:hint="cs"/>
          <w:sz w:val="16"/>
          <w:szCs w:val="16"/>
          <w:rtl/>
        </w:rPr>
        <w:t>יצחק</w:t>
      </w:r>
      <w:r>
        <w:rPr>
          <w:rFonts w:ascii="Book Antiqua" w:hAnsi="Book Antiqua" w:cs="Narkisim"/>
          <w:sz w:val="16"/>
          <w:szCs w:val="16"/>
        </w:rPr>
        <w:t xml:space="preserve"> at the </w:t>
      </w:r>
      <w:r>
        <w:rPr>
          <w:rFonts w:ascii="Book Antiqua" w:hAnsi="Book Antiqua" w:cs="Narkisim" w:hint="cs"/>
          <w:sz w:val="16"/>
          <w:szCs w:val="16"/>
          <w:rtl/>
        </w:rPr>
        <w:t>עקידה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finds this strange — the ram brought then was an </w:t>
      </w:r>
      <w:r>
        <w:rPr>
          <w:rFonts w:ascii="Book Antiqua" w:hAnsi="Book Antiqua" w:cs="Narkisim" w:hint="cs"/>
          <w:sz w:val="16"/>
          <w:szCs w:val="16"/>
          <w:rtl/>
        </w:rPr>
        <w:t>עולה</w:t>
      </w:r>
      <w:r>
        <w:rPr>
          <w:rFonts w:ascii="Book Antiqua" w:hAnsi="Book Antiqua" w:cs="Narkisim"/>
          <w:sz w:val="16"/>
          <w:szCs w:val="16"/>
        </w:rPr>
        <w:t xml:space="preserve">, and an </w:t>
      </w:r>
      <w:r>
        <w:rPr>
          <w:rFonts w:ascii="Book Antiqua" w:hAnsi="Book Antiqua" w:cs="Narkisim" w:hint="cs"/>
          <w:sz w:val="16"/>
          <w:szCs w:val="16"/>
          <w:rtl/>
        </w:rPr>
        <w:t>עולה</w:t>
      </w:r>
      <w:r>
        <w:rPr>
          <w:rFonts w:ascii="Book Antiqua" w:hAnsi="Book Antiqua" w:cs="Narkisim"/>
          <w:sz w:val="16"/>
          <w:szCs w:val="16"/>
        </w:rPr>
        <w:t>’s horns are also burned!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[There are a few interesting insights here into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>’s methodology: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Firstly, the doesn’t ignore common sense when examining a </w:t>
      </w:r>
      <w:r>
        <w:rPr>
          <w:rFonts w:ascii="Book Antiqua" w:hAnsi="Book Antiqua" w:cs="Narkisim" w:hint="eastAsia"/>
          <w:sz w:val="16"/>
          <w:szCs w:val="16"/>
          <w:rtl/>
        </w:rPr>
        <w:t>מדרש</w:t>
      </w:r>
      <w:r>
        <w:rPr>
          <w:rFonts w:ascii="Book Antiqua" w:hAnsi="Book Antiqua" w:cs="Narkisim"/>
          <w:sz w:val="16"/>
          <w:szCs w:val="16"/>
        </w:rPr>
        <w:t xml:space="preserve">; if it doesn’t make sense, then it doesn’t make sense. 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Secondly, note how he does so with reverence, as always. Because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said this, he attributes it to a lack of understanding on his part. </w:t>
      </w:r>
    </w:p>
    <w:p w:rsidR="001B474A" w:rsidRDefault="001B474A" w:rsidP="001B474A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Thirdly, he assumes that the </w:t>
      </w:r>
      <w:r>
        <w:rPr>
          <w:rFonts w:ascii="Book Antiqua" w:hAnsi="Book Antiqua" w:cs="Narkisim" w:hint="eastAsia"/>
          <w:sz w:val="16"/>
          <w:szCs w:val="16"/>
          <w:rtl/>
        </w:rPr>
        <w:t>הלכה</w:t>
      </w:r>
      <w:r>
        <w:rPr>
          <w:rFonts w:ascii="Book Antiqua" w:hAnsi="Book Antiqua" w:cs="Narkisim"/>
          <w:sz w:val="16"/>
          <w:szCs w:val="16"/>
        </w:rPr>
        <w:t xml:space="preserve"> is always at play. If </w:t>
      </w:r>
      <w:r>
        <w:rPr>
          <w:rFonts w:ascii="Book Antiqua" w:hAnsi="Book Antiqua" w:cs="Narkisim" w:hint="eastAsia"/>
          <w:sz w:val="16"/>
          <w:szCs w:val="16"/>
          <w:rtl/>
        </w:rPr>
        <w:t>אברהם אבינו</w:t>
      </w:r>
      <w:r>
        <w:rPr>
          <w:rFonts w:ascii="Book Antiqua" w:hAnsi="Book Antiqua" w:cs="Narkisim"/>
          <w:sz w:val="16"/>
          <w:szCs w:val="16"/>
        </w:rPr>
        <w:t xml:space="preserve"> offered up an </w:t>
      </w:r>
      <w:r>
        <w:rPr>
          <w:rFonts w:ascii="Book Antiqua" w:hAnsi="Book Antiqua" w:cs="Narkisim" w:hint="cs"/>
          <w:sz w:val="16"/>
          <w:szCs w:val="16"/>
          <w:rtl/>
        </w:rPr>
        <w:t>עולה</w:t>
      </w:r>
      <w:r>
        <w:rPr>
          <w:rFonts w:ascii="Book Antiqua" w:hAnsi="Book Antiqua" w:cs="Narkisim"/>
          <w:sz w:val="16"/>
          <w:szCs w:val="16"/>
        </w:rPr>
        <w:t>, one should assume that it was exactly in accordance with the manner that we ourselves would post-</w:t>
      </w:r>
      <w:r>
        <w:rPr>
          <w:rFonts w:ascii="Book Antiqua" w:hAnsi="Book Antiqua" w:cs="Narkisim" w:hint="cs"/>
          <w:sz w:val="16"/>
          <w:szCs w:val="16"/>
          <w:rtl/>
        </w:rPr>
        <w:t>מתן תורה</w:t>
      </w:r>
      <w:r>
        <w:rPr>
          <w:rFonts w:ascii="Book Antiqua" w:hAnsi="Book Antiqua" w:cs="Narkisim"/>
          <w:sz w:val="16"/>
          <w:szCs w:val="16"/>
        </w:rPr>
        <w:t xml:space="preserve">. </w:t>
      </w:r>
    </w:p>
    <w:p w:rsidR="001B474A" w:rsidRDefault="001B474A" w:rsidP="001B474A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Fourthly, not only does this align with his general perspective towards the consistency of </w:t>
      </w:r>
      <w:r>
        <w:rPr>
          <w:rFonts w:ascii="Book Antiqua" w:hAnsi="Book Antiqua" w:cs="Narkisim" w:hint="eastAsia"/>
          <w:sz w:val="16"/>
          <w:szCs w:val="16"/>
          <w:rtl/>
        </w:rPr>
        <w:t>הלכה</w:t>
      </w:r>
      <w:r>
        <w:rPr>
          <w:rFonts w:ascii="Book Antiqua" w:hAnsi="Book Antiqua" w:cs="Narkisim"/>
          <w:sz w:val="16"/>
          <w:szCs w:val="16"/>
        </w:rPr>
        <w:t xml:space="preserve">, it also fits with his approach towards the fact that every detail of every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is intrinsically, fundamentally important (as opposed to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>) and obviously won’t change flippantly.</w:t>
      </w:r>
    </w:p>
    <w:p w:rsidR="001B474A" w:rsidRDefault="001B474A" w:rsidP="001B474A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(See at the very end of the </w:t>
      </w:r>
      <w:r>
        <w:rPr>
          <w:rFonts w:ascii="Book Antiqua" w:hAnsi="Book Antiqua" w:cs="Narkisim" w:hint="eastAsia"/>
          <w:sz w:val="16"/>
          <w:szCs w:val="16"/>
          <w:rtl/>
        </w:rPr>
        <w:t>פרשה</w:t>
      </w:r>
      <w:r>
        <w:rPr>
          <w:rFonts w:ascii="Book Antiqua" w:hAnsi="Book Antiqua" w:cs="Narkisim"/>
          <w:sz w:val="16"/>
          <w:szCs w:val="16"/>
        </w:rPr>
        <w:t xml:space="preserve">, for example, in </w:t>
      </w:r>
      <w:r>
        <w:rPr>
          <w:rFonts w:ascii="Book Antiqua" w:hAnsi="Book Antiqua" w:cs="Narkisim" w:hint="cs"/>
          <w:sz w:val="16"/>
          <w:szCs w:val="16"/>
          <w:rtl/>
        </w:rPr>
        <w:t>כ:כב</w:t>
      </w:r>
      <w:r>
        <w:rPr>
          <w:rFonts w:ascii="Book Antiqua" w:hAnsi="Book Antiqua" w:cs="Narkisim"/>
          <w:sz w:val="16"/>
          <w:szCs w:val="16"/>
        </w:rPr>
        <w:t>)].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To defend this </w:t>
      </w:r>
      <w:r>
        <w:rPr>
          <w:rFonts w:ascii="Book Antiqua" w:hAnsi="Book Antiqua" w:cs="Narkisim" w:hint="eastAsia"/>
          <w:sz w:val="16"/>
          <w:szCs w:val="16"/>
          <w:rtl/>
        </w:rPr>
        <w:t>מדרש</w:t>
      </w:r>
      <w:r>
        <w:rPr>
          <w:rFonts w:ascii="Book Antiqua" w:hAnsi="Book Antiqua" w:cs="Narkisim"/>
          <w:sz w:val="16"/>
          <w:szCs w:val="16"/>
        </w:rPr>
        <w:t xml:space="preserve">,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suggests that maybe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reconstructed the horn in order to have it be blown here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[Continuing on: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Fifthly, you see that he isn't willing to easily give up on the simple explanation of this </w:t>
      </w:r>
      <w:r>
        <w:rPr>
          <w:rFonts w:ascii="Book Antiqua" w:hAnsi="Book Antiqua" w:cs="Narkisim" w:hint="eastAsia"/>
          <w:sz w:val="16"/>
          <w:szCs w:val="16"/>
          <w:rtl/>
        </w:rPr>
        <w:t>מדרש</w:t>
      </w:r>
      <w:r>
        <w:rPr>
          <w:rFonts w:ascii="Book Antiqua" w:hAnsi="Book Antiqua" w:cs="Narkisim"/>
          <w:sz w:val="16"/>
          <w:szCs w:val="16"/>
        </w:rPr>
        <w:t xml:space="preserve">, despite its obvious strangeness </w:t>
      </w:r>
      <w:r w:rsidR="003F0C60">
        <w:rPr>
          <w:rFonts w:ascii="Book Antiqua" w:hAnsi="Book Antiqua" w:cs="Narkisim"/>
          <w:sz w:val="16"/>
          <w:szCs w:val="16"/>
        </w:rPr>
        <w:t>to him.</w:t>
      </w:r>
    </w:p>
    <w:p w:rsidR="003F0C60" w:rsidRDefault="003F0C60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Sixthly, there would obviously have to be some sort of explanation for why this would warrant an outright miracle:</w:t>
      </w:r>
    </w:p>
    <w:p w:rsidR="003F0C60" w:rsidRDefault="003F0C60" w:rsidP="003F0C60">
      <w:pPr>
        <w:spacing w:after="0"/>
        <w:ind w:left="86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Perhaps it goes to show us the utmost significance of the </w:t>
      </w:r>
      <w:r>
        <w:rPr>
          <w:rFonts w:ascii="Book Antiqua" w:hAnsi="Book Antiqua" w:cs="Narkisim" w:hint="cs"/>
          <w:sz w:val="16"/>
          <w:szCs w:val="16"/>
          <w:rtl/>
        </w:rPr>
        <w:t>עקידה</w:t>
      </w:r>
      <w:r>
        <w:rPr>
          <w:rFonts w:ascii="Book Antiqua" w:hAnsi="Book Antiqua" w:cs="Narkisim"/>
          <w:sz w:val="16"/>
          <w:szCs w:val="16"/>
        </w:rPr>
        <w:t xml:space="preserve">, of how that seminal moment proved that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, as the true heirs of </w:t>
      </w:r>
      <w:r>
        <w:rPr>
          <w:rFonts w:ascii="Book Antiqua" w:hAnsi="Book Antiqua" w:cs="Narkisim" w:hint="eastAsia"/>
          <w:sz w:val="16"/>
          <w:szCs w:val="16"/>
          <w:rtl/>
        </w:rPr>
        <w:t>אברהם אבינו</w:t>
      </w:r>
      <w:r>
        <w:rPr>
          <w:rFonts w:ascii="Book Antiqua" w:hAnsi="Book Antiqua" w:cs="Narkisim"/>
          <w:sz w:val="16"/>
          <w:szCs w:val="16"/>
        </w:rPr>
        <w:t xml:space="preserve">, were worthy of receiving the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>].</w:t>
      </w:r>
    </w:p>
    <w:p w:rsidR="001B474A" w:rsidRDefault="001B474A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In conclusion, however, the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prefers to understand this </w:t>
      </w:r>
      <w:r>
        <w:rPr>
          <w:rFonts w:ascii="Book Antiqua" w:hAnsi="Book Antiqua" w:cs="Narkisim" w:hint="eastAsia"/>
          <w:sz w:val="16"/>
          <w:szCs w:val="16"/>
          <w:rtl/>
        </w:rPr>
        <w:t>מדרש</w:t>
      </w:r>
      <w:r>
        <w:rPr>
          <w:rFonts w:ascii="Book Antiqua" w:hAnsi="Book Antiqua" w:cs="Narkisim"/>
          <w:sz w:val="16"/>
          <w:szCs w:val="16"/>
        </w:rPr>
        <w:t xml:space="preserve"> on the level of </w:t>
      </w:r>
      <w:r>
        <w:rPr>
          <w:rFonts w:ascii="Book Antiqua" w:hAnsi="Book Antiqua" w:cs="Narkisim" w:hint="cs"/>
          <w:sz w:val="16"/>
          <w:szCs w:val="16"/>
          <w:rtl/>
        </w:rPr>
        <w:t>סוד</w:t>
      </w:r>
      <w:r>
        <w:rPr>
          <w:rFonts w:ascii="Book Antiqua" w:hAnsi="Book Antiqua" w:cs="Narkisim"/>
          <w:sz w:val="16"/>
          <w:szCs w:val="16"/>
        </w:rPr>
        <w:t xml:space="preserve">; there is something deeper here than the surface meaning… </w:t>
      </w:r>
    </w:p>
    <w:p w:rsidR="003F0C60" w:rsidRDefault="003F0C60" w:rsidP="001B474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[To conclude:</w:t>
      </w:r>
    </w:p>
    <w:p w:rsidR="003F0C60" w:rsidRDefault="003F0C60" w:rsidP="003F0C60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Finally, one sees that the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/>
          <w:i/>
          <w:iCs/>
          <w:sz w:val="16"/>
          <w:szCs w:val="16"/>
        </w:rPr>
        <w:t>is</w:t>
      </w:r>
      <w:r>
        <w:rPr>
          <w:rFonts w:ascii="Book Antiqua" w:hAnsi="Book Antiqua" w:cs="Narkisim"/>
          <w:sz w:val="16"/>
          <w:szCs w:val="16"/>
        </w:rPr>
        <w:t xml:space="preserve"> willing to reinterpret the simple meaning of a </w:t>
      </w:r>
      <w:r>
        <w:rPr>
          <w:rFonts w:ascii="Book Antiqua" w:hAnsi="Book Antiqua" w:cs="Narkisim" w:hint="eastAsia"/>
          <w:sz w:val="16"/>
          <w:szCs w:val="16"/>
          <w:rtl/>
        </w:rPr>
        <w:t>מדרש</w:t>
      </w:r>
      <w:r>
        <w:rPr>
          <w:rFonts w:ascii="Book Antiqua" w:hAnsi="Book Antiqua" w:cs="Narkisim"/>
          <w:sz w:val="16"/>
          <w:szCs w:val="16"/>
        </w:rPr>
        <w:t xml:space="preserve"> if the pressure is great enough — one would be foolish to think all </w:t>
      </w:r>
      <w:r>
        <w:rPr>
          <w:rFonts w:ascii="Book Antiqua" w:hAnsi="Book Antiqua" w:cs="Narkisim" w:hint="cs"/>
          <w:sz w:val="16"/>
          <w:szCs w:val="16"/>
          <w:rtl/>
        </w:rPr>
        <w:t>מדרשים</w:t>
      </w:r>
      <w:r>
        <w:rPr>
          <w:rFonts w:ascii="Book Antiqua" w:hAnsi="Book Antiqua" w:cs="Narkisim"/>
          <w:sz w:val="16"/>
          <w:szCs w:val="16"/>
        </w:rPr>
        <w:t xml:space="preserve"> are literal (see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 in his </w:t>
      </w:r>
      <w:r>
        <w:rPr>
          <w:rFonts w:ascii="Book Antiqua" w:hAnsi="Book Antiqua" w:cs="Narkisim" w:hint="cs"/>
          <w:sz w:val="16"/>
          <w:szCs w:val="16"/>
          <w:rtl/>
        </w:rPr>
        <w:t>הקדמה לפרק חלק</w:t>
      </w:r>
      <w:r w:rsidR="000A5B19">
        <w:rPr>
          <w:rFonts w:ascii="Book Antiqua" w:hAnsi="Book Antiqua" w:cs="Narkisim"/>
          <w:sz w:val="16"/>
          <w:szCs w:val="16"/>
        </w:rPr>
        <w:t xml:space="preserve"> and elsewhere)]. </w:t>
      </w:r>
    </w:p>
    <w:p w:rsidR="009D0AA7" w:rsidRDefault="009D0AA7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</w:p>
    <w:p w:rsidR="00C654F4" w:rsidRDefault="00C654F4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</w:p>
    <w:p w:rsidR="00C654F4" w:rsidRDefault="00C654F4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bookmarkStart w:id="0" w:name="_GoBack"/>
      <w:bookmarkEnd w:id="0"/>
    </w:p>
    <w:p w:rsidR="00E1047C" w:rsidRPr="003D706B" w:rsidRDefault="00E1047C" w:rsidP="00E1047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Part I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>I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>I</w:t>
      </w: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.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The explanation of the </w:t>
      </w:r>
      <w:r>
        <w:rPr>
          <w:rFonts w:ascii="Book Antiqua" w:hAnsi="Book Antiqua" w:cs="Narkisim" w:hint="eastAsia"/>
          <w:b/>
          <w:bCs/>
          <w:sz w:val="16"/>
          <w:szCs w:val="16"/>
          <w:u w:val="single"/>
          <w:rtl/>
        </w:rPr>
        <w:t>פסוק</w:t>
      </w:r>
      <w:r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’s given reasoning about not using stones hewn by iron on the </w:t>
      </w:r>
      <w:r>
        <w:rPr>
          <w:rFonts w:ascii="Book Antiqua" w:hAnsi="Book Antiqua" w:cs="Narkisim" w:hint="cs"/>
          <w:b/>
          <w:bCs/>
          <w:sz w:val="16"/>
          <w:szCs w:val="16"/>
          <w:u w:val="single"/>
          <w:rtl/>
        </w:rPr>
        <w:t>מזבח</w:t>
      </w:r>
    </w:p>
    <w:p w:rsidR="009D0AA7" w:rsidRDefault="009D0AA7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What is the meaning of the </w:t>
      </w:r>
      <w:r>
        <w:rPr>
          <w:rFonts w:ascii="Book Antiqua" w:hAnsi="Book Antiqua" w:cs="Narkisim" w:hint="eastAsia"/>
          <w:sz w:val="16"/>
          <w:szCs w:val="16"/>
          <w:rtl/>
        </w:rPr>
        <w:t>פסוק</w:t>
      </w:r>
      <w:r>
        <w:rPr>
          <w:rFonts w:ascii="Book Antiqua" w:hAnsi="Book Antiqua" w:cs="Narkisim"/>
          <w:sz w:val="16"/>
          <w:szCs w:val="16"/>
        </w:rPr>
        <w:t xml:space="preserve">’s given reasoning for the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not to build the </w:t>
      </w:r>
      <w:r>
        <w:rPr>
          <w:rFonts w:ascii="Book Antiqua" w:hAnsi="Book Antiqua" w:cs="Narkisim" w:hint="cs"/>
          <w:sz w:val="16"/>
          <w:szCs w:val="16"/>
          <w:rtl/>
        </w:rPr>
        <w:t>מזבח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7A10FB">
        <w:rPr>
          <w:rFonts w:ascii="Book Antiqua" w:hAnsi="Book Antiqua" w:cs="Narkisim"/>
          <w:sz w:val="16"/>
          <w:szCs w:val="16"/>
        </w:rPr>
        <w:t xml:space="preserve">from hewn stones </w:t>
      </w:r>
      <w:r>
        <w:rPr>
          <w:rFonts w:ascii="Book Antiqua" w:hAnsi="Book Antiqua" w:cs="Narkisim"/>
          <w:sz w:val="16"/>
          <w:szCs w:val="16"/>
        </w:rPr>
        <w:t>using iron?</w:t>
      </w:r>
    </w:p>
    <w:p w:rsidR="009D0AA7" w:rsidRDefault="009D0AA7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- 1)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– iron represents the shortening of life, and that it the opposite of the </w:t>
      </w:r>
      <w:r>
        <w:rPr>
          <w:rFonts w:ascii="Book Antiqua" w:hAnsi="Book Antiqua" w:cs="Narkisim" w:hint="cs"/>
          <w:sz w:val="16"/>
          <w:szCs w:val="16"/>
          <w:rtl/>
        </w:rPr>
        <w:t>מזבח</w:t>
      </w:r>
      <w:r>
        <w:rPr>
          <w:rFonts w:ascii="Book Antiqua" w:hAnsi="Book Antiqua" w:cs="Narkisim"/>
          <w:sz w:val="16"/>
          <w:szCs w:val="16"/>
        </w:rPr>
        <w:t xml:space="preserve">’s purpose (to earn </w:t>
      </w:r>
      <w:r>
        <w:rPr>
          <w:rFonts w:ascii="Book Antiqua" w:hAnsi="Book Antiqua" w:cs="Narkisim" w:hint="eastAsia"/>
          <w:sz w:val="16"/>
          <w:szCs w:val="16"/>
          <w:rtl/>
        </w:rPr>
        <w:t>כפרה</w:t>
      </w:r>
      <w:r>
        <w:rPr>
          <w:rFonts w:ascii="Book Antiqua" w:hAnsi="Book Antiqua" w:cs="Narkisim"/>
          <w:sz w:val="16"/>
          <w:szCs w:val="16"/>
        </w:rPr>
        <w:t xml:space="preserve"> and lengthen one’s days)</w:t>
      </w:r>
    </w:p>
    <w:p w:rsidR="007A10FB" w:rsidRDefault="007A10FB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</w:t>
      </w:r>
      <w:r>
        <w:rPr>
          <w:rFonts w:ascii="Book Antiqua" w:hAnsi="Book Antiqua" w:cs="Narkisim"/>
          <w:sz w:val="16"/>
          <w:szCs w:val="16"/>
        </w:rPr>
        <w:t xml:space="preserve">Therefore, </w:t>
      </w:r>
      <w:r>
        <w:rPr>
          <w:rFonts w:ascii="Book Antiqua" w:hAnsi="Book Antiqua" w:cs="Narkisim"/>
          <w:sz w:val="16"/>
          <w:szCs w:val="16"/>
        </w:rPr>
        <w:t>iron</w:t>
      </w:r>
      <w:r>
        <w:rPr>
          <w:rFonts w:ascii="Book Antiqua" w:hAnsi="Book Antiqua" w:cs="Narkisim"/>
          <w:sz w:val="16"/>
          <w:szCs w:val="16"/>
        </w:rPr>
        <w:t xml:space="preserve"> could not be used</w:t>
      </w:r>
      <w:r>
        <w:rPr>
          <w:rFonts w:ascii="Book Antiqua" w:hAnsi="Book Antiqua" w:cs="Narkisim"/>
          <w:sz w:val="16"/>
          <w:szCs w:val="16"/>
        </w:rPr>
        <w:t xml:space="preserve"> in the building of the </w:t>
      </w:r>
      <w:r>
        <w:rPr>
          <w:rFonts w:ascii="Book Antiqua" w:hAnsi="Book Antiqua" w:cs="Narkisim" w:hint="cs"/>
          <w:sz w:val="16"/>
          <w:szCs w:val="16"/>
          <w:rtl/>
        </w:rPr>
        <w:t>מזבח</w:t>
      </w:r>
      <w:r>
        <w:rPr>
          <w:rFonts w:ascii="Book Antiqua" w:hAnsi="Book Antiqua" w:cs="Narkisim"/>
          <w:sz w:val="16"/>
          <w:szCs w:val="16"/>
        </w:rPr>
        <w:t>]</w:t>
      </w:r>
    </w:p>
    <w:p w:rsidR="009D0AA7" w:rsidRDefault="009D0AA7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 w:rsidR="00A06869">
        <w:rPr>
          <w:rFonts w:ascii="Book Antiqua" w:hAnsi="Book Antiqua" w:cs="Narkisim"/>
          <w:sz w:val="16"/>
          <w:szCs w:val="16"/>
        </w:rPr>
        <w:t>2</w:t>
      </w:r>
      <w:r>
        <w:rPr>
          <w:rFonts w:ascii="Book Antiqua" w:hAnsi="Book Antiqua" w:cs="Narkisim"/>
          <w:sz w:val="16"/>
          <w:szCs w:val="16"/>
        </w:rPr>
        <w:t xml:space="preserve">) </w:t>
      </w:r>
      <w:r>
        <w:rPr>
          <w:rFonts w:ascii="Book Antiqua" w:hAnsi="Book Antiqua" w:cs="Narkisim" w:hint="eastAsia"/>
          <w:sz w:val="16"/>
          <w:szCs w:val="16"/>
          <w:rtl/>
        </w:rPr>
        <w:t>ראב"ע</w:t>
      </w:r>
      <w:r>
        <w:rPr>
          <w:rFonts w:ascii="Book Antiqua" w:hAnsi="Book Antiqua" w:cs="Narkisim"/>
          <w:sz w:val="16"/>
          <w:szCs w:val="16"/>
        </w:rPr>
        <w:t xml:space="preserve"> – </w:t>
      </w:r>
      <w:r w:rsidR="007A10FB">
        <w:rPr>
          <w:rFonts w:ascii="Book Antiqua" w:hAnsi="Book Antiqua" w:cs="Narkisim"/>
          <w:sz w:val="16"/>
          <w:szCs w:val="16"/>
        </w:rPr>
        <w:t>the chips of the hewn stones would be thrown in the trash (which would be disrespectful)</w:t>
      </w:r>
    </w:p>
    <w:p w:rsidR="007A10FB" w:rsidRDefault="007A10FB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[Therefore, hewn stones could not be used</w:t>
      </w:r>
      <w:r w:rsidRPr="007A10FB"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/>
          <w:sz w:val="16"/>
          <w:szCs w:val="16"/>
        </w:rPr>
        <w:t xml:space="preserve">in the building of the </w:t>
      </w:r>
      <w:r>
        <w:rPr>
          <w:rFonts w:ascii="Book Antiqua" w:hAnsi="Book Antiqua" w:cs="Narkisim" w:hint="cs"/>
          <w:sz w:val="16"/>
          <w:szCs w:val="16"/>
          <w:rtl/>
        </w:rPr>
        <w:t>מזבח</w:t>
      </w:r>
      <w:r>
        <w:rPr>
          <w:rFonts w:ascii="Book Antiqua" w:hAnsi="Book Antiqua" w:cs="Narkisim"/>
          <w:sz w:val="16"/>
          <w:szCs w:val="16"/>
        </w:rPr>
        <w:t>]</w:t>
      </w:r>
    </w:p>
    <w:p w:rsidR="007A10FB" w:rsidRDefault="00A06869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- 3</w:t>
      </w:r>
      <w:r w:rsidR="007A10FB">
        <w:rPr>
          <w:rFonts w:ascii="Book Antiqua" w:hAnsi="Book Antiqua" w:cs="Narkisim"/>
          <w:sz w:val="16"/>
          <w:szCs w:val="16"/>
        </w:rPr>
        <w:t xml:space="preserve">) </w:t>
      </w:r>
      <w:r w:rsidR="007A10FB">
        <w:rPr>
          <w:rFonts w:ascii="Book Antiqua" w:hAnsi="Book Antiqua" w:cs="Narkisim" w:hint="eastAsia"/>
          <w:sz w:val="16"/>
          <w:szCs w:val="16"/>
          <w:rtl/>
        </w:rPr>
        <w:t>ראב"ע</w:t>
      </w:r>
      <w:r w:rsidR="007A10FB">
        <w:rPr>
          <w:rFonts w:ascii="Book Antiqua" w:hAnsi="Book Antiqua" w:cs="Narkisim"/>
          <w:sz w:val="16"/>
          <w:szCs w:val="16"/>
        </w:rPr>
        <w:t xml:space="preserve"> – the chips of the hewn stones might be taken by </w:t>
      </w:r>
      <w:r w:rsidR="007A10FB">
        <w:rPr>
          <w:rFonts w:ascii="Book Antiqua" w:hAnsi="Book Antiqua" w:cs="Narkisim" w:hint="cs"/>
          <w:sz w:val="16"/>
          <w:szCs w:val="16"/>
          <w:rtl/>
        </w:rPr>
        <w:t>עובדי ע"ז</w:t>
      </w:r>
      <w:r w:rsidR="007A10FB">
        <w:rPr>
          <w:rFonts w:ascii="Book Antiqua" w:hAnsi="Book Antiqua" w:cs="Narkisim"/>
          <w:sz w:val="16"/>
          <w:szCs w:val="16"/>
        </w:rPr>
        <w:t xml:space="preserve"> to be used in their alters, perhaps enabling their actions to succeed</w:t>
      </w:r>
    </w:p>
    <w:p w:rsidR="007A10FB" w:rsidRDefault="007A10FB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>- [Therefore, hewn stones could not be used</w:t>
      </w:r>
      <w:r w:rsidRPr="007A10FB">
        <w:rPr>
          <w:rFonts w:ascii="Book Antiqua" w:hAnsi="Book Antiqua" w:cs="Narkisim"/>
          <w:sz w:val="16"/>
          <w:szCs w:val="16"/>
        </w:rPr>
        <w:t xml:space="preserve"> </w:t>
      </w:r>
      <w:r>
        <w:rPr>
          <w:rFonts w:ascii="Book Antiqua" w:hAnsi="Book Antiqua" w:cs="Narkisim"/>
          <w:sz w:val="16"/>
          <w:szCs w:val="16"/>
        </w:rPr>
        <w:t xml:space="preserve">in the building of the </w:t>
      </w:r>
      <w:r>
        <w:rPr>
          <w:rFonts w:ascii="Book Antiqua" w:hAnsi="Book Antiqua" w:cs="Narkisim" w:hint="cs"/>
          <w:sz w:val="16"/>
          <w:szCs w:val="16"/>
          <w:rtl/>
        </w:rPr>
        <w:t>מזבח</w:t>
      </w:r>
      <w:r>
        <w:rPr>
          <w:rFonts w:ascii="Book Antiqua" w:hAnsi="Book Antiqua" w:cs="Narkisim"/>
          <w:sz w:val="16"/>
          <w:szCs w:val="16"/>
        </w:rPr>
        <w:t>]</w:t>
      </w:r>
    </w:p>
    <w:p w:rsidR="009D0AA7" w:rsidRDefault="00A06869" w:rsidP="009D0AA7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- 4</w:t>
      </w:r>
      <w:r w:rsidR="009D0AA7">
        <w:rPr>
          <w:rFonts w:ascii="Book Antiqua" w:hAnsi="Book Antiqua" w:cs="Narkisim"/>
          <w:sz w:val="16"/>
          <w:szCs w:val="16"/>
        </w:rPr>
        <w:t xml:space="preserve">) </w:t>
      </w:r>
      <w:r w:rsidR="009D0AA7">
        <w:rPr>
          <w:rFonts w:ascii="Book Antiqua" w:hAnsi="Book Antiqua" w:cs="Narkisim" w:hint="eastAsia"/>
          <w:sz w:val="16"/>
          <w:szCs w:val="16"/>
          <w:rtl/>
        </w:rPr>
        <w:t>רמב"ם</w:t>
      </w:r>
      <w:r w:rsidR="009D0AA7">
        <w:rPr>
          <w:rFonts w:ascii="Book Antiqua" w:hAnsi="Book Antiqua" w:cs="Narkisim"/>
          <w:sz w:val="16"/>
          <w:szCs w:val="16"/>
        </w:rPr>
        <w:t xml:space="preserve"> (in </w:t>
      </w:r>
      <w:r w:rsidR="009D0AA7">
        <w:rPr>
          <w:rFonts w:ascii="Book Antiqua" w:hAnsi="Book Antiqua" w:cs="Narkisim" w:hint="eastAsia"/>
          <w:sz w:val="16"/>
          <w:szCs w:val="16"/>
          <w:rtl/>
        </w:rPr>
        <w:t>מורה נבוכים</w:t>
      </w:r>
      <w:r w:rsidR="009D0AA7">
        <w:rPr>
          <w:rFonts w:ascii="Book Antiqua" w:hAnsi="Book Antiqua" w:cs="Narkisim"/>
          <w:sz w:val="16"/>
          <w:szCs w:val="16"/>
        </w:rPr>
        <w:t>) –</w:t>
      </w:r>
      <w:r w:rsidR="007A10FB">
        <w:rPr>
          <w:rFonts w:ascii="Book Antiqua" w:hAnsi="Book Antiqua" w:cs="Narkisim"/>
          <w:sz w:val="16"/>
          <w:szCs w:val="16"/>
        </w:rPr>
        <w:t xml:space="preserve"> this was a way of preventing them from etching symbols in the stones, as was the practice of </w:t>
      </w:r>
      <w:r w:rsidR="007A10FB">
        <w:rPr>
          <w:rFonts w:ascii="Book Antiqua" w:hAnsi="Book Antiqua" w:cs="Narkisim" w:hint="cs"/>
          <w:sz w:val="16"/>
          <w:szCs w:val="16"/>
          <w:rtl/>
        </w:rPr>
        <w:t>עובדי ע"ז</w:t>
      </w:r>
    </w:p>
    <w:p w:rsidR="007A10FB" w:rsidRDefault="007A10FB" w:rsidP="007A10FB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[Therefore, iron could not be used in the building of the </w:t>
      </w:r>
      <w:r>
        <w:rPr>
          <w:rFonts w:ascii="Book Antiqua" w:hAnsi="Book Antiqua" w:cs="Narkisim" w:hint="cs"/>
          <w:sz w:val="16"/>
          <w:szCs w:val="16"/>
          <w:rtl/>
        </w:rPr>
        <w:t>מזבח</w:t>
      </w:r>
      <w:r>
        <w:rPr>
          <w:rFonts w:ascii="Book Antiqua" w:hAnsi="Book Antiqua" w:cs="Narkisim"/>
          <w:sz w:val="16"/>
          <w:szCs w:val="16"/>
        </w:rPr>
        <w:t>]</w:t>
      </w:r>
    </w:p>
    <w:p w:rsidR="009D0AA7" w:rsidRDefault="00A06869" w:rsidP="007A10FB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- 5</w:t>
      </w:r>
      <w:r w:rsidR="009D0AA7">
        <w:rPr>
          <w:rFonts w:ascii="Book Antiqua" w:hAnsi="Book Antiqua" w:cs="Narkisim"/>
          <w:sz w:val="16"/>
          <w:szCs w:val="16"/>
        </w:rPr>
        <w:t xml:space="preserve">) </w:t>
      </w:r>
      <w:r w:rsidR="009D0AA7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9D0AA7">
        <w:rPr>
          <w:rFonts w:ascii="Book Antiqua" w:hAnsi="Book Antiqua" w:cs="Narkisim"/>
          <w:sz w:val="16"/>
          <w:szCs w:val="16"/>
        </w:rPr>
        <w:t xml:space="preserve"> himself – </w:t>
      </w:r>
      <w:r w:rsidR="007A10FB">
        <w:rPr>
          <w:rFonts w:ascii="Book Antiqua" w:hAnsi="Book Antiqua" w:cs="Narkisim"/>
          <w:sz w:val="16"/>
          <w:szCs w:val="16"/>
        </w:rPr>
        <w:t xml:space="preserve">iron represents the forces of destruction in general, and </w:t>
      </w:r>
      <w:r w:rsidR="007A10FB">
        <w:rPr>
          <w:rFonts w:ascii="Book Antiqua" w:hAnsi="Book Antiqua" w:cs="Narkisim" w:hint="eastAsia"/>
          <w:sz w:val="16"/>
          <w:szCs w:val="16"/>
          <w:rtl/>
        </w:rPr>
        <w:t>ה'</w:t>
      </w:r>
      <w:r w:rsidR="007A10FB">
        <w:rPr>
          <w:rFonts w:ascii="Book Antiqua" w:hAnsi="Book Antiqua" w:cs="Narkisim"/>
          <w:sz w:val="16"/>
          <w:szCs w:val="16"/>
        </w:rPr>
        <w:t xml:space="preserve"> gave it to </w:t>
      </w:r>
      <w:r w:rsidR="007A10FB">
        <w:rPr>
          <w:rFonts w:ascii="Book Antiqua" w:hAnsi="Book Antiqua" w:cs="Narkisim" w:hint="eastAsia"/>
          <w:sz w:val="16"/>
          <w:szCs w:val="16"/>
          <w:rtl/>
        </w:rPr>
        <w:t>עשו</w:t>
      </w:r>
      <w:r w:rsidR="007A10FB">
        <w:rPr>
          <w:rFonts w:ascii="Book Antiqua" w:hAnsi="Book Antiqua" w:cs="Narkisim"/>
          <w:sz w:val="16"/>
          <w:szCs w:val="16"/>
        </w:rPr>
        <w:t xml:space="preserve"> as his inheritance, and it should serve no part in the service of </w:t>
      </w:r>
      <w:r w:rsidR="007A10FB">
        <w:rPr>
          <w:rFonts w:ascii="Book Antiqua" w:hAnsi="Book Antiqua" w:cs="Narkisim" w:hint="eastAsia"/>
          <w:sz w:val="16"/>
          <w:szCs w:val="16"/>
          <w:rtl/>
        </w:rPr>
        <w:t>ה'</w:t>
      </w:r>
    </w:p>
    <w:p w:rsidR="00E55A3F" w:rsidRDefault="00E55A3F" w:rsidP="007A10FB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is building off of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’s </w:t>
      </w:r>
      <w:r w:rsidR="00F022AA">
        <w:rPr>
          <w:rFonts w:ascii="Book Antiqua" w:hAnsi="Book Antiqua" w:cs="Narkisim"/>
          <w:sz w:val="16"/>
          <w:szCs w:val="16"/>
        </w:rPr>
        <w:t>explanation</w:t>
      </w:r>
      <w:r>
        <w:rPr>
          <w:rFonts w:ascii="Book Antiqua" w:hAnsi="Book Antiqua" w:cs="Narkisim"/>
          <w:sz w:val="16"/>
          <w:szCs w:val="16"/>
        </w:rPr>
        <w:t xml:space="preserve">, but expanding it more broadly. That’s why the </w:t>
      </w:r>
      <w:r>
        <w:rPr>
          <w:rFonts w:ascii="Book Antiqua" w:hAnsi="Book Antiqua" w:cs="Narkisim" w:hint="cs"/>
          <w:sz w:val="16"/>
          <w:szCs w:val="16"/>
          <w:rtl/>
        </w:rPr>
        <w:t>דוד</w:t>
      </w:r>
      <w:r>
        <w:rPr>
          <w:rFonts w:ascii="Book Antiqua" w:hAnsi="Book Antiqua" w:cs="Narkisim"/>
          <w:sz w:val="16"/>
          <w:szCs w:val="16"/>
        </w:rPr>
        <w:t xml:space="preserve"> and </w:t>
      </w:r>
      <w:r>
        <w:rPr>
          <w:rFonts w:ascii="Book Antiqua" w:hAnsi="Book Antiqua" w:cs="Narkisim" w:hint="cs"/>
          <w:sz w:val="16"/>
          <w:szCs w:val="16"/>
          <w:rtl/>
        </w:rPr>
        <w:t>שלמה</w:t>
      </w:r>
      <w:r>
        <w:rPr>
          <w:rFonts w:ascii="Book Antiqua" w:hAnsi="Book Antiqua" w:cs="Narkisim"/>
          <w:sz w:val="16"/>
          <w:szCs w:val="16"/>
        </w:rPr>
        <w:t xml:space="preserve"> examples are relevant]. </w:t>
      </w:r>
    </w:p>
    <w:p w:rsidR="007A10FB" w:rsidRPr="003F0C60" w:rsidRDefault="007A10FB" w:rsidP="007A10FB">
      <w:pPr>
        <w:spacing w:after="0"/>
        <w:ind w:left="576" w:firstLine="4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’s proof destroys </w:t>
      </w:r>
      <w:r>
        <w:rPr>
          <w:rFonts w:ascii="Book Antiqua" w:hAnsi="Book Antiqua" w:cs="Narkisim" w:hint="eastAsia"/>
          <w:sz w:val="16"/>
          <w:szCs w:val="16"/>
          <w:rtl/>
        </w:rPr>
        <w:t>ראב"ע</w:t>
      </w:r>
      <w:r>
        <w:rPr>
          <w:rFonts w:ascii="Book Antiqua" w:hAnsi="Book Antiqua" w:cs="Narkisim"/>
          <w:sz w:val="16"/>
          <w:szCs w:val="16"/>
        </w:rPr>
        <w:t xml:space="preserve">’s explanations (it was absolutely </w:t>
      </w:r>
      <w:r>
        <w:rPr>
          <w:rFonts w:ascii="Book Antiqua" w:hAnsi="Book Antiqua" w:cs="Narkisim" w:hint="eastAsia"/>
          <w:sz w:val="16"/>
          <w:szCs w:val="16"/>
          <w:rtl/>
        </w:rPr>
        <w:t>מותר</w:t>
      </w:r>
      <w:r>
        <w:rPr>
          <w:rFonts w:ascii="Book Antiqua" w:hAnsi="Book Antiqua" w:cs="Narkisim"/>
          <w:sz w:val="16"/>
          <w:szCs w:val="16"/>
        </w:rPr>
        <w:t xml:space="preserve"> to use hewn stones, just not ones hewn from iron), and also knocks away the </w:t>
      </w:r>
      <w:r>
        <w:rPr>
          <w:rFonts w:ascii="Book Antiqua" w:hAnsi="Book Antiqua" w:cs="Narkisim" w:hint="eastAsia"/>
          <w:sz w:val="16"/>
          <w:szCs w:val="16"/>
          <w:rtl/>
        </w:rPr>
        <w:t>רמב"ם</w:t>
      </w:r>
      <w:r>
        <w:rPr>
          <w:rFonts w:ascii="Book Antiqua" w:hAnsi="Book Antiqua" w:cs="Narkisim"/>
          <w:sz w:val="16"/>
          <w:szCs w:val="16"/>
        </w:rPr>
        <w:t xml:space="preserve">’s as well (it was </w:t>
      </w:r>
      <w:r>
        <w:rPr>
          <w:rFonts w:ascii="Book Antiqua" w:hAnsi="Book Antiqua" w:cs="Narkisim" w:hint="eastAsia"/>
          <w:sz w:val="16"/>
          <w:szCs w:val="16"/>
          <w:rtl/>
        </w:rPr>
        <w:t>מותר</w:t>
      </w:r>
      <w:r>
        <w:rPr>
          <w:rFonts w:ascii="Book Antiqua" w:hAnsi="Book Antiqua" w:cs="Narkisim"/>
          <w:sz w:val="16"/>
          <w:szCs w:val="16"/>
        </w:rPr>
        <w:t xml:space="preserve"> to etch designs into the </w:t>
      </w:r>
      <w:r>
        <w:rPr>
          <w:rFonts w:ascii="Book Antiqua" w:hAnsi="Book Antiqua" w:cs="Narkisim" w:hint="cs"/>
          <w:sz w:val="16"/>
          <w:szCs w:val="16"/>
          <w:rtl/>
        </w:rPr>
        <w:t>מזבח</w:t>
      </w:r>
      <w:r w:rsidR="005B3C59">
        <w:rPr>
          <w:rFonts w:ascii="Book Antiqua" w:hAnsi="Book Antiqua" w:cs="Narkisim"/>
          <w:sz w:val="16"/>
          <w:szCs w:val="16"/>
        </w:rPr>
        <w:t xml:space="preserve">, just not using iron) </w:t>
      </w:r>
    </w:p>
    <w:sectPr w:rsidR="007A10FB" w:rsidRPr="003F0C60" w:rsidSect="00FE3CE4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F3" w:rsidRDefault="008735F3" w:rsidP="00FE3CE4">
      <w:pPr>
        <w:spacing w:after="0" w:line="240" w:lineRule="auto"/>
      </w:pPr>
      <w:r>
        <w:separator/>
      </w:r>
    </w:p>
  </w:endnote>
  <w:endnote w:type="continuationSeparator" w:id="0">
    <w:p w:rsidR="008735F3" w:rsidRDefault="008735F3" w:rsidP="00F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F3" w:rsidRDefault="008735F3" w:rsidP="00FE3CE4">
      <w:pPr>
        <w:spacing w:after="0" w:line="240" w:lineRule="auto"/>
      </w:pPr>
      <w:r>
        <w:separator/>
      </w:r>
    </w:p>
  </w:footnote>
  <w:footnote w:type="continuationSeparator" w:id="0">
    <w:p w:rsidR="008735F3" w:rsidRDefault="008735F3" w:rsidP="00F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E4" w:rsidRPr="00FE3CE4" w:rsidRDefault="00FE3CE4" w:rsidP="00FE3CE4">
    <w:pPr>
      <w:pStyle w:val="Header"/>
      <w:jc w:val="right"/>
      <w:rPr>
        <w:rFonts w:ascii="Book Antiqua" w:hAnsi="Book Antiqua" w:cs="Narkisim"/>
        <w:b/>
        <w:bCs/>
        <w:sz w:val="16"/>
        <w:szCs w:val="16"/>
        <w:rtl/>
      </w:rPr>
    </w:pPr>
    <w:r w:rsidRPr="00FE3CE4">
      <w:rPr>
        <w:rFonts w:ascii="Book Antiqua" w:hAnsi="Book Antiqua" w:cs="Narkisim"/>
        <w:b/>
        <w:bCs/>
        <w:sz w:val="16"/>
        <w:szCs w:val="16"/>
        <w:rtl/>
      </w:rPr>
      <w:t>בס"ד</w:t>
    </w:r>
  </w:p>
  <w:p w:rsidR="00FE3CE4" w:rsidRPr="00FE3CE4" w:rsidRDefault="00540B70" w:rsidP="00FE3CE4">
    <w:pPr>
      <w:pStyle w:val="Header"/>
      <w:jc w:val="center"/>
      <w:rPr>
        <w:rFonts w:ascii="Book Antiqua" w:hAnsi="Book Antiqua" w:cs="Narkisim"/>
        <w:b/>
        <w:bCs/>
      </w:rPr>
    </w:pPr>
    <w:r>
      <w:rPr>
        <w:rFonts w:ascii="Book Antiqua" w:hAnsi="Book Antiqua" w:cs="Narkisim"/>
        <w:b/>
        <w:bCs/>
        <w:rtl/>
      </w:rPr>
      <w:t xml:space="preserve">פרשת </w:t>
    </w:r>
    <w:r w:rsidR="001B474A">
      <w:rPr>
        <w:rFonts w:ascii="Book Antiqua" w:hAnsi="Book Antiqua" w:cs="Narkisim" w:hint="cs"/>
        <w:b/>
        <w:bCs/>
        <w:rtl/>
      </w:rPr>
      <w:t>יתרו</w:t>
    </w:r>
  </w:p>
  <w:p w:rsidR="00FE3CE4" w:rsidRPr="00FE3CE4" w:rsidRDefault="00FE3CE4" w:rsidP="00FE3CE4">
    <w:pPr>
      <w:pStyle w:val="Header"/>
      <w:jc w:val="center"/>
      <w:rPr>
        <w:rFonts w:ascii="Book Antiqua" w:hAnsi="Book Antiqua" w:cs="Narkisim"/>
        <w:b/>
        <w:bCs/>
      </w:rPr>
    </w:pPr>
    <w:proofErr w:type="spellStart"/>
    <w:r w:rsidRPr="00FE3CE4">
      <w:rPr>
        <w:rFonts w:ascii="Book Antiqua" w:hAnsi="Book Antiqua" w:cs="Narkisim"/>
        <w:b/>
        <w:bCs/>
      </w:rPr>
      <w:t>Ramban</w:t>
    </w:r>
    <w:proofErr w:type="spellEnd"/>
    <w:r w:rsidRPr="00FE3CE4">
      <w:rPr>
        <w:rFonts w:ascii="Book Antiqua" w:hAnsi="Book Antiqua" w:cs="Narkisim"/>
        <w:b/>
        <w:bCs/>
      </w:rPr>
      <w:t xml:space="preserve"> </w:t>
    </w:r>
    <w:proofErr w:type="spellStart"/>
    <w:r w:rsidRPr="00FE3CE4">
      <w:rPr>
        <w:rFonts w:ascii="Book Antiqua" w:hAnsi="Book Antiqua" w:cs="Narkisim"/>
        <w:b/>
        <w:bCs/>
      </w:rPr>
      <w:t>Chabura</w:t>
    </w:r>
    <w:proofErr w:type="spellEnd"/>
    <w:r w:rsidRPr="00FE3CE4">
      <w:rPr>
        <w:rFonts w:ascii="Book Antiqua" w:hAnsi="Book Antiqua" w:cs="Narkisim"/>
        <w:b/>
        <w:bCs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FB"/>
    <w:rsid w:val="00000B21"/>
    <w:rsid w:val="000026DB"/>
    <w:rsid w:val="00010303"/>
    <w:rsid w:val="00015703"/>
    <w:rsid w:val="00020AFF"/>
    <w:rsid w:val="000406C7"/>
    <w:rsid w:val="0004159F"/>
    <w:rsid w:val="0004679A"/>
    <w:rsid w:val="0005153F"/>
    <w:rsid w:val="00056C38"/>
    <w:rsid w:val="00073C7F"/>
    <w:rsid w:val="00096E42"/>
    <w:rsid w:val="000A0B71"/>
    <w:rsid w:val="000A5B19"/>
    <w:rsid w:val="000B6E86"/>
    <w:rsid w:val="000C6A23"/>
    <w:rsid w:val="000D044A"/>
    <w:rsid w:val="000D1313"/>
    <w:rsid w:val="000D7956"/>
    <w:rsid w:val="000E01B2"/>
    <w:rsid w:val="000E34AC"/>
    <w:rsid w:val="00114EE9"/>
    <w:rsid w:val="001165A8"/>
    <w:rsid w:val="00126170"/>
    <w:rsid w:val="00127668"/>
    <w:rsid w:val="001551C0"/>
    <w:rsid w:val="00155A0D"/>
    <w:rsid w:val="00162B1E"/>
    <w:rsid w:val="00183A2E"/>
    <w:rsid w:val="00186784"/>
    <w:rsid w:val="0018760F"/>
    <w:rsid w:val="0019154E"/>
    <w:rsid w:val="001B474A"/>
    <w:rsid w:val="001D5E38"/>
    <w:rsid w:val="00203AED"/>
    <w:rsid w:val="002101FB"/>
    <w:rsid w:val="00217586"/>
    <w:rsid w:val="002329D6"/>
    <w:rsid w:val="00237F97"/>
    <w:rsid w:val="00254DDB"/>
    <w:rsid w:val="002564B1"/>
    <w:rsid w:val="002649DA"/>
    <w:rsid w:val="00265684"/>
    <w:rsid w:val="00266AE5"/>
    <w:rsid w:val="00266DA0"/>
    <w:rsid w:val="0026701E"/>
    <w:rsid w:val="002728DB"/>
    <w:rsid w:val="00281A64"/>
    <w:rsid w:val="0028483B"/>
    <w:rsid w:val="00286EDC"/>
    <w:rsid w:val="002941C7"/>
    <w:rsid w:val="002A0933"/>
    <w:rsid w:val="002A5991"/>
    <w:rsid w:val="002A65B3"/>
    <w:rsid w:val="002B1429"/>
    <w:rsid w:val="002D5D34"/>
    <w:rsid w:val="00300C25"/>
    <w:rsid w:val="00305EE7"/>
    <w:rsid w:val="00307EE9"/>
    <w:rsid w:val="00307F8C"/>
    <w:rsid w:val="003131B7"/>
    <w:rsid w:val="00324DDB"/>
    <w:rsid w:val="00341F6D"/>
    <w:rsid w:val="0034597D"/>
    <w:rsid w:val="00346565"/>
    <w:rsid w:val="003467FA"/>
    <w:rsid w:val="00357CD9"/>
    <w:rsid w:val="00361063"/>
    <w:rsid w:val="00381914"/>
    <w:rsid w:val="003A0459"/>
    <w:rsid w:val="003A23AA"/>
    <w:rsid w:val="003B1F61"/>
    <w:rsid w:val="003B38BD"/>
    <w:rsid w:val="003C7DD7"/>
    <w:rsid w:val="003D1724"/>
    <w:rsid w:val="003D706B"/>
    <w:rsid w:val="003D70E3"/>
    <w:rsid w:val="003D767D"/>
    <w:rsid w:val="003E0E19"/>
    <w:rsid w:val="003F0C60"/>
    <w:rsid w:val="00402FB2"/>
    <w:rsid w:val="0041461F"/>
    <w:rsid w:val="0042149C"/>
    <w:rsid w:val="00460C9E"/>
    <w:rsid w:val="00470CD7"/>
    <w:rsid w:val="00475960"/>
    <w:rsid w:val="0048199E"/>
    <w:rsid w:val="004921FB"/>
    <w:rsid w:val="0049333F"/>
    <w:rsid w:val="004A101A"/>
    <w:rsid w:val="004A126B"/>
    <w:rsid w:val="004A4C0A"/>
    <w:rsid w:val="004D211A"/>
    <w:rsid w:val="004D3CDA"/>
    <w:rsid w:val="004D7F04"/>
    <w:rsid w:val="004F5A62"/>
    <w:rsid w:val="004F7940"/>
    <w:rsid w:val="00504665"/>
    <w:rsid w:val="00525726"/>
    <w:rsid w:val="00530F0E"/>
    <w:rsid w:val="00540B70"/>
    <w:rsid w:val="005417C3"/>
    <w:rsid w:val="00555603"/>
    <w:rsid w:val="0058381A"/>
    <w:rsid w:val="00592228"/>
    <w:rsid w:val="005929AB"/>
    <w:rsid w:val="005B3477"/>
    <w:rsid w:val="005B3C59"/>
    <w:rsid w:val="005B5DED"/>
    <w:rsid w:val="005B6448"/>
    <w:rsid w:val="005C40D0"/>
    <w:rsid w:val="005F773C"/>
    <w:rsid w:val="00610948"/>
    <w:rsid w:val="0061729A"/>
    <w:rsid w:val="00633AE9"/>
    <w:rsid w:val="00633B9C"/>
    <w:rsid w:val="00634EC7"/>
    <w:rsid w:val="006405D1"/>
    <w:rsid w:val="00647CBA"/>
    <w:rsid w:val="0066049F"/>
    <w:rsid w:val="00662D2B"/>
    <w:rsid w:val="00670B89"/>
    <w:rsid w:val="00681CE3"/>
    <w:rsid w:val="006A04BE"/>
    <w:rsid w:val="006A1C60"/>
    <w:rsid w:val="006B0359"/>
    <w:rsid w:val="006C4BFB"/>
    <w:rsid w:val="006F30B8"/>
    <w:rsid w:val="00701252"/>
    <w:rsid w:val="007036D1"/>
    <w:rsid w:val="0070429F"/>
    <w:rsid w:val="007207AF"/>
    <w:rsid w:val="00734473"/>
    <w:rsid w:val="007408D4"/>
    <w:rsid w:val="00744A99"/>
    <w:rsid w:val="007465B0"/>
    <w:rsid w:val="007551F5"/>
    <w:rsid w:val="0076379F"/>
    <w:rsid w:val="007818E9"/>
    <w:rsid w:val="00783536"/>
    <w:rsid w:val="0079417D"/>
    <w:rsid w:val="007959A2"/>
    <w:rsid w:val="007A10FB"/>
    <w:rsid w:val="007D3CFA"/>
    <w:rsid w:val="007D7E19"/>
    <w:rsid w:val="007E1AF8"/>
    <w:rsid w:val="007E3842"/>
    <w:rsid w:val="007E5839"/>
    <w:rsid w:val="007E7FBB"/>
    <w:rsid w:val="008065F7"/>
    <w:rsid w:val="0081226B"/>
    <w:rsid w:val="00817945"/>
    <w:rsid w:val="008259FD"/>
    <w:rsid w:val="008319A3"/>
    <w:rsid w:val="00834CBE"/>
    <w:rsid w:val="00836CD9"/>
    <w:rsid w:val="00840A85"/>
    <w:rsid w:val="008528A3"/>
    <w:rsid w:val="00853940"/>
    <w:rsid w:val="00860F43"/>
    <w:rsid w:val="00872D8B"/>
    <w:rsid w:val="008735F3"/>
    <w:rsid w:val="008805C4"/>
    <w:rsid w:val="00883BA2"/>
    <w:rsid w:val="00887DFB"/>
    <w:rsid w:val="008900C5"/>
    <w:rsid w:val="00890DBB"/>
    <w:rsid w:val="00891AF3"/>
    <w:rsid w:val="008A130C"/>
    <w:rsid w:val="008A24A8"/>
    <w:rsid w:val="008B344C"/>
    <w:rsid w:val="008C4597"/>
    <w:rsid w:val="008D2C4A"/>
    <w:rsid w:val="008E1BEA"/>
    <w:rsid w:val="008E5F24"/>
    <w:rsid w:val="008F21AC"/>
    <w:rsid w:val="008F2E7E"/>
    <w:rsid w:val="0090057E"/>
    <w:rsid w:val="00903F14"/>
    <w:rsid w:val="009112E6"/>
    <w:rsid w:val="009261FB"/>
    <w:rsid w:val="009310DE"/>
    <w:rsid w:val="00932A67"/>
    <w:rsid w:val="00942E79"/>
    <w:rsid w:val="00942F16"/>
    <w:rsid w:val="00945BB7"/>
    <w:rsid w:val="00961C93"/>
    <w:rsid w:val="00967D0E"/>
    <w:rsid w:val="00971769"/>
    <w:rsid w:val="00974761"/>
    <w:rsid w:val="00986224"/>
    <w:rsid w:val="009920F2"/>
    <w:rsid w:val="00996A44"/>
    <w:rsid w:val="009A0C3B"/>
    <w:rsid w:val="009A1E46"/>
    <w:rsid w:val="009A354E"/>
    <w:rsid w:val="009A474E"/>
    <w:rsid w:val="009B4BA1"/>
    <w:rsid w:val="009C0E82"/>
    <w:rsid w:val="009C3DDD"/>
    <w:rsid w:val="009D0AA7"/>
    <w:rsid w:val="009D553D"/>
    <w:rsid w:val="009E2E3E"/>
    <w:rsid w:val="009E2F60"/>
    <w:rsid w:val="009E59BE"/>
    <w:rsid w:val="009E5AA0"/>
    <w:rsid w:val="009E6C0B"/>
    <w:rsid w:val="00A06869"/>
    <w:rsid w:val="00A10ADE"/>
    <w:rsid w:val="00A510C1"/>
    <w:rsid w:val="00A6459D"/>
    <w:rsid w:val="00A72FDF"/>
    <w:rsid w:val="00AE7C39"/>
    <w:rsid w:val="00AF36AA"/>
    <w:rsid w:val="00AF3925"/>
    <w:rsid w:val="00B00999"/>
    <w:rsid w:val="00B02908"/>
    <w:rsid w:val="00B10C11"/>
    <w:rsid w:val="00B13DFF"/>
    <w:rsid w:val="00B16BF1"/>
    <w:rsid w:val="00B178AA"/>
    <w:rsid w:val="00B2753A"/>
    <w:rsid w:val="00B344F4"/>
    <w:rsid w:val="00B42E8D"/>
    <w:rsid w:val="00B64788"/>
    <w:rsid w:val="00B72934"/>
    <w:rsid w:val="00B871AD"/>
    <w:rsid w:val="00BB69F4"/>
    <w:rsid w:val="00BD4081"/>
    <w:rsid w:val="00BD5D73"/>
    <w:rsid w:val="00BD6B4C"/>
    <w:rsid w:val="00BE6DA2"/>
    <w:rsid w:val="00BF3254"/>
    <w:rsid w:val="00C05046"/>
    <w:rsid w:val="00C06403"/>
    <w:rsid w:val="00C22514"/>
    <w:rsid w:val="00C235FF"/>
    <w:rsid w:val="00C23634"/>
    <w:rsid w:val="00C43399"/>
    <w:rsid w:val="00C55CC5"/>
    <w:rsid w:val="00C654F4"/>
    <w:rsid w:val="00C668FF"/>
    <w:rsid w:val="00C751CD"/>
    <w:rsid w:val="00C8731E"/>
    <w:rsid w:val="00C92298"/>
    <w:rsid w:val="00C961C4"/>
    <w:rsid w:val="00CA383A"/>
    <w:rsid w:val="00CB40DE"/>
    <w:rsid w:val="00CB430A"/>
    <w:rsid w:val="00CD60D3"/>
    <w:rsid w:val="00CD635D"/>
    <w:rsid w:val="00CE4F8E"/>
    <w:rsid w:val="00CF29B9"/>
    <w:rsid w:val="00CF649A"/>
    <w:rsid w:val="00D0292D"/>
    <w:rsid w:val="00D03861"/>
    <w:rsid w:val="00D10151"/>
    <w:rsid w:val="00D12E10"/>
    <w:rsid w:val="00D1381A"/>
    <w:rsid w:val="00D27E2C"/>
    <w:rsid w:val="00D30967"/>
    <w:rsid w:val="00D431DD"/>
    <w:rsid w:val="00D56C50"/>
    <w:rsid w:val="00D743EC"/>
    <w:rsid w:val="00D77092"/>
    <w:rsid w:val="00D772B9"/>
    <w:rsid w:val="00D81AEC"/>
    <w:rsid w:val="00D94E52"/>
    <w:rsid w:val="00DA090E"/>
    <w:rsid w:val="00DA45AB"/>
    <w:rsid w:val="00DA5A39"/>
    <w:rsid w:val="00DB02DE"/>
    <w:rsid w:val="00DB2931"/>
    <w:rsid w:val="00DC6DA9"/>
    <w:rsid w:val="00DD371C"/>
    <w:rsid w:val="00DD6D45"/>
    <w:rsid w:val="00DF4FB9"/>
    <w:rsid w:val="00E02D19"/>
    <w:rsid w:val="00E1047C"/>
    <w:rsid w:val="00E13C26"/>
    <w:rsid w:val="00E155A9"/>
    <w:rsid w:val="00E172DF"/>
    <w:rsid w:val="00E26E09"/>
    <w:rsid w:val="00E30FDD"/>
    <w:rsid w:val="00E41243"/>
    <w:rsid w:val="00E44ECA"/>
    <w:rsid w:val="00E45CEA"/>
    <w:rsid w:val="00E55A3F"/>
    <w:rsid w:val="00E606C9"/>
    <w:rsid w:val="00E61D78"/>
    <w:rsid w:val="00E71F1C"/>
    <w:rsid w:val="00E93179"/>
    <w:rsid w:val="00EB190D"/>
    <w:rsid w:val="00EB293C"/>
    <w:rsid w:val="00EC22BB"/>
    <w:rsid w:val="00EF236E"/>
    <w:rsid w:val="00EF70CC"/>
    <w:rsid w:val="00F022AA"/>
    <w:rsid w:val="00F14C36"/>
    <w:rsid w:val="00F169B4"/>
    <w:rsid w:val="00F178EB"/>
    <w:rsid w:val="00F33CCD"/>
    <w:rsid w:val="00F40A3E"/>
    <w:rsid w:val="00F53D68"/>
    <w:rsid w:val="00F63530"/>
    <w:rsid w:val="00F6725D"/>
    <w:rsid w:val="00F71199"/>
    <w:rsid w:val="00F81C41"/>
    <w:rsid w:val="00F872A5"/>
    <w:rsid w:val="00F96E51"/>
    <w:rsid w:val="00FB580F"/>
    <w:rsid w:val="00FC256D"/>
    <w:rsid w:val="00FC5EFF"/>
    <w:rsid w:val="00FC6AD9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CEA6"/>
  <w15:docId w15:val="{BF6120AB-D065-461C-AB4D-8B99DDC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E4"/>
  </w:style>
  <w:style w:type="paragraph" w:styleId="Footer">
    <w:name w:val="footer"/>
    <w:basedOn w:val="Normal"/>
    <w:link w:val="Foot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E4"/>
  </w:style>
  <w:style w:type="paragraph" w:styleId="ListParagraph">
    <w:name w:val="List Paragraph"/>
    <w:basedOn w:val="Normal"/>
    <w:uiPriority w:val="34"/>
    <w:qFormat/>
    <w:rsid w:val="003D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Glatt</dc:creator>
  <cp:keywords/>
  <dc:description/>
  <cp:lastModifiedBy>Steven Glatt</cp:lastModifiedBy>
  <cp:revision>263</cp:revision>
  <dcterms:created xsi:type="dcterms:W3CDTF">2016-10-10T12:09:00Z</dcterms:created>
  <dcterms:modified xsi:type="dcterms:W3CDTF">2017-02-15T19:55:00Z</dcterms:modified>
</cp:coreProperties>
</file>