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96D" w:rsidRDefault="008F096D" w:rsidP="008F096D">
      <w:pPr>
        <w:jc w:val="right"/>
        <w:rPr>
          <w:b/>
          <w:bCs/>
          <w:sz w:val="32"/>
          <w:szCs w:val="32"/>
          <w:u w:val="single"/>
          <w:rtl/>
        </w:rPr>
      </w:pPr>
      <w:r>
        <w:rPr>
          <w:rFonts w:hint="cs"/>
          <w:b/>
          <w:bCs/>
          <w:sz w:val="32"/>
          <w:szCs w:val="32"/>
          <w:u w:val="single"/>
          <w:rtl/>
        </w:rPr>
        <w:t>בס"ד</w:t>
      </w:r>
    </w:p>
    <w:p w:rsidR="008F096D" w:rsidRDefault="008F096D" w:rsidP="008F096D">
      <w:pPr>
        <w:jc w:val="center"/>
        <w:rPr>
          <w:b/>
          <w:bCs/>
          <w:sz w:val="32"/>
          <w:szCs w:val="32"/>
          <w:u w:val="single"/>
        </w:rPr>
      </w:pPr>
      <w:r w:rsidRPr="008F096D">
        <w:rPr>
          <w:rFonts w:hint="cs"/>
          <w:b/>
          <w:bCs/>
          <w:sz w:val="32"/>
          <w:szCs w:val="32"/>
          <w:u w:val="single"/>
          <w:rtl/>
        </w:rPr>
        <w:t>מוציאי דבת הארץ</w:t>
      </w:r>
      <w:r w:rsidR="000059CD">
        <w:rPr>
          <w:rFonts w:hint="cs"/>
          <w:b/>
          <w:bCs/>
          <w:sz w:val="32"/>
          <w:szCs w:val="32"/>
          <w:u w:val="single"/>
          <w:rtl/>
        </w:rPr>
        <w:t>"</w:t>
      </w:r>
      <w:bookmarkStart w:id="0" w:name="_GoBack"/>
      <w:bookmarkEnd w:id="0"/>
      <w:r w:rsidR="000059CD">
        <w:rPr>
          <w:b/>
          <w:bCs/>
          <w:sz w:val="32"/>
          <w:szCs w:val="32"/>
          <w:u w:val="single"/>
        </w:rPr>
        <w:t>”</w:t>
      </w:r>
    </w:p>
    <w:p w:rsidR="000059CD" w:rsidRDefault="000059CD" w:rsidP="008F096D">
      <w:pPr>
        <w:jc w:val="center"/>
        <w:rPr>
          <w:rFonts w:hint="cs"/>
          <w:b/>
          <w:bCs/>
          <w:u w:val="single"/>
          <w:rtl/>
        </w:rPr>
      </w:pPr>
      <w:r>
        <w:rPr>
          <w:rFonts w:hint="cs"/>
          <w:b/>
          <w:bCs/>
          <w:u w:val="single"/>
          <w:rtl/>
        </w:rPr>
        <w:t>לעילוי נשמת אמא מורתי  לאה בת יוסך</w:t>
      </w:r>
    </w:p>
    <w:p w:rsidR="000059CD" w:rsidRPr="000059CD" w:rsidRDefault="000059CD" w:rsidP="008F096D">
      <w:pPr>
        <w:jc w:val="center"/>
        <w:rPr>
          <w:rFonts w:hint="cs"/>
          <w:b/>
          <w:bCs/>
          <w:u w:val="single"/>
        </w:rPr>
      </w:pPr>
      <w:r>
        <w:rPr>
          <w:b/>
          <w:bCs/>
          <w:u w:val="single"/>
        </w:rPr>
        <w:t>Ari Cutler</w:t>
      </w:r>
    </w:p>
    <w:p w:rsidR="008B6705" w:rsidRPr="008F096D" w:rsidRDefault="008B6705" w:rsidP="008F096D">
      <w:pPr>
        <w:jc w:val="center"/>
        <w:rPr>
          <w:rFonts w:hint="cs"/>
          <w:b/>
          <w:bCs/>
          <w:sz w:val="32"/>
          <w:szCs w:val="32"/>
          <w:u w:val="single"/>
          <w:rtl/>
        </w:rPr>
      </w:pPr>
      <w:r>
        <w:rPr>
          <w:b/>
          <w:bCs/>
          <w:sz w:val="32"/>
          <w:szCs w:val="32"/>
          <w:u w:val="single"/>
        </w:rPr>
        <w:t>Part 1</w:t>
      </w:r>
    </w:p>
    <w:p w:rsidR="008D655D" w:rsidRDefault="008466D6">
      <w:r>
        <w:t xml:space="preserve">It was decreed on </w:t>
      </w:r>
      <w:proofErr w:type="spellStart"/>
      <w:r w:rsidRPr="008B6705">
        <w:rPr>
          <w:i/>
          <w:iCs/>
        </w:rPr>
        <w:t>Tisha</w:t>
      </w:r>
      <w:proofErr w:type="spellEnd"/>
      <w:r w:rsidRPr="008B6705">
        <w:rPr>
          <w:i/>
          <w:iCs/>
        </w:rPr>
        <w:t xml:space="preserve"> </w:t>
      </w:r>
      <w:proofErr w:type="spellStart"/>
      <w:r w:rsidRPr="008B6705">
        <w:rPr>
          <w:i/>
          <w:iCs/>
        </w:rPr>
        <w:t>Bav</w:t>
      </w:r>
      <w:proofErr w:type="spellEnd"/>
      <w:r>
        <w:t xml:space="preserve"> that our forefathers will not enter into </w:t>
      </w:r>
      <w:proofErr w:type="spellStart"/>
      <w:r w:rsidRPr="008B6705">
        <w:rPr>
          <w:b/>
          <w:bCs/>
          <w:i/>
          <w:iCs/>
        </w:rPr>
        <w:t>Eretz</w:t>
      </w:r>
      <w:proofErr w:type="spellEnd"/>
      <w:r w:rsidRPr="008B6705">
        <w:rPr>
          <w:b/>
          <w:bCs/>
          <w:i/>
          <w:iCs/>
        </w:rPr>
        <w:t xml:space="preserve"> </w:t>
      </w:r>
      <w:proofErr w:type="spellStart"/>
      <w:r w:rsidRPr="008B6705">
        <w:rPr>
          <w:b/>
          <w:bCs/>
          <w:i/>
          <w:iCs/>
        </w:rPr>
        <w:t>Yisrael</w:t>
      </w:r>
      <w:proofErr w:type="spellEnd"/>
      <w:r w:rsidRPr="008B6705">
        <w:rPr>
          <w:b/>
          <w:bCs/>
          <w:i/>
          <w:iCs/>
        </w:rPr>
        <w:t>.</w:t>
      </w:r>
      <w:r w:rsidR="008B6705">
        <w:rPr>
          <w:b/>
          <w:bCs/>
          <w:i/>
          <w:iCs/>
        </w:rPr>
        <w:t xml:space="preserve"> (Mishnah </w:t>
      </w:r>
      <w:proofErr w:type="spellStart"/>
      <w:r w:rsidR="008B6705">
        <w:rPr>
          <w:b/>
          <w:bCs/>
          <w:i/>
          <w:iCs/>
        </w:rPr>
        <w:t>Taanit</w:t>
      </w:r>
      <w:proofErr w:type="spellEnd"/>
      <w:r w:rsidR="008B6705">
        <w:rPr>
          <w:b/>
          <w:bCs/>
          <w:i/>
          <w:iCs/>
        </w:rPr>
        <w:t>)</w:t>
      </w:r>
      <w:r>
        <w:t xml:space="preserve"> This was due to the Chet </w:t>
      </w:r>
      <w:proofErr w:type="spellStart"/>
      <w:r>
        <w:t>Hameraglim</w:t>
      </w:r>
      <w:proofErr w:type="spellEnd"/>
      <w:r>
        <w:t xml:space="preserve">. Many of us have learned that they spoke </w:t>
      </w:r>
      <w:proofErr w:type="spellStart"/>
      <w:r w:rsidRPr="008B6705">
        <w:rPr>
          <w:b/>
          <w:bCs/>
          <w:i/>
          <w:iCs/>
        </w:rPr>
        <w:t>Lashon</w:t>
      </w:r>
      <w:proofErr w:type="spellEnd"/>
      <w:r w:rsidRPr="008B6705">
        <w:rPr>
          <w:b/>
          <w:bCs/>
          <w:i/>
          <w:iCs/>
        </w:rPr>
        <w:t xml:space="preserve"> Hara</w:t>
      </w:r>
      <w:r>
        <w:t xml:space="preserve"> about </w:t>
      </w:r>
      <w:proofErr w:type="spellStart"/>
      <w:r w:rsidRPr="008B6705">
        <w:rPr>
          <w:i/>
          <w:iCs/>
        </w:rPr>
        <w:t>Eretz</w:t>
      </w:r>
      <w:proofErr w:type="spellEnd"/>
      <w:r w:rsidRPr="008B6705">
        <w:rPr>
          <w:i/>
          <w:iCs/>
        </w:rPr>
        <w:t xml:space="preserve"> </w:t>
      </w:r>
      <w:proofErr w:type="spellStart"/>
      <w:r w:rsidRPr="008B6705">
        <w:rPr>
          <w:i/>
          <w:iCs/>
        </w:rPr>
        <w:t>Yisrael</w:t>
      </w:r>
      <w:proofErr w:type="spellEnd"/>
      <w:r w:rsidRPr="008B6705">
        <w:rPr>
          <w:i/>
          <w:iCs/>
        </w:rPr>
        <w:t>.</w:t>
      </w:r>
      <w:r>
        <w:t xml:space="preserve"> In this article, I will look to deepen our understanding of </w:t>
      </w:r>
      <w:r w:rsidR="008B6705">
        <w:t>this approach of 4 different</w:t>
      </w:r>
      <w:r>
        <w:t xml:space="preserve"> </w:t>
      </w:r>
      <w:proofErr w:type="spellStart"/>
      <w:r w:rsidRPr="008B6705">
        <w:rPr>
          <w:i/>
          <w:iCs/>
        </w:rPr>
        <w:t>meforshim</w:t>
      </w:r>
      <w:proofErr w:type="spellEnd"/>
      <w:r>
        <w:t>.</w:t>
      </w:r>
    </w:p>
    <w:p w:rsidR="008466D6" w:rsidRDefault="008466D6"/>
    <w:p w:rsidR="008466D6" w:rsidRDefault="008466D6" w:rsidP="008B6705">
      <w:pPr>
        <w:jc w:val="center"/>
        <w:rPr>
          <w:b/>
          <w:bCs/>
          <w:sz w:val="28"/>
          <w:szCs w:val="28"/>
          <w:u w:val="single"/>
        </w:rPr>
      </w:pPr>
      <w:proofErr w:type="spellStart"/>
      <w:r w:rsidRPr="008466D6">
        <w:rPr>
          <w:b/>
          <w:bCs/>
          <w:sz w:val="28"/>
          <w:szCs w:val="28"/>
          <w:u w:val="single"/>
        </w:rPr>
        <w:t>Nefesh</w:t>
      </w:r>
      <w:proofErr w:type="spellEnd"/>
      <w:r w:rsidRPr="008466D6">
        <w:rPr>
          <w:b/>
          <w:bCs/>
          <w:sz w:val="28"/>
          <w:szCs w:val="28"/>
          <w:u w:val="single"/>
        </w:rPr>
        <w:t xml:space="preserve"> </w:t>
      </w:r>
      <w:proofErr w:type="spellStart"/>
      <w:r w:rsidRPr="008466D6">
        <w:rPr>
          <w:b/>
          <w:bCs/>
          <w:sz w:val="28"/>
          <w:szCs w:val="28"/>
          <w:u w:val="single"/>
        </w:rPr>
        <w:t>Bnefesh</w:t>
      </w:r>
      <w:proofErr w:type="spellEnd"/>
    </w:p>
    <w:p w:rsidR="008B6705" w:rsidRDefault="008B6705" w:rsidP="008B6705">
      <w:pPr>
        <w:jc w:val="right"/>
        <w:rPr>
          <w:rFonts w:hint="cs"/>
          <w:b/>
          <w:bCs/>
          <w:sz w:val="28"/>
          <w:szCs w:val="28"/>
          <w:u w:val="single"/>
          <w:rtl/>
        </w:rPr>
      </w:pPr>
      <w:r>
        <w:rPr>
          <w:rFonts w:hint="cs"/>
          <w:b/>
          <w:bCs/>
          <w:sz w:val="28"/>
          <w:szCs w:val="28"/>
          <w:u w:val="single"/>
          <w:rtl/>
        </w:rPr>
        <w:t>רמבן</w:t>
      </w:r>
    </w:p>
    <w:p w:rsidR="00E97D5B" w:rsidRPr="00E97D5B" w:rsidRDefault="00E97D5B" w:rsidP="00E97D5B">
      <w:pPr>
        <w:jc w:val="right"/>
        <w:rPr>
          <w:rFonts w:asciiTheme="minorBidi" w:hAnsiTheme="minorBidi" w:hint="cs"/>
          <w:rtl/>
        </w:rPr>
      </w:pPr>
      <w:r w:rsidRPr="00E97D5B">
        <w:rPr>
          <w:rFonts w:asciiTheme="minorBidi" w:hAnsiTheme="minorBidi"/>
          <w:rtl/>
        </w:rPr>
        <w:t>וכי על מנת שיעידו לו שקר שלח אותם</w:t>
      </w:r>
      <w:r>
        <w:rPr>
          <w:rFonts w:asciiTheme="minorBidi" w:hAnsiTheme="minorBidi" w:hint="cs"/>
          <w:rtl/>
        </w:rPr>
        <w:t>?</w:t>
      </w:r>
    </w:p>
    <w:p w:rsidR="008466D6" w:rsidRPr="008466D6" w:rsidRDefault="008466D6" w:rsidP="008466D6">
      <w:pPr>
        <w:suppressAutoHyphens/>
        <w:spacing w:after="200" w:line="276" w:lineRule="auto"/>
        <w:jc w:val="right"/>
        <w:rPr>
          <w:rFonts w:asciiTheme="minorBidi" w:eastAsia="SimSun" w:hAnsiTheme="minorBidi"/>
          <w:kern w:val="2"/>
          <w:rtl/>
          <w:lang w:eastAsia="he-IL"/>
        </w:rPr>
      </w:pPr>
      <w:r w:rsidRPr="008466D6">
        <w:rPr>
          <w:rFonts w:asciiTheme="minorBidi" w:eastAsia="SimSun" w:hAnsiTheme="minorBidi"/>
          <w:kern w:val="2"/>
          <w:rtl/>
          <w:lang w:eastAsia="he-IL"/>
        </w:rPr>
        <w:t>ויתכן כי משה בעבור שידע כי היא שמנה וטובה כמו שנאמר לו (שמות ג ח) אל ארץ טובה ורחבה וגו', בעבור כן אמר להם שיתנו לב לדעת כן, כדי שיגידו לעם וישמחו ויחליפו כח לעלות שם בשמחה, ולכך אמר להם והתחזקתם ולקחתם מפרי הארץ (פסוק כ), כדי שיראו בעיניהם בשבח הארץ</w:t>
      </w:r>
    </w:p>
    <w:p w:rsidR="008466D6" w:rsidRPr="008466D6" w:rsidRDefault="008466D6">
      <w:pPr>
        <w:rPr>
          <w:b/>
          <w:bCs/>
          <w:sz w:val="18"/>
          <w:szCs w:val="18"/>
          <w:u w:val="single"/>
        </w:rPr>
      </w:pPr>
    </w:p>
    <w:p w:rsidR="008466D6" w:rsidRDefault="008466D6" w:rsidP="00E97D5B">
      <w:proofErr w:type="spellStart"/>
      <w:r w:rsidRPr="00743939">
        <w:rPr>
          <w:b/>
          <w:bCs/>
          <w:i/>
          <w:iCs/>
        </w:rPr>
        <w:t>Ramban</w:t>
      </w:r>
      <w:proofErr w:type="spellEnd"/>
      <w:r>
        <w:t xml:space="preserve"> asks what </w:t>
      </w:r>
      <w:r w:rsidR="008B6705">
        <w:t xml:space="preserve">the </w:t>
      </w:r>
      <w:proofErr w:type="spellStart"/>
      <w:r w:rsidR="008B6705">
        <w:t>Meraglim</w:t>
      </w:r>
      <w:proofErr w:type="spellEnd"/>
      <w:r w:rsidR="008B6705">
        <w:t xml:space="preserve"> did</w:t>
      </w:r>
      <w:r>
        <w:t xml:space="preserve"> </w:t>
      </w:r>
      <w:proofErr w:type="gramStart"/>
      <w:r w:rsidR="008B6705">
        <w:t>wrong?</w:t>
      </w:r>
      <w:proofErr w:type="gramEnd"/>
      <w:r w:rsidR="008B6705">
        <w:t xml:space="preserve"> </w:t>
      </w:r>
      <w:r>
        <w:t xml:space="preserve"> Were they sent to come back and lie? The </w:t>
      </w:r>
      <w:proofErr w:type="spellStart"/>
      <w:r w:rsidRPr="00743939">
        <w:rPr>
          <w:b/>
          <w:bCs/>
          <w:i/>
          <w:iCs/>
        </w:rPr>
        <w:t>Ramban</w:t>
      </w:r>
      <w:proofErr w:type="spellEnd"/>
      <w:r>
        <w:t xml:space="preserve"> in one o</w:t>
      </w:r>
      <w:r w:rsidR="00E97D5B">
        <w:t xml:space="preserve">f his explanations states that </w:t>
      </w:r>
      <w:r w:rsidR="00E97D5B">
        <w:rPr>
          <w:rFonts w:hint="cs"/>
        </w:rPr>
        <w:t>M</w:t>
      </w:r>
      <w:r>
        <w:t>oshe knew that the lan</w:t>
      </w:r>
      <w:r w:rsidR="00E97D5B">
        <w:t xml:space="preserve">d was amazing as the </w:t>
      </w:r>
      <w:proofErr w:type="spellStart"/>
      <w:r w:rsidR="00E97D5B">
        <w:t>passuk</w:t>
      </w:r>
      <w:proofErr w:type="spellEnd"/>
      <w:r w:rsidR="00E97D5B">
        <w:t xml:space="preserve"> in </w:t>
      </w:r>
      <w:proofErr w:type="spellStart"/>
      <w:r w:rsidR="00E97D5B">
        <w:rPr>
          <w:rFonts w:hint="cs"/>
        </w:rPr>
        <w:t>S</w:t>
      </w:r>
      <w:r w:rsidR="00E97D5B">
        <w:t>hmot</w:t>
      </w:r>
      <w:proofErr w:type="spellEnd"/>
      <w:r w:rsidR="00E97D5B">
        <w:t xml:space="preserve"> explains </w:t>
      </w:r>
      <w:r w:rsidR="00E97D5B">
        <w:rPr>
          <w:rFonts w:hint="cs"/>
        </w:rPr>
        <w:t>H</w:t>
      </w:r>
      <w:r>
        <w:t xml:space="preserve">ashem said I </w:t>
      </w:r>
      <w:r w:rsidR="00743939">
        <w:t xml:space="preserve">will take you to </w:t>
      </w:r>
      <w:r w:rsidR="008B6705">
        <w:t>‘</w:t>
      </w:r>
      <w:proofErr w:type="spellStart"/>
      <w:r w:rsidR="00743939" w:rsidRPr="00743939">
        <w:rPr>
          <w:i/>
          <w:iCs/>
        </w:rPr>
        <w:t>Eretz</w:t>
      </w:r>
      <w:proofErr w:type="spellEnd"/>
      <w:r w:rsidR="00743939" w:rsidRPr="00743939">
        <w:rPr>
          <w:i/>
          <w:iCs/>
        </w:rPr>
        <w:t xml:space="preserve"> </w:t>
      </w:r>
      <w:proofErr w:type="spellStart"/>
      <w:r w:rsidR="00743939" w:rsidRPr="00743939">
        <w:rPr>
          <w:i/>
          <w:iCs/>
        </w:rPr>
        <w:t>Tovah</w:t>
      </w:r>
      <w:proofErr w:type="spellEnd"/>
      <w:r w:rsidR="00743939" w:rsidRPr="00743939">
        <w:rPr>
          <w:i/>
          <w:iCs/>
        </w:rPr>
        <w:t xml:space="preserve"> </w:t>
      </w:r>
      <w:proofErr w:type="spellStart"/>
      <w:r w:rsidR="00743939" w:rsidRPr="00743939">
        <w:rPr>
          <w:i/>
          <w:iCs/>
        </w:rPr>
        <w:t>U</w:t>
      </w:r>
      <w:r w:rsidRPr="00743939">
        <w:rPr>
          <w:i/>
          <w:iCs/>
        </w:rPr>
        <w:t>rechava</w:t>
      </w:r>
      <w:proofErr w:type="spellEnd"/>
      <w:r w:rsidR="008B6705">
        <w:rPr>
          <w:i/>
          <w:iCs/>
        </w:rPr>
        <w:t>’</w:t>
      </w:r>
      <w:r>
        <w:t>. Moshe sends them with t</w:t>
      </w:r>
      <w:r w:rsidR="00E97D5B">
        <w:t>his knowledge to get that first</w:t>
      </w:r>
      <w:r w:rsidR="00E97D5B">
        <w:rPr>
          <w:rFonts w:hint="cs"/>
          <w:rtl/>
        </w:rPr>
        <w:t>-</w:t>
      </w:r>
      <w:r>
        <w:t>hand experience to come back and encourage the masses</w:t>
      </w:r>
      <w:r w:rsidR="00743939">
        <w:t xml:space="preserve">; </w:t>
      </w:r>
      <w:proofErr w:type="gramStart"/>
      <w:r w:rsidR="00743939">
        <w:t>This</w:t>
      </w:r>
      <w:proofErr w:type="gramEnd"/>
      <w:r w:rsidR="00743939">
        <w:t xml:space="preserve"> is the place to be-</w:t>
      </w:r>
      <w:r w:rsidR="008B6705">
        <w:t>‘</w:t>
      </w:r>
      <w:r>
        <w:t>make Aliyah</w:t>
      </w:r>
      <w:r w:rsidR="008B6705">
        <w:t>’</w:t>
      </w:r>
      <w:r w:rsidR="00743939">
        <w:t>.</w:t>
      </w:r>
      <w:r>
        <w:t xml:space="preserve"> </w:t>
      </w:r>
      <w:r w:rsidR="00743939">
        <w:t>T</w:t>
      </w:r>
      <w:r w:rsidR="00E97D5B">
        <w:t>herefore</w:t>
      </w:r>
      <w:r w:rsidR="00743939">
        <w:t>, the T</w:t>
      </w:r>
      <w:r w:rsidR="00E97D5B">
        <w:t xml:space="preserve">orah says </w:t>
      </w:r>
      <w:r w:rsidR="00E97D5B" w:rsidRPr="008B6705">
        <w:rPr>
          <w:rFonts w:hint="cs"/>
          <w:b/>
          <w:bCs/>
          <w:i/>
          <w:iCs/>
          <w:rtl/>
        </w:rPr>
        <w:t>והתחזקתם ולקחתם מפרי הארץ</w:t>
      </w:r>
      <w:r w:rsidR="00E97D5B">
        <w:t xml:space="preserve"> in order to empirically show the people. It was like a modern day </w:t>
      </w:r>
      <w:proofErr w:type="spellStart"/>
      <w:r w:rsidR="00E97D5B" w:rsidRPr="00743939">
        <w:rPr>
          <w:b/>
          <w:bCs/>
          <w:i/>
          <w:iCs/>
        </w:rPr>
        <w:t>nefesh</w:t>
      </w:r>
      <w:proofErr w:type="spellEnd"/>
      <w:r w:rsidR="00E97D5B" w:rsidRPr="00743939">
        <w:rPr>
          <w:b/>
          <w:bCs/>
          <w:i/>
          <w:iCs/>
        </w:rPr>
        <w:t xml:space="preserve"> </w:t>
      </w:r>
      <w:proofErr w:type="spellStart"/>
      <w:r w:rsidR="00E97D5B" w:rsidRPr="00743939">
        <w:rPr>
          <w:b/>
          <w:bCs/>
          <w:i/>
          <w:iCs/>
        </w:rPr>
        <w:t>bnefesh</w:t>
      </w:r>
      <w:proofErr w:type="spellEnd"/>
      <w:r w:rsidR="00E97D5B" w:rsidRPr="00743939">
        <w:rPr>
          <w:b/>
          <w:bCs/>
          <w:i/>
          <w:iCs/>
        </w:rPr>
        <w:t xml:space="preserve"> mission </w:t>
      </w:r>
      <w:r w:rsidR="00E97D5B">
        <w:t>and the fruits were like a good video!</w:t>
      </w:r>
    </w:p>
    <w:p w:rsidR="00E97D5B" w:rsidRDefault="00E97D5B">
      <w:pPr>
        <w:rPr>
          <w:b/>
          <w:bCs/>
          <w:sz w:val="28"/>
          <w:szCs w:val="28"/>
          <w:u w:val="single"/>
        </w:rPr>
      </w:pPr>
      <w:r>
        <w:rPr>
          <w:b/>
          <w:bCs/>
          <w:sz w:val="28"/>
          <w:szCs w:val="28"/>
          <w:u w:val="single"/>
        </w:rPr>
        <w:t>Nice</w:t>
      </w:r>
      <w:r w:rsidR="00743939">
        <w:rPr>
          <w:b/>
          <w:bCs/>
          <w:sz w:val="28"/>
          <w:szCs w:val="28"/>
          <w:u w:val="single"/>
        </w:rPr>
        <w:t xml:space="preserve"> Pl</w:t>
      </w:r>
      <w:r w:rsidR="008B6705">
        <w:rPr>
          <w:b/>
          <w:bCs/>
          <w:sz w:val="28"/>
          <w:szCs w:val="28"/>
          <w:u w:val="single"/>
        </w:rPr>
        <w:t xml:space="preserve">ace to Visit; </w:t>
      </w:r>
      <w:r w:rsidR="00743939">
        <w:rPr>
          <w:b/>
          <w:bCs/>
          <w:sz w:val="28"/>
          <w:szCs w:val="28"/>
          <w:u w:val="single"/>
        </w:rPr>
        <w:t>But</w:t>
      </w:r>
      <w:r w:rsidR="00F872AB">
        <w:rPr>
          <w:b/>
          <w:bCs/>
          <w:sz w:val="28"/>
          <w:szCs w:val="28"/>
          <w:u w:val="single"/>
        </w:rPr>
        <w:t xml:space="preserve"> </w:t>
      </w:r>
      <w:r w:rsidR="00743939">
        <w:rPr>
          <w:b/>
          <w:bCs/>
          <w:sz w:val="28"/>
          <w:szCs w:val="28"/>
          <w:u w:val="single"/>
        </w:rPr>
        <w:t>You Cannot Live T</w:t>
      </w:r>
      <w:r w:rsidR="00F872AB">
        <w:rPr>
          <w:b/>
          <w:bCs/>
          <w:sz w:val="28"/>
          <w:szCs w:val="28"/>
          <w:u w:val="single"/>
        </w:rPr>
        <w:t>here</w:t>
      </w:r>
    </w:p>
    <w:p w:rsidR="00E97D5B" w:rsidRPr="00E97D5B" w:rsidRDefault="00E97D5B" w:rsidP="00986351">
      <w:pPr>
        <w:rPr>
          <w:rtl/>
        </w:rPr>
      </w:pPr>
      <w:r w:rsidRPr="00E97D5B">
        <w:t xml:space="preserve">The </w:t>
      </w:r>
      <w:proofErr w:type="spellStart"/>
      <w:r w:rsidR="00F872AB" w:rsidRPr="00743939">
        <w:rPr>
          <w:b/>
          <w:bCs/>
          <w:i/>
          <w:iCs/>
        </w:rPr>
        <w:t>Gemara</w:t>
      </w:r>
      <w:proofErr w:type="spellEnd"/>
      <w:r w:rsidR="00986351" w:rsidRPr="00743939">
        <w:rPr>
          <w:b/>
          <w:bCs/>
          <w:i/>
          <w:iCs/>
        </w:rPr>
        <w:t xml:space="preserve"> (</w:t>
      </w:r>
      <w:proofErr w:type="spellStart"/>
      <w:r w:rsidR="00986351" w:rsidRPr="00743939">
        <w:rPr>
          <w:b/>
          <w:bCs/>
          <w:i/>
          <w:iCs/>
        </w:rPr>
        <w:t>Babba</w:t>
      </w:r>
      <w:proofErr w:type="spellEnd"/>
      <w:r w:rsidR="00986351" w:rsidRPr="00743939">
        <w:rPr>
          <w:b/>
          <w:bCs/>
          <w:i/>
          <w:iCs/>
        </w:rPr>
        <w:t xml:space="preserve"> </w:t>
      </w:r>
      <w:proofErr w:type="spellStart"/>
      <w:r w:rsidR="00986351" w:rsidRPr="00743939">
        <w:rPr>
          <w:b/>
          <w:bCs/>
          <w:i/>
          <w:iCs/>
        </w:rPr>
        <w:t>Batra</w:t>
      </w:r>
      <w:proofErr w:type="spellEnd"/>
      <w:r w:rsidR="00986351" w:rsidRPr="00743939">
        <w:rPr>
          <w:b/>
          <w:bCs/>
          <w:i/>
          <w:iCs/>
        </w:rPr>
        <w:t xml:space="preserve"> 90b</w:t>
      </w:r>
      <w:r w:rsidR="00986351">
        <w:t>)</w:t>
      </w:r>
      <w:r w:rsidRPr="00E97D5B">
        <w:t xml:space="preserve"> states that one is not allowed to e</w:t>
      </w:r>
      <w:r w:rsidR="00F872AB">
        <w:t>x</w:t>
      </w:r>
      <w:r w:rsidRPr="00E97D5B">
        <w:t>port the critical foods</w:t>
      </w:r>
      <w:r w:rsidR="00F872AB">
        <w:t xml:space="preserve"> like oil</w:t>
      </w:r>
      <w:r w:rsidR="00986351">
        <w:t>’</w:t>
      </w:r>
      <w:r w:rsidR="00F872AB">
        <w:t>s</w:t>
      </w:r>
      <w:r w:rsidR="008B6705">
        <w:t>,</w:t>
      </w:r>
      <w:r w:rsidR="00F872AB">
        <w:t xml:space="preserve"> wines and fine flour. </w:t>
      </w:r>
    </w:p>
    <w:p w:rsidR="008466D6" w:rsidRDefault="008466D6" w:rsidP="002910DE">
      <w:pPr>
        <w:rPr>
          <w:b/>
          <w:bCs/>
          <w:u w:val="single"/>
        </w:rPr>
      </w:pPr>
      <w:proofErr w:type="spellStart"/>
      <w:r>
        <w:rPr>
          <w:b/>
          <w:bCs/>
          <w:u w:val="single"/>
        </w:rPr>
        <w:t>M</w:t>
      </w:r>
      <w:r w:rsidRPr="008466D6">
        <w:rPr>
          <w:b/>
          <w:bCs/>
          <w:u w:val="single"/>
        </w:rPr>
        <w:t>aharsha</w:t>
      </w:r>
      <w:proofErr w:type="spellEnd"/>
      <w:r w:rsidR="00986351">
        <w:rPr>
          <w:b/>
          <w:bCs/>
          <w:u w:val="single"/>
        </w:rPr>
        <w:t xml:space="preserve"> (ibid) </w:t>
      </w:r>
      <w:r w:rsidR="00986351" w:rsidRPr="00986351">
        <w:t xml:space="preserve">sees </w:t>
      </w:r>
      <w:r w:rsidR="002910DE" w:rsidRPr="00986351">
        <w:t xml:space="preserve">this </w:t>
      </w:r>
      <w:proofErr w:type="spellStart"/>
      <w:r w:rsidR="002910DE" w:rsidRPr="00986351">
        <w:t>gemara</w:t>
      </w:r>
      <w:proofErr w:type="spellEnd"/>
      <w:r w:rsidR="002910DE" w:rsidRPr="00986351">
        <w:t xml:space="preserve"> as a clear explanation for</w:t>
      </w:r>
      <w:r w:rsidR="00986351" w:rsidRPr="00986351">
        <w:t xml:space="preserve"> the C</w:t>
      </w:r>
      <w:r w:rsidR="00F872AB" w:rsidRPr="00986351">
        <w:t>het of the</w:t>
      </w:r>
      <w:r w:rsidR="00F872AB">
        <w:rPr>
          <w:b/>
          <w:bCs/>
          <w:u w:val="single"/>
        </w:rPr>
        <w:t xml:space="preserve"> </w:t>
      </w:r>
      <w:proofErr w:type="spellStart"/>
      <w:proofErr w:type="gramStart"/>
      <w:r w:rsidR="00F872AB" w:rsidRPr="00986351">
        <w:t>meraglim</w:t>
      </w:r>
      <w:proofErr w:type="spellEnd"/>
      <w:r w:rsidR="00F872AB" w:rsidRPr="00986351">
        <w:t xml:space="preserve">  </w:t>
      </w:r>
      <w:r w:rsidR="002910DE" w:rsidRPr="00986351">
        <w:rPr>
          <w:rFonts w:hint="cs"/>
          <w:rtl/>
        </w:rPr>
        <w:t>וגם</w:t>
      </w:r>
      <w:proofErr w:type="gramEnd"/>
      <w:r w:rsidR="002910DE" w:rsidRPr="00986351">
        <w:rPr>
          <w:rFonts w:hint="cs"/>
          <w:rtl/>
        </w:rPr>
        <w:t xml:space="preserve"> זבת חלב ודבש </w:t>
      </w:r>
      <w:r w:rsidR="00F872AB" w:rsidRPr="00743939">
        <w:rPr>
          <w:rFonts w:hint="cs"/>
          <w:b/>
          <w:bCs/>
          <w:u w:val="single"/>
          <w:rtl/>
        </w:rPr>
        <w:t>וזה פריה</w:t>
      </w:r>
      <w:r w:rsidR="008B6705">
        <w:rPr>
          <w:b/>
          <w:bCs/>
          <w:u w:val="single"/>
        </w:rPr>
        <w:t>”</w:t>
      </w:r>
    </w:p>
    <w:p w:rsidR="00986351" w:rsidRPr="00986351" w:rsidRDefault="00986351" w:rsidP="008B6705">
      <w:r>
        <w:rPr>
          <w:b/>
          <w:bCs/>
          <w:u w:val="single"/>
        </w:rPr>
        <w:t xml:space="preserve">The </w:t>
      </w:r>
      <w:proofErr w:type="spellStart"/>
      <w:r>
        <w:rPr>
          <w:b/>
          <w:bCs/>
          <w:u w:val="single"/>
        </w:rPr>
        <w:t>Maharsha</w:t>
      </w:r>
      <w:proofErr w:type="spellEnd"/>
      <w:r>
        <w:rPr>
          <w:b/>
          <w:bCs/>
          <w:u w:val="single"/>
        </w:rPr>
        <w:t xml:space="preserve"> </w:t>
      </w:r>
      <w:r w:rsidR="00743939">
        <w:t xml:space="preserve">explains that the </w:t>
      </w:r>
      <w:proofErr w:type="spellStart"/>
      <w:r w:rsidR="00743939" w:rsidRPr="00743939">
        <w:rPr>
          <w:rFonts w:hint="cs"/>
          <w:i/>
          <w:iCs/>
        </w:rPr>
        <w:t>M</w:t>
      </w:r>
      <w:r w:rsidRPr="00743939">
        <w:rPr>
          <w:i/>
          <w:iCs/>
        </w:rPr>
        <w:t>eraglim</w:t>
      </w:r>
      <w:proofErr w:type="spellEnd"/>
      <w:r w:rsidRPr="00986351">
        <w:t xml:space="preserve"> implicitly stated that they have tremendous fruits</w:t>
      </w:r>
      <w:r w:rsidR="008B6705">
        <w:t xml:space="preserve"> in </w:t>
      </w:r>
      <w:proofErr w:type="spellStart"/>
      <w:r w:rsidR="008B6705">
        <w:t>Eretz</w:t>
      </w:r>
      <w:proofErr w:type="spellEnd"/>
      <w:r w:rsidR="008B6705">
        <w:t xml:space="preserve"> </w:t>
      </w:r>
      <w:proofErr w:type="spellStart"/>
      <w:r w:rsidR="008B6705">
        <w:t>Yisrael</w:t>
      </w:r>
      <w:proofErr w:type="spellEnd"/>
      <w:r w:rsidR="008B6705">
        <w:t xml:space="preserve"> (</w:t>
      </w:r>
      <w:r w:rsidR="008B6705" w:rsidRPr="00743939">
        <w:rPr>
          <w:rFonts w:hint="cs"/>
          <w:b/>
          <w:bCs/>
          <w:u w:val="single"/>
          <w:rtl/>
        </w:rPr>
        <w:t>וזה פריה</w:t>
      </w:r>
      <w:proofErr w:type="gramStart"/>
      <w:r w:rsidR="008B6705">
        <w:rPr>
          <w:b/>
          <w:bCs/>
          <w:u w:val="single"/>
        </w:rPr>
        <w:t>)</w:t>
      </w:r>
      <w:r w:rsidRPr="00986351">
        <w:t>a</w:t>
      </w:r>
      <w:r w:rsidR="008B6705">
        <w:t>nd</w:t>
      </w:r>
      <w:proofErr w:type="gramEnd"/>
      <w:r w:rsidR="008B6705">
        <w:t xml:space="preserve"> it is a great place to visit. But man cannot live there! I</w:t>
      </w:r>
      <w:r w:rsidRPr="00986351">
        <w:t xml:space="preserve">t does not have the </w:t>
      </w:r>
      <w:proofErr w:type="gramStart"/>
      <w:r w:rsidRPr="00986351">
        <w:t xml:space="preserve">essential </w:t>
      </w:r>
      <w:r w:rsidR="008B6705">
        <w:t xml:space="preserve"> food</w:t>
      </w:r>
      <w:proofErr w:type="gramEnd"/>
      <w:r w:rsidR="008B6705">
        <w:t xml:space="preserve"> sources </w:t>
      </w:r>
      <w:r w:rsidRPr="00986351">
        <w:t xml:space="preserve">like wheat and olives. As a result, </w:t>
      </w:r>
      <w:r w:rsidR="008B6705">
        <w:t>i</w:t>
      </w:r>
      <w:r w:rsidRPr="00986351">
        <w:t xml:space="preserve">t is </w:t>
      </w:r>
      <w:proofErr w:type="gramStart"/>
      <w:r w:rsidRPr="00986351">
        <w:t>an</w:t>
      </w:r>
      <w:proofErr w:type="gramEnd"/>
      <w:r w:rsidRPr="00986351">
        <w:t xml:space="preserve"> </w:t>
      </w:r>
      <w:r w:rsidRPr="008B6705">
        <w:rPr>
          <w:rFonts w:hint="cs"/>
          <w:b/>
          <w:bCs/>
          <w:i/>
          <w:iCs/>
          <w:rtl/>
        </w:rPr>
        <w:t>ארץ אוכלת יושביה היא</w:t>
      </w:r>
      <w:r w:rsidR="008B6705">
        <w:t>- a land that</w:t>
      </w:r>
      <w:r w:rsidRPr="00986351">
        <w:t xml:space="preserve"> consumes the inhabitants. We see this in times of Avraham when there was a famine</w:t>
      </w:r>
      <w:r w:rsidR="008B6705">
        <w:t xml:space="preserve"> and </w:t>
      </w:r>
      <w:r w:rsidRPr="00986351">
        <w:t xml:space="preserve">at time of Yaakov they were forced into exile to Egypt due to a famine. </w:t>
      </w:r>
    </w:p>
    <w:p w:rsidR="00986351" w:rsidRDefault="00986351" w:rsidP="002910DE">
      <w:pPr>
        <w:rPr>
          <w:rFonts w:hint="cs"/>
          <w:rtl/>
        </w:rPr>
      </w:pPr>
      <w:r>
        <w:lastRenderedPageBreak/>
        <w:t xml:space="preserve">However, the </w:t>
      </w:r>
      <w:proofErr w:type="spellStart"/>
      <w:r w:rsidRPr="00986351">
        <w:rPr>
          <w:b/>
          <w:bCs/>
          <w:i/>
          <w:iCs/>
          <w:u w:val="single"/>
        </w:rPr>
        <w:t>Maharsha</w:t>
      </w:r>
      <w:proofErr w:type="spellEnd"/>
      <w:r>
        <w:t xml:space="preserve"> explains that the T</w:t>
      </w:r>
      <w:r w:rsidRPr="00986351">
        <w:t xml:space="preserve">orah already </w:t>
      </w:r>
      <w:proofErr w:type="gramStart"/>
      <w:r w:rsidRPr="00986351">
        <w:t xml:space="preserve">testifies </w:t>
      </w:r>
      <w:r>
        <w:t xml:space="preserve"> </w:t>
      </w:r>
      <w:r>
        <w:rPr>
          <w:rFonts w:hint="cs"/>
          <w:rtl/>
        </w:rPr>
        <w:t>"</w:t>
      </w:r>
      <w:proofErr w:type="gramEnd"/>
      <w:r>
        <w:rPr>
          <w:rFonts w:hint="cs"/>
          <w:rtl/>
        </w:rPr>
        <w:t xml:space="preserve">ארץ </w:t>
      </w:r>
      <w:r w:rsidRPr="008B6705">
        <w:rPr>
          <w:rFonts w:hint="cs"/>
          <w:b/>
          <w:bCs/>
          <w:rtl/>
        </w:rPr>
        <w:t>חיטה</w:t>
      </w:r>
      <w:r>
        <w:rPr>
          <w:rFonts w:hint="cs"/>
          <w:rtl/>
        </w:rPr>
        <w:t xml:space="preserve"> ושעורה .... ארץ </w:t>
      </w:r>
      <w:r w:rsidRPr="008B6705">
        <w:rPr>
          <w:rFonts w:hint="cs"/>
          <w:b/>
          <w:bCs/>
          <w:rtl/>
        </w:rPr>
        <w:t>זית</w:t>
      </w:r>
      <w:r>
        <w:rPr>
          <w:rFonts w:hint="cs"/>
          <w:rtl/>
        </w:rPr>
        <w:t xml:space="preserve"> שמן ודבש </w:t>
      </w:r>
      <w:r>
        <w:t>“</w:t>
      </w:r>
    </w:p>
    <w:p w:rsidR="00986351" w:rsidRDefault="00986351" w:rsidP="00986351">
      <w:pPr>
        <w:rPr>
          <w:rFonts w:eastAsia="SimSun" w:cs="FrankRuehl"/>
          <w:i/>
          <w:iCs/>
          <w:kern w:val="2"/>
          <w:sz w:val="24"/>
          <w:szCs w:val="24"/>
          <w:lang w:eastAsia="he-IL"/>
        </w:rPr>
      </w:pPr>
      <w:r w:rsidRPr="00986351">
        <w:rPr>
          <w:rFonts w:eastAsia="SimSun" w:cs="FrankRuehl"/>
          <w:kern w:val="2"/>
          <w:sz w:val="24"/>
          <w:szCs w:val="24"/>
          <w:lang w:eastAsia="he-IL"/>
        </w:rPr>
        <w:t>The reason</w:t>
      </w:r>
      <w:r>
        <w:rPr>
          <w:rFonts w:eastAsia="SimSun" w:cs="FrankRuehl"/>
          <w:kern w:val="2"/>
          <w:sz w:val="24"/>
          <w:szCs w:val="24"/>
          <w:lang w:eastAsia="he-IL"/>
        </w:rPr>
        <w:t xml:space="preserve"> the word “</w:t>
      </w:r>
      <w:proofErr w:type="spellStart"/>
      <w:r w:rsidRPr="00986351">
        <w:rPr>
          <w:rFonts w:eastAsia="SimSun" w:cs="FrankRuehl"/>
          <w:i/>
          <w:iCs/>
          <w:kern w:val="2"/>
          <w:sz w:val="24"/>
          <w:szCs w:val="24"/>
          <w:lang w:eastAsia="he-IL"/>
        </w:rPr>
        <w:t>Eretz</w:t>
      </w:r>
      <w:proofErr w:type="spellEnd"/>
      <w:r>
        <w:rPr>
          <w:rFonts w:eastAsia="SimSun" w:cs="FrankRuehl"/>
          <w:kern w:val="2"/>
          <w:sz w:val="24"/>
          <w:szCs w:val="24"/>
          <w:lang w:eastAsia="he-IL"/>
        </w:rPr>
        <w:t>”</w:t>
      </w:r>
      <w:r w:rsidRPr="00986351">
        <w:rPr>
          <w:rFonts w:eastAsia="SimSun" w:cs="FrankRuehl"/>
          <w:kern w:val="2"/>
          <w:sz w:val="24"/>
          <w:szCs w:val="24"/>
          <w:lang w:eastAsia="he-IL"/>
        </w:rPr>
        <w:t xml:space="preserve"> is repeated both before </w:t>
      </w:r>
      <w:proofErr w:type="spellStart"/>
      <w:proofErr w:type="gramStart"/>
      <w:r w:rsidRPr="00986351">
        <w:rPr>
          <w:rFonts w:eastAsia="SimSun" w:cs="FrankRuehl"/>
          <w:i/>
          <w:iCs/>
          <w:kern w:val="2"/>
          <w:sz w:val="24"/>
          <w:szCs w:val="24"/>
          <w:lang w:eastAsia="he-IL"/>
        </w:rPr>
        <w:t>chita</w:t>
      </w:r>
      <w:proofErr w:type="spellEnd"/>
      <w:proofErr w:type="gramEnd"/>
      <w:r w:rsidRPr="00986351">
        <w:rPr>
          <w:rFonts w:eastAsia="SimSun" w:cs="FrankRuehl"/>
          <w:i/>
          <w:iCs/>
          <w:kern w:val="2"/>
          <w:sz w:val="24"/>
          <w:szCs w:val="24"/>
          <w:lang w:eastAsia="he-IL"/>
        </w:rPr>
        <w:t xml:space="preserve"> and </w:t>
      </w:r>
      <w:proofErr w:type="spellStart"/>
      <w:r w:rsidRPr="00986351">
        <w:rPr>
          <w:rFonts w:eastAsia="SimSun" w:cs="FrankRuehl"/>
          <w:i/>
          <w:iCs/>
          <w:kern w:val="2"/>
          <w:sz w:val="24"/>
          <w:szCs w:val="24"/>
          <w:lang w:eastAsia="he-IL"/>
        </w:rPr>
        <w:t>zayit</w:t>
      </w:r>
      <w:proofErr w:type="spellEnd"/>
      <w:r>
        <w:rPr>
          <w:rFonts w:eastAsia="SimSun" w:cs="FrankRuehl"/>
          <w:kern w:val="2"/>
          <w:sz w:val="24"/>
          <w:szCs w:val="24"/>
          <w:lang w:eastAsia="he-IL"/>
        </w:rPr>
        <w:t xml:space="preserve"> since these are the main praises of </w:t>
      </w:r>
      <w:proofErr w:type="spellStart"/>
      <w:r w:rsidRPr="00986351">
        <w:rPr>
          <w:rFonts w:eastAsia="SimSun" w:cs="FrankRuehl"/>
          <w:i/>
          <w:iCs/>
          <w:kern w:val="2"/>
          <w:sz w:val="24"/>
          <w:szCs w:val="24"/>
          <w:lang w:eastAsia="he-IL"/>
        </w:rPr>
        <w:t>Eretz</w:t>
      </w:r>
      <w:proofErr w:type="spellEnd"/>
      <w:r w:rsidRPr="00986351">
        <w:rPr>
          <w:rFonts w:eastAsia="SimSun" w:cs="FrankRuehl"/>
          <w:i/>
          <w:iCs/>
          <w:kern w:val="2"/>
          <w:sz w:val="24"/>
          <w:szCs w:val="24"/>
          <w:lang w:eastAsia="he-IL"/>
        </w:rPr>
        <w:t xml:space="preserve"> </w:t>
      </w:r>
      <w:proofErr w:type="spellStart"/>
      <w:r w:rsidRPr="00986351">
        <w:rPr>
          <w:rFonts w:eastAsia="SimSun" w:cs="FrankRuehl"/>
          <w:i/>
          <w:iCs/>
          <w:kern w:val="2"/>
          <w:sz w:val="24"/>
          <w:szCs w:val="24"/>
          <w:lang w:eastAsia="he-IL"/>
        </w:rPr>
        <w:t>Yisrael</w:t>
      </w:r>
      <w:proofErr w:type="spellEnd"/>
      <w:r w:rsidRPr="00986351">
        <w:rPr>
          <w:rFonts w:eastAsia="SimSun" w:cs="FrankRuehl"/>
          <w:kern w:val="2"/>
          <w:sz w:val="24"/>
          <w:szCs w:val="24"/>
          <w:lang w:eastAsia="he-IL"/>
        </w:rPr>
        <w:t xml:space="preserve"> where basic necessity of life are dependent on.</w:t>
      </w:r>
      <w:r w:rsidR="00743939">
        <w:rPr>
          <w:rFonts w:eastAsia="SimSun" w:cs="FrankRuehl"/>
          <w:kern w:val="2"/>
          <w:sz w:val="24"/>
          <w:szCs w:val="24"/>
          <w:lang w:eastAsia="he-IL"/>
        </w:rPr>
        <w:t xml:space="preserve"> Furthermore, for Avraham it was a test and for Yaakov the famine was to fulfill the </w:t>
      </w:r>
      <w:r w:rsidR="00743939" w:rsidRPr="00743939">
        <w:rPr>
          <w:rFonts w:eastAsia="SimSun" w:cs="FrankRuehl"/>
          <w:i/>
          <w:iCs/>
          <w:kern w:val="2"/>
          <w:sz w:val="24"/>
          <w:szCs w:val="24"/>
          <w:lang w:eastAsia="he-IL"/>
        </w:rPr>
        <w:t xml:space="preserve">brit </w:t>
      </w:r>
      <w:proofErr w:type="spellStart"/>
      <w:r w:rsidR="00743939" w:rsidRPr="00743939">
        <w:rPr>
          <w:rFonts w:eastAsia="SimSun" w:cs="FrankRuehl"/>
          <w:i/>
          <w:iCs/>
          <w:kern w:val="2"/>
          <w:sz w:val="24"/>
          <w:szCs w:val="24"/>
          <w:lang w:eastAsia="he-IL"/>
        </w:rPr>
        <w:t>bein</w:t>
      </w:r>
      <w:proofErr w:type="spellEnd"/>
      <w:r w:rsidR="00743939" w:rsidRPr="00743939">
        <w:rPr>
          <w:rFonts w:eastAsia="SimSun" w:cs="FrankRuehl"/>
          <w:i/>
          <w:iCs/>
          <w:kern w:val="2"/>
          <w:sz w:val="24"/>
          <w:szCs w:val="24"/>
          <w:lang w:eastAsia="he-IL"/>
        </w:rPr>
        <w:t xml:space="preserve"> </w:t>
      </w:r>
      <w:proofErr w:type="spellStart"/>
      <w:r w:rsidR="00743939" w:rsidRPr="00743939">
        <w:rPr>
          <w:rFonts w:eastAsia="SimSun" w:cs="FrankRuehl"/>
          <w:i/>
          <w:iCs/>
          <w:kern w:val="2"/>
          <w:sz w:val="24"/>
          <w:szCs w:val="24"/>
          <w:lang w:eastAsia="he-IL"/>
        </w:rPr>
        <w:t>habetarim</w:t>
      </w:r>
      <w:proofErr w:type="spellEnd"/>
      <w:r w:rsidR="00743939" w:rsidRPr="00743939">
        <w:rPr>
          <w:rFonts w:eastAsia="SimSun" w:cs="FrankRuehl"/>
          <w:i/>
          <w:iCs/>
          <w:kern w:val="2"/>
          <w:sz w:val="24"/>
          <w:szCs w:val="24"/>
          <w:lang w:eastAsia="he-IL"/>
        </w:rPr>
        <w:t>.</w:t>
      </w:r>
    </w:p>
    <w:p w:rsidR="00743939" w:rsidRDefault="00743939" w:rsidP="00986351">
      <w:pPr>
        <w:rPr>
          <w:rFonts w:eastAsia="SimSun" w:cs="FrankRuehl"/>
          <w:i/>
          <w:iCs/>
          <w:kern w:val="2"/>
          <w:sz w:val="24"/>
          <w:szCs w:val="24"/>
          <w:lang w:eastAsia="he-IL"/>
        </w:rPr>
      </w:pPr>
    </w:p>
    <w:p w:rsidR="00743939" w:rsidRPr="008B6705" w:rsidRDefault="00743939" w:rsidP="008B6705">
      <w:pPr>
        <w:jc w:val="center"/>
        <w:rPr>
          <w:rFonts w:eastAsia="SimSun" w:cs="FrankRuehl"/>
          <w:b/>
          <w:bCs/>
          <w:i/>
          <w:iCs/>
          <w:kern w:val="2"/>
          <w:sz w:val="28"/>
          <w:szCs w:val="28"/>
          <w:u w:val="single"/>
          <w:lang w:eastAsia="he-IL"/>
        </w:rPr>
      </w:pPr>
      <w:r w:rsidRPr="008B6705">
        <w:rPr>
          <w:rFonts w:eastAsia="SimSun" w:cs="FrankRuehl"/>
          <w:b/>
          <w:bCs/>
          <w:i/>
          <w:iCs/>
          <w:kern w:val="2"/>
          <w:sz w:val="28"/>
          <w:szCs w:val="28"/>
          <w:u w:val="single"/>
          <w:lang w:eastAsia="he-IL"/>
        </w:rPr>
        <w:t>Great in Theory</w:t>
      </w:r>
    </w:p>
    <w:p w:rsidR="00743939" w:rsidRDefault="00743939" w:rsidP="00986351">
      <w:pPr>
        <w:rPr>
          <w:rFonts w:eastAsia="SimSun" w:cs="FrankRuehl"/>
          <w:b/>
          <w:bCs/>
          <w:i/>
          <w:iCs/>
          <w:kern w:val="2"/>
          <w:sz w:val="32"/>
          <w:szCs w:val="32"/>
          <w:u w:val="single"/>
          <w:rtl/>
          <w:lang w:eastAsia="he-IL"/>
        </w:rPr>
      </w:pPr>
      <w:proofErr w:type="spellStart"/>
      <w:r>
        <w:rPr>
          <w:rFonts w:eastAsia="SimSun" w:cs="FrankRuehl"/>
          <w:b/>
          <w:bCs/>
          <w:i/>
          <w:iCs/>
          <w:kern w:val="2"/>
          <w:sz w:val="24"/>
          <w:szCs w:val="24"/>
          <w:u w:val="single"/>
          <w:lang w:eastAsia="he-IL"/>
        </w:rPr>
        <w:t>Maharal</w:t>
      </w:r>
      <w:proofErr w:type="spellEnd"/>
      <w:r w:rsidR="00751860">
        <w:rPr>
          <w:rFonts w:eastAsia="SimSun" w:cs="FrankRuehl"/>
          <w:b/>
          <w:bCs/>
          <w:i/>
          <w:iCs/>
          <w:kern w:val="2"/>
          <w:sz w:val="24"/>
          <w:szCs w:val="24"/>
          <w:u w:val="single"/>
          <w:lang w:eastAsia="he-IL"/>
        </w:rPr>
        <w:t xml:space="preserve"> (13:28)</w:t>
      </w:r>
      <w:r>
        <w:rPr>
          <w:rFonts w:eastAsia="SimSun" w:cs="FrankRuehl"/>
          <w:b/>
          <w:bCs/>
          <w:i/>
          <w:iCs/>
          <w:kern w:val="2"/>
          <w:sz w:val="24"/>
          <w:szCs w:val="24"/>
          <w:u w:val="single"/>
          <w:lang w:eastAsia="he-IL"/>
        </w:rPr>
        <w:t xml:space="preserve"> sees the key in one word. </w:t>
      </w:r>
      <w:r w:rsidRPr="000169EA">
        <w:rPr>
          <w:rFonts w:eastAsia="SimSun" w:cs="FrankRuehl"/>
          <w:kern w:val="2"/>
          <w:lang w:eastAsia="he-IL"/>
        </w:rPr>
        <w:t>T</w:t>
      </w:r>
      <w:r w:rsidR="00751860" w:rsidRPr="000169EA">
        <w:rPr>
          <w:rFonts w:eastAsia="SimSun" w:cs="FrankRuehl"/>
          <w:kern w:val="2"/>
          <w:lang w:eastAsia="he-IL"/>
        </w:rPr>
        <w:t>hey praised the land-</w:t>
      </w:r>
      <w:r w:rsidR="00C45213" w:rsidRPr="000169EA">
        <w:rPr>
          <w:rFonts w:eastAsia="SimSun" w:cs="FrankRuehl"/>
          <w:kern w:val="2"/>
          <w:lang w:eastAsia="he-IL"/>
        </w:rPr>
        <w:t xml:space="preserve"> </w:t>
      </w:r>
      <w:r w:rsidR="00751860" w:rsidRPr="000169EA">
        <w:rPr>
          <w:rFonts w:eastAsia="SimSun" w:cs="FrankRuehl"/>
          <w:kern w:val="2"/>
          <w:lang w:eastAsia="he-IL"/>
        </w:rPr>
        <w:t>it is all amazing</w:t>
      </w:r>
      <w:r w:rsidR="00751860">
        <w:rPr>
          <w:rFonts w:eastAsia="SimSun" w:cs="FrankRuehl"/>
          <w:b/>
          <w:bCs/>
          <w:i/>
          <w:iCs/>
          <w:kern w:val="2"/>
          <w:sz w:val="24"/>
          <w:szCs w:val="24"/>
          <w:u w:val="single"/>
          <w:lang w:eastAsia="he-IL"/>
        </w:rPr>
        <w:t xml:space="preserve"> </w:t>
      </w:r>
      <w:r w:rsidR="00751860" w:rsidRPr="00751860">
        <w:rPr>
          <w:rFonts w:eastAsia="SimSun" w:cs="FrankRuehl" w:hint="cs"/>
          <w:b/>
          <w:bCs/>
          <w:i/>
          <w:iCs/>
          <w:kern w:val="2"/>
          <w:sz w:val="32"/>
          <w:szCs w:val="32"/>
          <w:u w:val="single"/>
          <w:rtl/>
          <w:lang w:eastAsia="he-IL"/>
        </w:rPr>
        <w:t>אפס</w:t>
      </w:r>
    </w:p>
    <w:p w:rsidR="00F872AB" w:rsidRPr="00761F6F" w:rsidRDefault="000169EA" w:rsidP="00761F6F">
      <w:pPr>
        <w:rPr>
          <w:rFonts w:eastAsia="SimSun" w:cs="FrankRuehl"/>
          <w:kern w:val="2"/>
          <w:lang w:eastAsia="he-IL"/>
        </w:rPr>
      </w:pPr>
      <w:r>
        <w:rPr>
          <w:rFonts w:eastAsia="SimSun" w:cs="FrankRuehl"/>
          <w:kern w:val="2"/>
          <w:lang w:eastAsia="he-IL"/>
        </w:rPr>
        <w:t>BUT</w:t>
      </w:r>
      <w:r w:rsidR="00761F6F">
        <w:rPr>
          <w:rFonts w:eastAsia="SimSun" w:cs="FrankRuehl"/>
          <w:kern w:val="2"/>
          <w:lang w:eastAsia="he-IL"/>
        </w:rPr>
        <w:t xml:space="preserve">; </w:t>
      </w:r>
      <w:r w:rsidR="00751860" w:rsidRPr="00751860">
        <w:rPr>
          <w:rFonts w:eastAsia="SimSun" w:cs="FrankRuehl"/>
          <w:kern w:val="2"/>
          <w:lang w:eastAsia="he-IL"/>
        </w:rPr>
        <w:t xml:space="preserve">anytime there is a </w:t>
      </w:r>
      <w:r w:rsidR="00761F6F">
        <w:rPr>
          <w:rFonts w:eastAsia="SimSun" w:cs="FrankRuehl"/>
          <w:kern w:val="2"/>
          <w:lang w:eastAsia="he-IL"/>
        </w:rPr>
        <w:t>‘</w:t>
      </w:r>
      <w:r w:rsidR="00751860" w:rsidRPr="00751860">
        <w:rPr>
          <w:rFonts w:eastAsia="SimSun" w:cs="FrankRuehl"/>
          <w:kern w:val="2"/>
          <w:lang w:eastAsia="he-IL"/>
        </w:rPr>
        <w:t>but</w:t>
      </w:r>
      <w:r w:rsidR="00761F6F">
        <w:rPr>
          <w:rFonts w:eastAsia="SimSun" w:cs="FrankRuehl"/>
          <w:kern w:val="2"/>
          <w:lang w:eastAsia="he-IL"/>
        </w:rPr>
        <w:t>’</w:t>
      </w:r>
      <w:r w:rsidR="00751860" w:rsidRPr="00751860">
        <w:rPr>
          <w:rFonts w:eastAsia="SimSun" w:cs="FrankRuehl"/>
          <w:kern w:val="2"/>
          <w:lang w:eastAsia="he-IL"/>
        </w:rPr>
        <w:t xml:space="preserve"> it disqualifies that is what is said before.</w:t>
      </w:r>
      <w:r w:rsidR="00761F6F">
        <w:rPr>
          <w:rFonts w:eastAsia="SimSun" w:cs="FrankRuehl"/>
          <w:kern w:val="2"/>
          <w:lang w:eastAsia="he-IL"/>
        </w:rPr>
        <w:t xml:space="preserve"> A </w:t>
      </w:r>
      <w:proofErr w:type="spellStart"/>
      <w:r w:rsidR="00761F6F">
        <w:rPr>
          <w:rFonts w:eastAsia="SimSun" w:cs="FrankRuehl"/>
          <w:kern w:val="2"/>
          <w:lang w:eastAsia="he-IL"/>
        </w:rPr>
        <w:t>classical</w:t>
      </w:r>
      <w:proofErr w:type="spellEnd"/>
      <w:r w:rsidR="00761F6F">
        <w:rPr>
          <w:rFonts w:eastAsia="SimSun" w:cs="FrankRuehl"/>
          <w:kern w:val="2"/>
          <w:lang w:eastAsia="he-IL"/>
        </w:rPr>
        <w:t xml:space="preserve"> example;</w:t>
      </w:r>
      <w:r w:rsidR="00751860" w:rsidRPr="00751860">
        <w:rPr>
          <w:rFonts w:eastAsia="SimSun" w:cs="FrankRuehl"/>
          <w:kern w:val="2"/>
          <w:lang w:eastAsia="he-IL"/>
        </w:rPr>
        <w:t xml:space="preserve"> </w:t>
      </w:r>
      <w:r w:rsidR="008B6705">
        <w:rPr>
          <w:rFonts w:eastAsia="SimSun" w:cs="FrankRuehl"/>
          <w:kern w:val="2"/>
          <w:lang w:eastAsia="he-IL"/>
        </w:rPr>
        <w:t>Man</w:t>
      </w:r>
      <w:r w:rsidR="00751860" w:rsidRPr="00751860">
        <w:rPr>
          <w:rFonts w:eastAsia="SimSun" w:cs="FrankRuehl"/>
          <w:kern w:val="2"/>
          <w:lang w:eastAsia="he-IL"/>
        </w:rPr>
        <w:t xml:space="preserve"> give</w:t>
      </w:r>
      <w:r w:rsidR="008B6705">
        <w:rPr>
          <w:rFonts w:eastAsia="SimSun" w:cs="FrankRuehl"/>
          <w:kern w:val="2"/>
          <w:lang w:eastAsia="he-IL"/>
        </w:rPr>
        <w:t>s</w:t>
      </w:r>
      <w:r w:rsidR="00751860" w:rsidRPr="00751860">
        <w:rPr>
          <w:rFonts w:eastAsia="SimSun" w:cs="FrankRuehl"/>
          <w:kern w:val="2"/>
          <w:lang w:eastAsia="he-IL"/>
        </w:rPr>
        <w:t xml:space="preserve"> a compliment </w:t>
      </w:r>
      <w:r w:rsidR="008B6705">
        <w:rPr>
          <w:rFonts w:eastAsia="SimSun" w:cs="FrankRuehl"/>
          <w:kern w:val="2"/>
          <w:lang w:eastAsia="he-IL"/>
        </w:rPr>
        <w:t>to his</w:t>
      </w:r>
      <w:r w:rsidR="00751860" w:rsidRPr="00751860">
        <w:rPr>
          <w:rFonts w:eastAsia="SimSun" w:cs="FrankRuehl"/>
          <w:kern w:val="2"/>
          <w:lang w:eastAsia="he-IL"/>
        </w:rPr>
        <w:t xml:space="preserve"> wife and then the </w:t>
      </w:r>
      <w:r w:rsidR="00761F6F">
        <w:rPr>
          <w:rFonts w:eastAsia="SimSun" w:cs="FrankRuehl"/>
          <w:kern w:val="2"/>
          <w:lang w:eastAsia="he-IL"/>
        </w:rPr>
        <w:t>‘</w:t>
      </w:r>
      <w:r w:rsidR="00751860" w:rsidRPr="008B6705">
        <w:rPr>
          <w:rFonts w:eastAsia="SimSun" w:cs="FrankRuehl"/>
          <w:b/>
          <w:bCs/>
          <w:kern w:val="2"/>
          <w:lang w:eastAsia="he-IL"/>
        </w:rPr>
        <w:t>but word</w:t>
      </w:r>
      <w:r w:rsidR="00761F6F" w:rsidRPr="008B6705">
        <w:rPr>
          <w:rFonts w:eastAsia="SimSun" w:cs="FrankRuehl"/>
          <w:b/>
          <w:bCs/>
          <w:kern w:val="2"/>
          <w:lang w:eastAsia="he-IL"/>
        </w:rPr>
        <w:t>’</w:t>
      </w:r>
      <w:r w:rsidR="008B6705">
        <w:rPr>
          <w:rFonts w:eastAsia="SimSun" w:cs="FrankRuehl"/>
          <w:kern w:val="2"/>
          <w:lang w:eastAsia="he-IL"/>
        </w:rPr>
        <w:t xml:space="preserve"> comes; </w:t>
      </w:r>
      <w:r w:rsidR="00751860" w:rsidRPr="00751860">
        <w:rPr>
          <w:rFonts w:eastAsia="SimSun" w:cs="FrankRuehl"/>
          <w:kern w:val="2"/>
          <w:lang w:eastAsia="he-IL"/>
        </w:rPr>
        <w:t>it</w:t>
      </w:r>
      <w:r w:rsidR="00761F6F">
        <w:rPr>
          <w:rFonts w:eastAsia="SimSun" w:cs="FrankRuehl"/>
          <w:kern w:val="2"/>
          <w:lang w:eastAsia="he-IL"/>
        </w:rPr>
        <w:t>’</w:t>
      </w:r>
      <w:r w:rsidR="00751860" w:rsidRPr="00751860">
        <w:rPr>
          <w:rFonts w:eastAsia="SimSun" w:cs="FrankRuehl"/>
          <w:kern w:val="2"/>
          <w:lang w:eastAsia="he-IL"/>
        </w:rPr>
        <w:t>s as if you did not give the compliment.</w:t>
      </w:r>
      <w:r w:rsidR="00751860">
        <w:rPr>
          <w:rFonts w:eastAsia="SimSun" w:cs="FrankRuehl"/>
          <w:kern w:val="2"/>
          <w:lang w:eastAsia="he-IL"/>
        </w:rPr>
        <w:t xml:space="preserve"> So too here</w:t>
      </w:r>
      <w:r w:rsidR="00761F6F">
        <w:rPr>
          <w:rFonts w:eastAsia="SimSun" w:cs="FrankRuehl"/>
          <w:kern w:val="2"/>
          <w:lang w:eastAsia="he-IL"/>
        </w:rPr>
        <w:t xml:space="preserve">, they said </w:t>
      </w:r>
      <w:proofErr w:type="spellStart"/>
      <w:r w:rsidR="00761F6F" w:rsidRPr="008B6705">
        <w:rPr>
          <w:rFonts w:eastAsia="SimSun" w:cs="FrankRuehl"/>
          <w:i/>
          <w:iCs/>
          <w:kern w:val="2"/>
          <w:lang w:eastAsia="he-IL"/>
        </w:rPr>
        <w:t>Eretz</w:t>
      </w:r>
      <w:proofErr w:type="spellEnd"/>
      <w:r w:rsidR="00761F6F" w:rsidRPr="008B6705">
        <w:rPr>
          <w:rFonts w:eastAsia="SimSun" w:cs="FrankRuehl"/>
          <w:i/>
          <w:iCs/>
          <w:kern w:val="2"/>
          <w:lang w:eastAsia="he-IL"/>
        </w:rPr>
        <w:t xml:space="preserve"> </w:t>
      </w:r>
      <w:proofErr w:type="spellStart"/>
      <w:proofErr w:type="gramStart"/>
      <w:r w:rsidR="00761F6F" w:rsidRPr="008B6705">
        <w:rPr>
          <w:rFonts w:eastAsia="SimSun" w:cs="FrankRuehl"/>
          <w:i/>
          <w:iCs/>
          <w:kern w:val="2"/>
          <w:lang w:eastAsia="he-IL"/>
        </w:rPr>
        <w:t>Yisrael</w:t>
      </w:r>
      <w:proofErr w:type="spellEnd"/>
      <w:r w:rsidR="00751860">
        <w:rPr>
          <w:rFonts w:eastAsia="SimSun" w:cs="FrankRuehl"/>
          <w:kern w:val="2"/>
          <w:lang w:eastAsia="he-IL"/>
        </w:rPr>
        <w:t xml:space="preserve"> </w:t>
      </w:r>
      <w:r w:rsidR="008B6705">
        <w:rPr>
          <w:rFonts w:eastAsia="SimSun" w:cs="FrankRuehl"/>
          <w:kern w:val="2"/>
          <w:lang w:eastAsia="he-IL"/>
        </w:rPr>
        <w:t xml:space="preserve"> is</w:t>
      </w:r>
      <w:proofErr w:type="gramEnd"/>
      <w:r w:rsidR="008B6705">
        <w:rPr>
          <w:rFonts w:eastAsia="SimSun" w:cs="FrankRuehl"/>
          <w:kern w:val="2"/>
          <w:lang w:eastAsia="he-IL"/>
        </w:rPr>
        <w:t xml:space="preserve"> </w:t>
      </w:r>
      <w:r w:rsidR="00751860">
        <w:rPr>
          <w:rFonts w:eastAsia="SimSun" w:cs="FrankRuehl"/>
          <w:kern w:val="2"/>
          <w:lang w:eastAsia="he-IL"/>
        </w:rPr>
        <w:t>beautiful but practically we cannot mak</w:t>
      </w:r>
      <w:r w:rsidR="00761F6F">
        <w:rPr>
          <w:rFonts w:eastAsia="SimSun" w:cs="FrankRuehl"/>
          <w:kern w:val="2"/>
          <w:lang w:eastAsia="he-IL"/>
        </w:rPr>
        <w:t>e it there,</w:t>
      </w:r>
      <w:r w:rsidR="00751860">
        <w:rPr>
          <w:rFonts w:eastAsia="SimSun" w:cs="FrankRuehl"/>
          <w:kern w:val="2"/>
          <w:lang w:eastAsia="he-IL"/>
        </w:rPr>
        <w:t xml:space="preserve"> </w:t>
      </w:r>
      <w:r w:rsidR="00761F6F">
        <w:rPr>
          <w:rFonts w:eastAsia="SimSun" w:cs="FrankRuehl"/>
          <w:kern w:val="2"/>
          <w:lang w:eastAsia="he-IL"/>
        </w:rPr>
        <w:t>the sacrifice is too high etc. T</w:t>
      </w:r>
      <w:r w:rsidR="00751860">
        <w:rPr>
          <w:rFonts w:eastAsia="SimSun" w:cs="FrankRuehl"/>
          <w:kern w:val="2"/>
          <w:lang w:eastAsia="he-IL"/>
        </w:rPr>
        <w:t>hey should have said the land is quality</w:t>
      </w:r>
      <w:r w:rsidR="00761F6F">
        <w:rPr>
          <w:rFonts w:eastAsia="SimSun" w:cs="FrankRuehl"/>
          <w:kern w:val="2"/>
          <w:lang w:eastAsia="he-IL"/>
        </w:rPr>
        <w:t>,</w:t>
      </w:r>
      <w:r w:rsidR="00751860">
        <w:rPr>
          <w:rFonts w:eastAsia="SimSun" w:cs="FrankRuehl"/>
          <w:kern w:val="2"/>
          <w:lang w:eastAsia="he-IL"/>
        </w:rPr>
        <w:t xml:space="preserve"> fruit succulent </w:t>
      </w:r>
      <w:r>
        <w:rPr>
          <w:rFonts w:eastAsia="SimSun" w:cs="FrankRuehl"/>
          <w:kern w:val="2"/>
          <w:lang w:eastAsia="he-IL"/>
        </w:rPr>
        <w:t>and the people are strong</w:t>
      </w:r>
      <w:r w:rsidR="00761F6F">
        <w:rPr>
          <w:rFonts w:eastAsia="SimSun" w:cs="FrankRuehl"/>
          <w:kern w:val="2"/>
          <w:lang w:eastAsia="he-IL"/>
        </w:rPr>
        <w:t>. However, by</w:t>
      </w:r>
      <w:r w:rsidR="00751860">
        <w:rPr>
          <w:rFonts w:eastAsia="SimSun" w:cs="FrankRuehl"/>
          <w:kern w:val="2"/>
          <w:lang w:eastAsia="he-IL"/>
        </w:rPr>
        <w:t xml:space="preserve"> saying</w:t>
      </w:r>
      <w:r w:rsidR="00761F6F">
        <w:rPr>
          <w:rFonts w:eastAsia="SimSun" w:cs="FrankRuehl"/>
          <w:kern w:val="2"/>
          <w:lang w:eastAsia="he-IL"/>
        </w:rPr>
        <w:t>’</w:t>
      </w:r>
      <w:r w:rsidR="00751860">
        <w:rPr>
          <w:rFonts w:eastAsia="SimSun" w:cs="FrankRuehl"/>
          <w:kern w:val="2"/>
          <w:lang w:eastAsia="he-IL"/>
        </w:rPr>
        <w:t xml:space="preserve"> but</w:t>
      </w:r>
      <w:r w:rsidR="00761F6F">
        <w:rPr>
          <w:rFonts w:eastAsia="SimSun" w:cs="FrankRuehl"/>
          <w:kern w:val="2"/>
          <w:lang w:eastAsia="he-IL"/>
        </w:rPr>
        <w:t>’ it cancels out all the good!</w:t>
      </w:r>
    </w:p>
    <w:p w:rsidR="00743939" w:rsidRDefault="00C45213" w:rsidP="008B6705">
      <w:pPr>
        <w:jc w:val="center"/>
        <w:rPr>
          <w:b/>
          <w:bCs/>
          <w:sz w:val="28"/>
          <w:szCs w:val="28"/>
          <w:u w:val="single"/>
        </w:rPr>
      </w:pPr>
      <w:r>
        <w:rPr>
          <w:b/>
          <w:bCs/>
          <w:sz w:val="28"/>
          <w:szCs w:val="28"/>
          <w:u w:val="single"/>
        </w:rPr>
        <w:t>W</w:t>
      </w:r>
      <w:r w:rsidR="0040504C">
        <w:rPr>
          <w:b/>
          <w:bCs/>
          <w:sz w:val="28"/>
          <w:szCs w:val="28"/>
          <w:u w:val="single"/>
        </w:rPr>
        <w:t>here Do We B</w:t>
      </w:r>
      <w:r>
        <w:rPr>
          <w:b/>
          <w:bCs/>
          <w:sz w:val="28"/>
          <w:szCs w:val="28"/>
          <w:u w:val="single"/>
        </w:rPr>
        <w:t xml:space="preserve">elong- </w:t>
      </w:r>
      <w:r w:rsidR="00761F6F">
        <w:rPr>
          <w:b/>
          <w:bCs/>
          <w:sz w:val="28"/>
          <w:szCs w:val="28"/>
          <w:u w:val="single"/>
        </w:rPr>
        <w:t>“</w:t>
      </w:r>
      <w:r w:rsidR="0040504C">
        <w:rPr>
          <w:b/>
          <w:bCs/>
          <w:sz w:val="28"/>
          <w:szCs w:val="28"/>
          <w:u w:val="single"/>
        </w:rPr>
        <w:t>Do N</w:t>
      </w:r>
      <w:r>
        <w:rPr>
          <w:b/>
          <w:bCs/>
          <w:sz w:val="28"/>
          <w:szCs w:val="28"/>
          <w:u w:val="single"/>
        </w:rPr>
        <w:t>ot Stop Half W</w:t>
      </w:r>
      <w:r w:rsidR="00743939" w:rsidRPr="00C45213">
        <w:rPr>
          <w:b/>
          <w:bCs/>
          <w:sz w:val="28"/>
          <w:szCs w:val="28"/>
          <w:u w:val="single"/>
        </w:rPr>
        <w:t>ay</w:t>
      </w:r>
      <w:r w:rsidR="00761F6F">
        <w:rPr>
          <w:b/>
          <w:bCs/>
          <w:sz w:val="28"/>
          <w:szCs w:val="28"/>
          <w:u w:val="single"/>
        </w:rPr>
        <w:t>”</w:t>
      </w:r>
    </w:p>
    <w:p w:rsidR="0040504C" w:rsidRPr="0040504C" w:rsidRDefault="0040504C" w:rsidP="0040504C">
      <w:pPr>
        <w:suppressAutoHyphens/>
        <w:spacing w:after="200" w:line="276" w:lineRule="auto"/>
        <w:jc w:val="right"/>
        <w:rPr>
          <w:rFonts w:ascii="FrankRuehl" w:eastAsia="SimSun" w:hAnsi="FrankRuehl" w:cs="FrankRuehl"/>
          <w:b/>
          <w:bCs/>
          <w:kern w:val="2"/>
          <w:sz w:val="24"/>
          <w:szCs w:val="24"/>
          <w:lang w:eastAsia="he-IL"/>
        </w:rPr>
      </w:pPr>
      <w:r w:rsidRPr="0040504C">
        <w:rPr>
          <w:rFonts w:ascii="FrankRuehl" w:eastAsia="SimSun" w:hAnsi="FrankRuehl" w:cs="FrankRuehl" w:hint="cs"/>
          <w:kern w:val="2"/>
          <w:sz w:val="24"/>
          <w:szCs w:val="24"/>
          <w:rtl/>
          <w:lang w:eastAsia="he-IL"/>
        </w:rPr>
        <w:t>ו) וַיֹּאמֶר מֹשֶׁה לִבְנֵי גָד וְלִבְנֵי רְאוּבֵן הַאַחֵיכֶם יָבֹאוּ לַמִּלְחָמָה וְאַתֶּם תֵּשְׁבוּ פֹה</w:t>
      </w:r>
      <w:r w:rsidRPr="0040504C">
        <w:rPr>
          <w:rFonts w:ascii="FrankRuehl" w:eastAsia="SimSun" w:hAnsi="FrankRuehl" w:cs="FrankRuehl" w:hint="cs"/>
          <w:kern w:val="2"/>
          <w:sz w:val="24"/>
          <w:szCs w:val="24"/>
          <w:lang w:eastAsia="he-IL"/>
        </w:rPr>
        <w:t>:</w:t>
      </w:r>
    </w:p>
    <w:p w:rsidR="0040504C" w:rsidRPr="0040504C" w:rsidRDefault="0040504C" w:rsidP="0040504C">
      <w:pPr>
        <w:suppressAutoHyphens/>
        <w:spacing w:after="200" w:line="276" w:lineRule="auto"/>
        <w:jc w:val="right"/>
        <w:rPr>
          <w:rFonts w:ascii="FrankRuehl" w:eastAsia="SimSun" w:hAnsi="FrankRuehl" w:cs="FrankRuehl"/>
          <w:b/>
          <w:bCs/>
          <w:kern w:val="2"/>
          <w:sz w:val="24"/>
          <w:szCs w:val="24"/>
          <w:lang w:eastAsia="he-IL"/>
        </w:rPr>
      </w:pPr>
      <w:r w:rsidRPr="0040504C">
        <w:rPr>
          <w:rFonts w:ascii="FrankRuehl" w:eastAsia="SimSun" w:hAnsi="FrankRuehl" w:cs="FrankRuehl" w:hint="cs"/>
          <w:b/>
          <w:bCs/>
          <w:kern w:val="2"/>
          <w:sz w:val="24"/>
          <w:szCs w:val="24"/>
          <w:lang w:eastAsia="he-IL"/>
        </w:rPr>
        <w:t>(</w:t>
      </w:r>
      <w:r w:rsidRPr="0040504C">
        <w:rPr>
          <w:rFonts w:ascii="FrankRuehl" w:eastAsia="SimSun" w:hAnsi="FrankRuehl" w:cs="FrankRuehl" w:hint="cs"/>
          <w:b/>
          <w:bCs/>
          <w:kern w:val="2"/>
          <w:sz w:val="24"/>
          <w:szCs w:val="24"/>
          <w:rtl/>
          <w:lang w:eastAsia="he-IL"/>
        </w:rPr>
        <w:t>ז) וְלָמָּה תנואון תְנִיאוּן אֶת לֵב בְּנֵי יִשְׂרָאֵל מֵעֲבֹר אֶל הָאָרֶץ אֲשֶׁר נָתַן לָהֶם יְקֹוָק</w:t>
      </w:r>
      <w:r w:rsidRPr="0040504C">
        <w:rPr>
          <w:rFonts w:ascii="FrankRuehl" w:eastAsia="SimSun" w:hAnsi="FrankRuehl" w:cs="FrankRuehl" w:hint="cs"/>
          <w:b/>
          <w:bCs/>
          <w:kern w:val="2"/>
          <w:sz w:val="24"/>
          <w:szCs w:val="24"/>
          <w:lang w:eastAsia="he-IL"/>
        </w:rPr>
        <w:t>:</w:t>
      </w:r>
    </w:p>
    <w:p w:rsidR="0040504C" w:rsidRPr="0040504C" w:rsidRDefault="0040504C" w:rsidP="0040504C">
      <w:pPr>
        <w:suppressAutoHyphens/>
        <w:spacing w:after="200" w:line="276" w:lineRule="auto"/>
        <w:jc w:val="right"/>
        <w:rPr>
          <w:rFonts w:ascii="FrankRuehl" w:eastAsia="SimSun" w:hAnsi="FrankRuehl" w:cs="FrankRuehl"/>
          <w:b/>
          <w:bCs/>
          <w:kern w:val="2"/>
          <w:sz w:val="24"/>
          <w:szCs w:val="24"/>
          <w:lang w:eastAsia="he-IL"/>
        </w:rPr>
      </w:pPr>
      <w:r w:rsidRPr="0040504C">
        <w:rPr>
          <w:rFonts w:ascii="FrankRuehl" w:eastAsia="SimSun" w:hAnsi="FrankRuehl" w:cs="FrankRuehl" w:hint="cs"/>
          <w:b/>
          <w:bCs/>
          <w:kern w:val="2"/>
          <w:sz w:val="24"/>
          <w:szCs w:val="24"/>
          <w:lang w:eastAsia="he-IL"/>
        </w:rPr>
        <w:t>(</w:t>
      </w:r>
      <w:r w:rsidRPr="0040504C">
        <w:rPr>
          <w:rFonts w:ascii="FrankRuehl" w:eastAsia="SimSun" w:hAnsi="FrankRuehl" w:cs="FrankRuehl" w:hint="cs"/>
          <w:b/>
          <w:bCs/>
          <w:kern w:val="2"/>
          <w:sz w:val="24"/>
          <w:szCs w:val="24"/>
          <w:rtl/>
          <w:lang w:eastAsia="he-IL"/>
        </w:rPr>
        <w:t>ח) כֹּה עָשׂוּ אֲבֹתֵיכֶם בְּשָׁלְחִי אֹתָם מִקָּדֵשׁ בַּרְנֵעַ לִרְאוֹת אֶת הָאָרֶץ</w:t>
      </w:r>
      <w:r w:rsidRPr="0040504C">
        <w:rPr>
          <w:rFonts w:ascii="FrankRuehl" w:eastAsia="SimSun" w:hAnsi="FrankRuehl" w:cs="FrankRuehl" w:hint="cs"/>
          <w:b/>
          <w:bCs/>
          <w:kern w:val="2"/>
          <w:sz w:val="24"/>
          <w:szCs w:val="24"/>
          <w:lang w:eastAsia="he-IL"/>
        </w:rPr>
        <w:t>:</w:t>
      </w:r>
    </w:p>
    <w:p w:rsidR="0040504C" w:rsidRPr="0040504C" w:rsidRDefault="0040504C" w:rsidP="0040504C">
      <w:pPr>
        <w:suppressAutoHyphens/>
        <w:spacing w:after="200" w:line="276" w:lineRule="auto"/>
        <w:jc w:val="right"/>
        <w:rPr>
          <w:rFonts w:ascii="FrankRuehl" w:eastAsia="SimSun" w:hAnsi="FrankRuehl" w:cs="FrankRuehl"/>
          <w:b/>
          <w:bCs/>
          <w:kern w:val="2"/>
          <w:sz w:val="24"/>
          <w:szCs w:val="24"/>
          <w:lang w:eastAsia="he-IL"/>
        </w:rPr>
      </w:pPr>
      <w:r w:rsidRPr="0040504C">
        <w:rPr>
          <w:rFonts w:ascii="FrankRuehl" w:eastAsia="SimSun" w:hAnsi="FrankRuehl" w:cs="FrankRuehl" w:hint="cs"/>
          <w:b/>
          <w:bCs/>
          <w:kern w:val="2"/>
          <w:sz w:val="24"/>
          <w:szCs w:val="24"/>
          <w:lang w:eastAsia="he-IL"/>
        </w:rPr>
        <w:t>(</w:t>
      </w:r>
      <w:r w:rsidRPr="0040504C">
        <w:rPr>
          <w:rFonts w:ascii="FrankRuehl" w:eastAsia="SimSun" w:hAnsi="FrankRuehl" w:cs="FrankRuehl" w:hint="cs"/>
          <w:b/>
          <w:bCs/>
          <w:kern w:val="2"/>
          <w:sz w:val="24"/>
          <w:szCs w:val="24"/>
          <w:rtl/>
          <w:lang w:eastAsia="he-IL"/>
        </w:rPr>
        <w:t>ט) וַיַּעֲלוּ עַד נַחַל אֶשְׁכּוֹל וַיִּרְאוּ אֶת הָאָרֶץ וַיָּנִיאוּ אֶת לֵב בְּנֵי יִשְׂרָאֵל לְבִלְתִּי בֹא אֶל הָאָרֶץ אֲשֶׁר נָתַן לָהֶם יְקֹוָק</w:t>
      </w:r>
      <w:r w:rsidRPr="0040504C">
        <w:rPr>
          <w:rFonts w:ascii="FrankRuehl" w:eastAsia="SimSun" w:hAnsi="FrankRuehl" w:cs="FrankRuehl" w:hint="cs"/>
          <w:b/>
          <w:bCs/>
          <w:kern w:val="2"/>
          <w:sz w:val="24"/>
          <w:szCs w:val="24"/>
          <w:lang w:eastAsia="he-IL"/>
        </w:rPr>
        <w:t>:</w:t>
      </w:r>
    </w:p>
    <w:p w:rsidR="0040504C" w:rsidRDefault="0040504C">
      <w:pPr>
        <w:rPr>
          <w:b/>
          <w:bCs/>
          <w:sz w:val="28"/>
          <w:szCs w:val="28"/>
          <w:u w:val="single"/>
        </w:rPr>
      </w:pPr>
    </w:p>
    <w:p w:rsidR="0040504C" w:rsidRDefault="0040504C">
      <w:pPr>
        <w:rPr>
          <w:b/>
          <w:bCs/>
          <w:sz w:val="28"/>
          <w:szCs w:val="28"/>
          <w:u w:val="single"/>
          <w:rtl/>
        </w:rPr>
      </w:pPr>
    </w:p>
    <w:p w:rsidR="00761F6F" w:rsidRPr="0040504C" w:rsidRDefault="0040504C">
      <w:pPr>
        <w:rPr>
          <w:b/>
          <w:bCs/>
          <w:sz w:val="24"/>
          <w:szCs w:val="24"/>
          <w:u w:val="single"/>
        </w:rPr>
      </w:pPr>
      <w:r>
        <w:rPr>
          <w:rFonts w:hint="cs"/>
          <w:b/>
          <w:bCs/>
          <w:sz w:val="24"/>
          <w:szCs w:val="24"/>
          <w:u w:val="single"/>
        </w:rPr>
        <w:t>W</w:t>
      </w:r>
      <w:r w:rsidR="00761F6F" w:rsidRPr="0040504C">
        <w:rPr>
          <w:b/>
          <w:bCs/>
          <w:sz w:val="24"/>
          <w:szCs w:val="24"/>
          <w:u w:val="single"/>
        </w:rPr>
        <w:t xml:space="preserve">e discover the essence </w:t>
      </w:r>
      <w:r w:rsidR="00554690">
        <w:rPr>
          <w:b/>
          <w:bCs/>
          <w:sz w:val="24"/>
          <w:szCs w:val="24"/>
          <w:u w:val="single"/>
        </w:rPr>
        <w:t xml:space="preserve">of the Chet of the </w:t>
      </w:r>
      <w:proofErr w:type="spellStart"/>
      <w:r w:rsidR="00554690">
        <w:rPr>
          <w:b/>
          <w:bCs/>
          <w:sz w:val="24"/>
          <w:szCs w:val="24"/>
          <w:u w:val="single"/>
        </w:rPr>
        <w:t>M</w:t>
      </w:r>
      <w:r w:rsidR="00761F6F" w:rsidRPr="0040504C">
        <w:rPr>
          <w:b/>
          <w:bCs/>
          <w:sz w:val="24"/>
          <w:szCs w:val="24"/>
          <w:u w:val="single"/>
        </w:rPr>
        <w:t>eraglim</w:t>
      </w:r>
      <w:proofErr w:type="spellEnd"/>
      <w:r>
        <w:rPr>
          <w:rFonts w:hint="cs"/>
          <w:b/>
          <w:bCs/>
          <w:sz w:val="24"/>
          <w:szCs w:val="24"/>
          <w:u w:val="single"/>
          <w:rtl/>
        </w:rPr>
        <w:t xml:space="preserve"> </w:t>
      </w:r>
      <w:r>
        <w:rPr>
          <w:b/>
          <w:bCs/>
          <w:sz w:val="24"/>
          <w:szCs w:val="24"/>
          <w:u w:val="single"/>
        </w:rPr>
        <w:t>t</w:t>
      </w:r>
      <w:r>
        <w:rPr>
          <w:b/>
          <w:bCs/>
          <w:sz w:val="24"/>
          <w:szCs w:val="24"/>
          <w:u w:val="single"/>
        </w:rPr>
        <w:t xml:space="preserve">ucked away in </w:t>
      </w:r>
      <w:proofErr w:type="spellStart"/>
      <w:r>
        <w:rPr>
          <w:b/>
          <w:bCs/>
          <w:sz w:val="24"/>
          <w:szCs w:val="24"/>
          <w:u w:val="single"/>
        </w:rPr>
        <w:t>Parshat</w:t>
      </w:r>
      <w:proofErr w:type="spellEnd"/>
      <w:r>
        <w:rPr>
          <w:b/>
          <w:bCs/>
          <w:sz w:val="24"/>
          <w:szCs w:val="24"/>
          <w:u w:val="single"/>
        </w:rPr>
        <w:t xml:space="preserve"> </w:t>
      </w:r>
      <w:proofErr w:type="spellStart"/>
      <w:r>
        <w:rPr>
          <w:b/>
          <w:bCs/>
          <w:sz w:val="24"/>
          <w:szCs w:val="24"/>
          <w:u w:val="single"/>
        </w:rPr>
        <w:t>Mattot</w:t>
      </w:r>
      <w:proofErr w:type="spellEnd"/>
      <w:r w:rsidR="00554690">
        <w:rPr>
          <w:b/>
          <w:bCs/>
          <w:sz w:val="24"/>
          <w:szCs w:val="24"/>
          <w:u w:val="single"/>
        </w:rPr>
        <w:t>:</w:t>
      </w:r>
    </w:p>
    <w:p w:rsidR="00761F6F" w:rsidRPr="00761F6F" w:rsidRDefault="00761F6F">
      <w:r w:rsidRPr="00761F6F">
        <w:t xml:space="preserve">During Moshe’s diatribe </w:t>
      </w:r>
      <w:r>
        <w:t xml:space="preserve">against </w:t>
      </w:r>
      <w:proofErr w:type="spellStart"/>
      <w:r w:rsidRPr="00554690">
        <w:rPr>
          <w:i/>
          <w:iCs/>
        </w:rPr>
        <w:t>Bnei</w:t>
      </w:r>
      <w:proofErr w:type="spellEnd"/>
      <w:r w:rsidRPr="00554690">
        <w:rPr>
          <w:i/>
          <w:iCs/>
        </w:rPr>
        <w:t xml:space="preserve"> Gad and </w:t>
      </w:r>
      <w:proofErr w:type="spellStart"/>
      <w:r w:rsidRPr="00554690">
        <w:rPr>
          <w:i/>
          <w:iCs/>
        </w:rPr>
        <w:t>Bnei</w:t>
      </w:r>
      <w:proofErr w:type="spellEnd"/>
      <w:r w:rsidRPr="00554690">
        <w:rPr>
          <w:i/>
          <w:iCs/>
        </w:rPr>
        <w:t xml:space="preserve"> Reuven</w:t>
      </w:r>
      <w:r w:rsidR="0040504C">
        <w:t>,</w:t>
      </w:r>
      <w:r w:rsidRPr="00761F6F">
        <w:t xml:space="preserve"> he says you are making a historical mistake. You are repeating what the</w:t>
      </w:r>
      <w:r w:rsidR="0040504C">
        <w:t xml:space="preserve"> </w:t>
      </w:r>
      <w:proofErr w:type="spellStart"/>
      <w:r w:rsidR="0040504C">
        <w:t>M</w:t>
      </w:r>
      <w:r w:rsidRPr="00761F6F">
        <w:t>eraglim</w:t>
      </w:r>
      <w:proofErr w:type="spellEnd"/>
      <w:r w:rsidRPr="00761F6F">
        <w:t xml:space="preserve"> did. He uses a</w:t>
      </w:r>
      <w:r w:rsidR="00554690">
        <w:t>n identical</w:t>
      </w:r>
      <w:r w:rsidRPr="00761F6F">
        <w:t xml:space="preserve"> verb to describe th</w:t>
      </w:r>
      <w:r w:rsidR="00554690">
        <w:t xml:space="preserve">eir current error and what the </w:t>
      </w:r>
      <w:proofErr w:type="spellStart"/>
      <w:r w:rsidR="00554690">
        <w:t>M</w:t>
      </w:r>
      <w:r w:rsidRPr="00761F6F">
        <w:t>eraglim</w:t>
      </w:r>
      <w:proofErr w:type="spellEnd"/>
      <w:r w:rsidRPr="00761F6F">
        <w:t xml:space="preserve"> </w:t>
      </w:r>
      <w:proofErr w:type="gramStart"/>
      <w:r w:rsidRPr="00761F6F">
        <w:t xml:space="preserve">did </w:t>
      </w:r>
      <w:r>
        <w:t xml:space="preserve"> </w:t>
      </w:r>
      <w:r w:rsidRPr="0040504C">
        <w:rPr>
          <w:rFonts w:hint="cs"/>
          <w:b/>
          <w:bCs/>
          <w:rtl/>
        </w:rPr>
        <w:t>ויניאו</w:t>
      </w:r>
      <w:proofErr w:type="gramEnd"/>
      <w:r>
        <w:rPr>
          <w:rFonts w:hint="cs"/>
          <w:rtl/>
        </w:rPr>
        <w:t xml:space="preserve"> את לב בני ישראל</w:t>
      </w:r>
      <w:r w:rsidR="0040504C">
        <w:t xml:space="preserve"> W</w:t>
      </w:r>
      <w:r>
        <w:t>hat is the root of this word</w:t>
      </w:r>
      <w:r w:rsidR="0040504C">
        <w:t xml:space="preserve"> </w:t>
      </w:r>
      <w:r w:rsidR="0040504C">
        <w:rPr>
          <w:rFonts w:hint="cs"/>
          <w:rtl/>
        </w:rPr>
        <w:t>ויניאו</w:t>
      </w:r>
      <w:r w:rsidR="00554690">
        <w:t>?</w:t>
      </w:r>
      <w:r w:rsidR="0040504C">
        <w:t xml:space="preserve"> </w:t>
      </w:r>
    </w:p>
    <w:p w:rsidR="00761F6F" w:rsidRDefault="00761F6F" w:rsidP="0040504C">
      <w:proofErr w:type="spellStart"/>
      <w:r w:rsidRPr="00761F6F">
        <w:rPr>
          <w:b/>
          <w:bCs/>
          <w:u w:val="single"/>
        </w:rPr>
        <w:t>Rashi</w:t>
      </w:r>
      <w:proofErr w:type="spellEnd"/>
      <w:r>
        <w:t xml:space="preserve"> states that you have the license to switch the </w:t>
      </w:r>
      <w:proofErr w:type="spellStart"/>
      <w:r w:rsidRPr="00486EB2">
        <w:rPr>
          <w:i/>
          <w:iCs/>
        </w:rPr>
        <w:t>ayin</w:t>
      </w:r>
      <w:proofErr w:type="spellEnd"/>
      <w:r w:rsidRPr="00486EB2">
        <w:rPr>
          <w:i/>
          <w:iCs/>
        </w:rPr>
        <w:t xml:space="preserve"> with </w:t>
      </w:r>
      <w:proofErr w:type="spellStart"/>
      <w:r w:rsidRPr="00486EB2">
        <w:rPr>
          <w:i/>
          <w:iCs/>
        </w:rPr>
        <w:t>alef</w:t>
      </w:r>
      <w:proofErr w:type="spellEnd"/>
      <w:r>
        <w:t xml:space="preserve"> </w:t>
      </w:r>
      <w:r w:rsidR="0040504C">
        <w:t>–</w:t>
      </w:r>
      <w:r>
        <w:rPr>
          <w:rFonts w:hint="cs"/>
          <w:rtl/>
        </w:rPr>
        <w:t xml:space="preserve"> </w:t>
      </w:r>
      <w:r w:rsidR="0040504C">
        <w:t>‘</w:t>
      </w:r>
      <w:r>
        <w:rPr>
          <w:rFonts w:hint="cs"/>
          <w:rtl/>
        </w:rPr>
        <w:t>מנע</w:t>
      </w:r>
      <w:r w:rsidR="00486EB2">
        <w:t xml:space="preserve">. </w:t>
      </w:r>
      <w:r>
        <w:rPr>
          <w:rFonts w:hint="cs"/>
        </w:rPr>
        <w:t>T</w:t>
      </w:r>
      <w:r>
        <w:t>herefore</w:t>
      </w:r>
      <w:r w:rsidR="0040504C">
        <w:t>,</w:t>
      </w:r>
      <w:r>
        <w:t xml:space="preserve"> he states why are you </w:t>
      </w:r>
      <w:r w:rsidRPr="00486EB2">
        <w:rPr>
          <w:b/>
          <w:bCs/>
        </w:rPr>
        <w:t>preventing</w:t>
      </w:r>
      <w:r>
        <w:t xml:space="preserve"> the </w:t>
      </w:r>
      <w:r w:rsidR="00486EB2">
        <w:t>Jewish</w:t>
      </w:r>
      <w:r>
        <w:t xml:space="preserve"> people from </w:t>
      </w:r>
      <w:r w:rsidR="00486EB2">
        <w:t>entering</w:t>
      </w:r>
      <w:r>
        <w:t xml:space="preserve"> the land of Israel</w:t>
      </w:r>
      <w:r w:rsidR="0040504C">
        <w:t>?</w:t>
      </w:r>
      <w:r>
        <w:t xml:space="preserve"> </w:t>
      </w:r>
      <w:proofErr w:type="spellStart"/>
      <w:r w:rsidR="00554690">
        <w:t>Bnei</w:t>
      </w:r>
      <w:proofErr w:type="spellEnd"/>
      <w:r w:rsidR="00554690">
        <w:t xml:space="preserve"> Gad and </w:t>
      </w:r>
      <w:proofErr w:type="spellStart"/>
      <w:r w:rsidR="00554690">
        <w:t>Bnei</w:t>
      </w:r>
      <w:proofErr w:type="spellEnd"/>
      <w:r w:rsidR="00554690">
        <w:t xml:space="preserve"> Reuven through their actions are following a bad example of the </w:t>
      </w:r>
      <w:proofErr w:type="spellStart"/>
      <w:r w:rsidR="00554690">
        <w:t>Meraglim</w:t>
      </w:r>
      <w:proofErr w:type="spellEnd"/>
      <w:r w:rsidR="00554690">
        <w:t>.</w:t>
      </w:r>
    </w:p>
    <w:p w:rsidR="00C45213" w:rsidRPr="001605FB" w:rsidRDefault="00761F6F" w:rsidP="001605FB">
      <w:pPr>
        <w:rPr>
          <w:b/>
          <w:bCs/>
          <w:u w:val="single"/>
        </w:rPr>
      </w:pPr>
      <w:proofErr w:type="spellStart"/>
      <w:r w:rsidRPr="00761F6F">
        <w:rPr>
          <w:b/>
          <w:bCs/>
          <w:u w:val="single"/>
        </w:rPr>
        <w:t>Rav</w:t>
      </w:r>
      <w:proofErr w:type="spellEnd"/>
      <w:r w:rsidRPr="00761F6F">
        <w:rPr>
          <w:b/>
          <w:bCs/>
          <w:u w:val="single"/>
        </w:rPr>
        <w:t xml:space="preserve"> Hirsch</w:t>
      </w:r>
      <w:r w:rsidR="0040504C">
        <w:rPr>
          <w:b/>
          <w:bCs/>
          <w:u w:val="single"/>
        </w:rPr>
        <w:t xml:space="preserve"> </w:t>
      </w:r>
      <w:r w:rsidR="0040504C" w:rsidRPr="0040504C">
        <w:t xml:space="preserve">highlights this </w:t>
      </w:r>
      <w:proofErr w:type="spellStart"/>
      <w:r w:rsidR="0040504C" w:rsidRPr="00554690">
        <w:rPr>
          <w:i/>
          <w:iCs/>
        </w:rPr>
        <w:t>chet</w:t>
      </w:r>
      <w:proofErr w:type="spellEnd"/>
      <w:r w:rsidR="0040504C" w:rsidRPr="0040504C">
        <w:t xml:space="preserve"> with a beautiful grammatical explanation. </w:t>
      </w:r>
      <w:proofErr w:type="spellStart"/>
      <w:r w:rsidR="0040504C" w:rsidRPr="0040504C">
        <w:t>Rav</w:t>
      </w:r>
      <w:proofErr w:type="spellEnd"/>
      <w:r w:rsidR="0040504C" w:rsidRPr="0040504C">
        <w:t xml:space="preserve"> Hirsch explains that there are three roots that are all on the same spectrum. </w:t>
      </w:r>
      <w:r w:rsidR="0040504C" w:rsidRPr="00554690">
        <w:rPr>
          <w:b/>
          <w:bCs/>
        </w:rPr>
        <w:t xml:space="preserve"> Na </w:t>
      </w:r>
      <w:r w:rsidR="0040504C" w:rsidRPr="0040504C">
        <w:t xml:space="preserve">means an act of movement towards a destination. In grammar there is a </w:t>
      </w:r>
      <w:proofErr w:type="spellStart"/>
      <w:r w:rsidR="0040504C" w:rsidRPr="0040504C">
        <w:rPr>
          <w:b/>
          <w:bCs/>
          <w:i/>
          <w:iCs/>
        </w:rPr>
        <w:t>sheva</w:t>
      </w:r>
      <w:proofErr w:type="spellEnd"/>
      <w:r w:rsidR="0040504C" w:rsidRPr="0040504C">
        <w:rPr>
          <w:b/>
          <w:bCs/>
          <w:i/>
          <w:iCs/>
        </w:rPr>
        <w:t xml:space="preserve"> </w:t>
      </w:r>
      <w:proofErr w:type="spellStart"/>
      <w:r w:rsidR="0040504C" w:rsidRPr="0040504C">
        <w:rPr>
          <w:b/>
          <w:bCs/>
          <w:i/>
          <w:iCs/>
        </w:rPr>
        <w:t>na</w:t>
      </w:r>
      <w:proofErr w:type="spellEnd"/>
      <w:r w:rsidR="0040504C" w:rsidRPr="0040504C">
        <w:t>- where it is pronounced</w:t>
      </w:r>
      <w:r w:rsidR="0040504C">
        <w:t xml:space="preserve"> and moving</w:t>
      </w:r>
      <w:r w:rsidR="0040504C" w:rsidRPr="0040504C">
        <w:t xml:space="preserve"> </w:t>
      </w:r>
      <w:proofErr w:type="spellStart"/>
      <w:r w:rsidR="0040504C" w:rsidRPr="000059CD">
        <w:rPr>
          <w:i/>
          <w:iCs/>
        </w:rPr>
        <w:t>tenuah</w:t>
      </w:r>
      <w:proofErr w:type="spellEnd"/>
      <w:r w:rsidR="0040504C" w:rsidRPr="000059CD">
        <w:rPr>
          <w:i/>
          <w:iCs/>
        </w:rPr>
        <w:t xml:space="preserve">= </w:t>
      </w:r>
      <w:proofErr w:type="gramStart"/>
      <w:r w:rsidR="0040504C" w:rsidRPr="000059CD">
        <w:rPr>
          <w:i/>
          <w:iCs/>
        </w:rPr>
        <w:t>movement</w:t>
      </w:r>
      <w:r w:rsidR="0040504C" w:rsidRPr="0040504C">
        <w:t>(</w:t>
      </w:r>
      <w:proofErr w:type="gramEnd"/>
      <w:r w:rsidR="0040504C" w:rsidRPr="0040504C">
        <w:t xml:space="preserve"> </w:t>
      </w:r>
      <w:r w:rsidR="0040504C" w:rsidRPr="0040504C">
        <w:rPr>
          <w:rFonts w:hint="cs"/>
          <w:rtl/>
        </w:rPr>
        <w:t xml:space="preserve"> (נע</w:t>
      </w:r>
      <w:proofErr w:type="spellStart"/>
      <w:r w:rsidR="0040504C" w:rsidRPr="00554690">
        <w:rPr>
          <w:b/>
          <w:bCs/>
        </w:rPr>
        <w:t>Nach</w:t>
      </w:r>
      <w:proofErr w:type="spellEnd"/>
      <w:r w:rsidR="0040504C" w:rsidRPr="0040504C">
        <w:t xml:space="preserve"> (</w:t>
      </w:r>
      <w:r w:rsidR="0040504C" w:rsidRPr="0040504C">
        <w:rPr>
          <w:rFonts w:hint="cs"/>
          <w:rtl/>
        </w:rPr>
        <w:t>(נח</w:t>
      </w:r>
      <w:r w:rsidR="0040504C" w:rsidRPr="0040504C">
        <w:t xml:space="preserve"> means the movement has come to a resting place to the point of destination. </w:t>
      </w:r>
      <w:proofErr w:type="spellStart"/>
      <w:r w:rsidR="0040504C" w:rsidRPr="0040504C">
        <w:t>Eretz</w:t>
      </w:r>
      <w:proofErr w:type="spellEnd"/>
      <w:r w:rsidR="0040504C" w:rsidRPr="0040504C">
        <w:t xml:space="preserve"> </w:t>
      </w:r>
      <w:proofErr w:type="spellStart"/>
      <w:r w:rsidR="0040504C" w:rsidRPr="0040504C">
        <w:t>Yisrael</w:t>
      </w:r>
      <w:proofErr w:type="spellEnd"/>
      <w:r w:rsidR="0040504C" w:rsidRPr="0040504C">
        <w:t xml:space="preserve"> is known as a </w:t>
      </w:r>
      <w:proofErr w:type="spellStart"/>
      <w:r w:rsidR="0040504C" w:rsidRPr="00554690">
        <w:rPr>
          <w:b/>
          <w:bCs/>
        </w:rPr>
        <w:t>makom</w:t>
      </w:r>
      <w:proofErr w:type="spellEnd"/>
      <w:r w:rsidR="0040504C" w:rsidRPr="00554690">
        <w:rPr>
          <w:b/>
          <w:bCs/>
        </w:rPr>
        <w:t xml:space="preserve"> </w:t>
      </w:r>
      <w:proofErr w:type="spellStart"/>
      <w:r w:rsidR="0040504C" w:rsidRPr="00554690">
        <w:rPr>
          <w:b/>
          <w:bCs/>
        </w:rPr>
        <w:t>menucha</w:t>
      </w:r>
      <w:proofErr w:type="spellEnd"/>
      <w:r w:rsidR="00554690">
        <w:t>, T</w:t>
      </w:r>
      <w:r w:rsidR="0040504C" w:rsidRPr="0040504C">
        <w:t>ime of Shabbat</w:t>
      </w:r>
      <w:r w:rsidR="00554690">
        <w:t xml:space="preserve"> is known as</w:t>
      </w:r>
      <w:r w:rsidR="0040504C" w:rsidRPr="0040504C">
        <w:t xml:space="preserve"> </w:t>
      </w:r>
      <w:r w:rsidR="00554690">
        <w:t>‘</w:t>
      </w:r>
      <w:proofErr w:type="spellStart"/>
      <w:r w:rsidR="00554690" w:rsidRPr="000059CD">
        <w:rPr>
          <w:i/>
          <w:iCs/>
        </w:rPr>
        <w:t>yom</w:t>
      </w:r>
      <w:proofErr w:type="spellEnd"/>
      <w:r w:rsidR="0040504C" w:rsidRPr="000059CD">
        <w:rPr>
          <w:i/>
          <w:iCs/>
        </w:rPr>
        <w:t xml:space="preserve"> </w:t>
      </w:r>
      <w:proofErr w:type="spellStart"/>
      <w:r w:rsidR="0040504C" w:rsidRPr="000059CD">
        <w:rPr>
          <w:i/>
          <w:iCs/>
        </w:rPr>
        <w:t>menucha</w:t>
      </w:r>
      <w:proofErr w:type="spellEnd"/>
      <w:r w:rsidR="00554690" w:rsidRPr="000059CD">
        <w:rPr>
          <w:i/>
          <w:iCs/>
        </w:rPr>
        <w:t>’</w:t>
      </w:r>
      <w:r w:rsidR="000059CD">
        <w:t xml:space="preserve">, </w:t>
      </w:r>
      <w:proofErr w:type="spellStart"/>
      <w:r w:rsidR="000059CD">
        <w:t>N</w:t>
      </w:r>
      <w:r w:rsidR="0040504C" w:rsidRPr="0040504C">
        <w:t>oach</w:t>
      </w:r>
      <w:proofErr w:type="spellEnd"/>
      <w:r w:rsidR="0040504C" w:rsidRPr="0040504C">
        <w:t xml:space="preserve"> was called</w:t>
      </w:r>
      <w:r w:rsidR="000059CD">
        <w:t xml:space="preserve"> </w:t>
      </w:r>
      <w:proofErr w:type="spellStart"/>
      <w:r w:rsidR="000059CD">
        <w:t>N</w:t>
      </w:r>
      <w:r w:rsidR="0040504C" w:rsidRPr="0040504C">
        <w:t>oach</w:t>
      </w:r>
      <w:proofErr w:type="spellEnd"/>
      <w:r w:rsidR="000059CD">
        <w:t xml:space="preserve"> and not </w:t>
      </w:r>
      <w:proofErr w:type="spellStart"/>
      <w:r w:rsidR="000059CD">
        <w:t>N</w:t>
      </w:r>
      <w:r w:rsidR="00554690">
        <w:t>achman</w:t>
      </w:r>
      <w:proofErr w:type="spellEnd"/>
      <w:r w:rsidR="00554690">
        <w:t xml:space="preserve"> as he restored man and animal to the</w:t>
      </w:r>
      <w:r w:rsidR="000059CD">
        <w:t>ir</w:t>
      </w:r>
      <w:r w:rsidR="00554690">
        <w:t xml:space="preserve"> right destination. </w:t>
      </w:r>
      <w:r w:rsidR="0040504C" w:rsidRPr="0040504C">
        <w:t xml:space="preserve"> </w:t>
      </w:r>
      <w:r w:rsidR="00554690">
        <w:t xml:space="preserve"> </w:t>
      </w:r>
      <w:proofErr w:type="spellStart"/>
      <w:r w:rsidR="00554690">
        <w:t>Rav</w:t>
      </w:r>
      <w:proofErr w:type="spellEnd"/>
      <w:r w:rsidR="00554690">
        <w:t xml:space="preserve"> Hirsch claims that </w:t>
      </w:r>
      <w:r w:rsidR="00554690" w:rsidRPr="000059CD">
        <w:rPr>
          <w:b/>
          <w:bCs/>
        </w:rPr>
        <w:t>NA</w:t>
      </w:r>
      <w:r w:rsidR="001605FB" w:rsidRPr="000059CD">
        <w:rPr>
          <w:b/>
          <w:bCs/>
        </w:rPr>
        <w:t xml:space="preserve"> </w:t>
      </w:r>
      <w:r w:rsidR="001605FB">
        <w:lastRenderedPageBreak/>
        <w:t>with an</w:t>
      </w:r>
      <w:r w:rsidR="001605FB" w:rsidRPr="00554690">
        <w:rPr>
          <w:b/>
          <w:bCs/>
        </w:rPr>
        <w:t xml:space="preserve"> </w:t>
      </w:r>
      <w:proofErr w:type="spellStart"/>
      <w:r w:rsidR="001605FB" w:rsidRPr="00554690">
        <w:rPr>
          <w:b/>
          <w:bCs/>
        </w:rPr>
        <w:t>alef</w:t>
      </w:r>
      <w:proofErr w:type="spellEnd"/>
      <w:r w:rsidR="001605FB">
        <w:t xml:space="preserve"> is the middle of these two.  A movement (</w:t>
      </w:r>
      <w:r w:rsidR="001605FB">
        <w:rPr>
          <w:rFonts w:hint="cs"/>
          <w:rtl/>
        </w:rPr>
        <w:t>תנועה</w:t>
      </w:r>
      <w:r w:rsidR="001605FB">
        <w:t>) that stops halfway before reaching its final destination. The Torah says</w:t>
      </w:r>
      <w:r w:rsidR="000059CD">
        <w:t xml:space="preserve"> </w:t>
      </w:r>
      <w:r w:rsidR="000059CD">
        <w:rPr>
          <w:rFonts w:hint="cs"/>
          <w:rtl/>
        </w:rPr>
        <w:t>-אל תבשל מבושל נא</w:t>
      </w:r>
      <w:r w:rsidR="001605FB">
        <w:t xml:space="preserve"> </w:t>
      </w:r>
      <w:r w:rsidR="000059CD">
        <w:rPr>
          <w:rFonts w:hint="cs"/>
          <w:rtl/>
        </w:rPr>
        <w:t>"</w:t>
      </w:r>
      <w:r w:rsidR="001605FB">
        <w:t xml:space="preserve">do not cook the korban </w:t>
      </w:r>
      <w:proofErr w:type="spellStart"/>
      <w:r w:rsidR="001605FB">
        <w:t>pesach</w:t>
      </w:r>
      <w:proofErr w:type="spellEnd"/>
      <w:r w:rsidR="000059CD">
        <w:rPr>
          <w:rFonts w:hint="cs"/>
          <w:rtl/>
        </w:rPr>
        <w:t>"</w:t>
      </w:r>
      <w:r w:rsidR="001605FB">
        <w:t xml:space="preserve"> </w:t>
      </w:r>
      <w:r w:rsidR="000059CD">
        <w:t xml:space="preserve"> </w:t>
      </w:r>
      <w:r w:rsidR="000059CD">
        <w:rPr>
          <w:rFonts w:hint="cs"/>
          <w:rtl/>
        </w:rPr>
        <w:t xml:space="preserve"> -</w:t>
      </w:r>
      <w:proofErr w:type="gramStart"/>
      <w:r w:rsidR="001605FB">
        <w:rPr>
          <w:rFonts w:hint="cs"/>
          <w:rtl/>
        </w:rPr>
        <w:t xml:space="preserve">נא </w:t>
      </w:r>
      <w:r w:rsidR="000059CD">
        <w:t xml:space="preserve"> do</w:t>
      </w:r>
      <w:proofErr w:type="gramEnd"/>
      <w:r w:rsidR="000059CD">
        <w:t xml:space="preserve"> not cook half way. W</w:t>
      </w:r>
      <w:r w:rsidR="001605FB">
        <w:t>hen a person pleads w</w:t>
      </w:r>
      <w:r w:rsidR="000059CD">
        <w:t>ith someone to stop the way they are heading</w:t>
      </w:r>
      <w:r w:rsidR="001605FB">
        <w:t xml:space="preserve"> or change their mind  he uses the word </w:t>
      </w:r>
      <w:r w:rsidR="001605FB">
        <w:rPr>
          <w:rFonts w:hint="cs"/>
          <w:rtl/>
        </w:rPr>
        <w:t>נא )</w:t>
      </w:r>
      <w:r w:rsidR="001605FB">
        <w:t>please do not…)</w:t>
      </w:r>
      <w:r w:rsidR="000059CD">
        <w:t xml:space="preserve"> </w:t>
      </w:r>
      <w:r w:rsidR="000059CD">
        <w:rPr>
          <w:b/>
          <w:bCs/>
          <w:u w:val="single"/>
        </w:rPr>
        <w:t>S</w:t>
      </w:r>
      <w:r w:rsidR="000059CD">
        <w:t xml:space="preserve">o too here, </w:t>
      </w:r>
      <w:r w:rsidR="000059CD" w:rsidRPr="000059CD">
        <w:rPr>
          <w:i/>
          <w:iCs/>
        </w:rPr>
        <w:t xml:space="preserve">Am </w:t>
      </w:r>
      <w:proofErr w:type="spellStart"/>
      <w:r w:rsidR="000059CD" w:rsidRPr="000059CD">
        <w:rPr>
          <w:i/>
          <w:iCs/>
        </w:rPr>
        <w:t>Y</w:t>
      </w:r>
      <w:r w:rsidR="001605FB" w:rsidRPr="000059CD">
        <w:rPr>
          <w:i/>
          <w:iCs/>
        </w:rPr>
        <w:t>israel</w:t>
      </w:r>
      <w:proofErr w:type="spellEnd"/>
      <w:r w:rsidR="001605FB" w:rsidRPr="00554690">
        <w:t xml:space="preserve"> have</w:t>
      </w:r>
      <w:r w:rsidR="000059CD">
        <w:t xml:space="preserve"> been dreaming to come back to </w:t>
      </w:r>
      <w:proofErr w:type="spellStart"/>
      <w:r w:rsidR="000059CD" w:rsidRPr="000059CD">
        <w:rPr>
          <w:i/>
          <w:iCs/>
        </w:rPr>
        <w:t>Eretz</w:t>
      </w:r>
      <w:proofErr w:type="spellEnd"/>
      <w:r w:rsidR="000059CD" w:rsidRPr="000059CD">
        <w:rPr>
          <w:i/>
          <w:iCs/>
        </w:rPr>
        <w:t xml:space="preserve"> </w:t>
      </w:r>
      <w:proofErr w:type="spellStart"/>
      <w:r w:rsidR="000059CD" w:rsidRPr="000059CD">
        <w:rPr>
          <w:i/>
          <w:iCs/>
        </w:rPr>
        <w:t>Y</w:t>
      </w:r>
      <w:r w:rsidR="001605FB" w:rsidRPr="000059CD">
        <w:rPr>
          <w:i/>
          <w:iCs/>
        </w:rPr>
        <w:t>israel</w:t>
      </w:r>
      <w:proofErr w:type="spellEnd"/>
      <w:r w:rsidR="001605FB" w:rsidRPr="000059CD">
        <w:rPr>
          <w:i/>
          <w:iCs/>
        </w:rPr>
        <w:t xml:space="preserve"> </w:t>
      </w:r>
      <w:r w:rsidR="001605FB" w:rsidRPr="00554690">
        <w:t>and now they suddenly stop hal</w:t>
      </w:r>
      <w:r w:rsidR="000059CD">
        <w:t xml:space="preserve">f way due to the advice of the </w:t>
      </w:r>
      <w:proofErr w:type="spellStart"/>
      <w:r w:rsidR="000059CD" w:rsidRPr="000059CD">
        <w:rPr>
          <w:i/>
          <w:iCs/>
        </w:rPr>
        <w:t>M</w:t>
      </w:r>
      <w:r w:rsidR="001605FB" w:rsidRPr="000059CD">
        <w:rPr>
          <w:i/>
          <w:iCs/>
        </w:rPr>
        <w:t>eraglim</w:t>
      </w:r>
      <w:proofErr w:type="spellEnd"/>
      <w:r w:rsidR="001605FB" w:rsidRPr="000059CD">
        <w:rPr>
          <w:i/>
          <w:iCs/>
        </w:rPr>
        <w:t>.</w:t>
      </w:r>
    </w:p>
    <w:p w:rsidR="00C45213" w:rsidRPr="00C45213" w:rsidRDefault="00C45213">
      <w:pPr>
        <w:rPr>
          <w:b/>
          <w:bCs/>
          <w:sz w:val="28"/>
          <w:szCs w:val="28"/>
          <w:u w:val="single"/>
        </w:rPr>
      </w:pPr>
    </w:p>
    <w:p w:rsidR="00761F6F" w:rsidRPr="00F872AB" w:rsidRDefault="00761F6F">
      <w:pPr>
        <w:rPr>
          <w:rFonts w:hint="cs"/>
          <w:b/>
          <w:bCs/>
          <w:u w:val="single"/>
          <w:rtl/>
        </w:rPr>
      </w:pPr>
    </w:p>
    <w:sectPr w:rsidR="00761F6F" w:rsidRPr="00F872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D6"/>
    <w:rsid w:val="000059CD"/>
    <w:rsid w:val="00014753"/>
    <w:rsid w:val="000169EA"/>
    <w:rsid w:val="0007024C"/>
    <w:rsid w:val="000F40A3"/>
    <w:rsid w:val="001605FB"/>
    <w:rsid w:val="00167B31"/>
    <w:rsid w:val="001A3084"/>
    <w:rsid w:val="00284303"/>
    <w:rsid w:val="002910DE"/>
    <w:rsid w:val="003774B9"/>
    <w:rsid w:val="0040504C"/>
    <w:rsid w:val="00414462"/>
    <w:rsid w:val="00486EB2"/>
    <w:rsid w:val="00503F21"/>
    <w:rsid w:val="00554690"/>
    <w:rsid w:val="00580747"/>
    <w:rsid w:val="006A638F"/>
    <w:rsid w:val="006F7FE9"/>
    <w:rsid w:val="00706007"/>
    <w:rsid w:val="00736DDC"/>
    <w:rsid w:val="00743939"/>
    <w:rsid w:val="00751860"/>
    <w:rsid w:val="00761F6F"/>
    <w:rsid w:val="007E0E71"/>
    <w:rsid w:val="007E4255"/>
    <w:rsid w:val="007E4B0F"/>
    <w:rsid w:val="00830A93"/>
    <w:rsid w:val="00841971"/>
    <w:rsid w:val="008466D6"/>
    <w:rsid w:val="008B6705"/>
    <w:rsid w:val="008D655D"/>
    <w:rsid w:val="008E309D"/>
    <w:rsid w:val="008F096D"/>
    <w:rsid w:val="00986351"/>
    <w:rsid w:val="00AB0C05"/>
    <w:rsid w:val="00C146EA"/>
    <w:rsid w:val="00C45213"/>
    <w:rsid w:val="00D0613A"/>
    <w:rsid w:val="00D653F9"/>
    <w:rsid w:val="00DF631E"/>
    <w:rsid w:val="00E97D5B"/>
    <w:rsid w:val="00F872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371F3-F778-457B-9AB1-4919551D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Cutler</dc:creator>
  <cp:keywords/>
  <dc:description/>
  <cp:lastModifiedBy>Ari Cutler</cp:lastModifiedBy>
  <cp:revision>12</cp:revision>
  <dcterms:created xsi:type="dcterms:W3CDTF">2015-07-12T04:20:00Z</dcterms:created>
  <dcterms:modified xsi:type="dcterms:W3CDTF">2015-07-12T09:19:00Z</dcterms:modified>
</cp:coreProperties>
</file>