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8FF8B" w14:textId="442E5EB4" w:rsidR="00DD048F" w:rsidRDefault="00DD048F" w:rsidP="00DD048F">
      <w:pPr>
        <w:jc w:val="right"/>
        <w:rPr>
          <w:b/>
          <w:bCs/>
          <w:i/>
          <w:iCs/>
          <w:u w:val="single"/>
        </w:rPr>
      </w:pPr>
      <w:r>
        <w:rPr>
          <w:rFonts w:hint="cs"/>
          <w:b/>
          <w:bCs/>
          <w:i/>
          <w:iCs/>
          <w:u w:val="single"/>
          <w:rtl/>
        </w:rPr>
        <w:t>בס"ד</w:t>
      </w:r>
      <w:bookmarkStart w:id="0" w:name="_GoBack"/>
      <w:bookmarkEnd w:id="0"/>
    </w:p>
    <w:p w14:paraId="0FB235FC" w14:textId="2B304FFD" w:rsidR="00DD048F" w:rsidRPr="00DD048F" w:rsidRDefault="00DD048F" w:rsidP="00DD048F">
      <w:pPr>
        <w:jc w:val="center"/>
        <w:rPr>
          <w:b/>
          <w:bCs/>
          <w:i/>
          <w:iCs/>
          <w:u w:val="single"/>
        </w:rPr>
      </w:pPr>
      <w:r w:rsidRPr="00DD048F">
        <w:rPr>
          <w:b/>
          <w:bCs/>
          <w:i/>
          <w:iCs/>
          <w:u w:val="single"/>
        </w:rPr>
        <w:t>Talmedei Chachamim and their Sons</w:t>
      </w:r>
    </w:p>
    <w:p w14:paraId="660F4FEC" w14:textId="325DC753" w:rsidR="00DD048F" w:rsidRDefault="00DD048F" w:rsidP="00DD048F">
      <w:pPr>
        <w:jc w:val="center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לעילוי נשמת אמא מורתי לאה בת יוסף</w:t>
      </w:r>
    </w:p>
    <w:p w14:paraId="2A548B1A" w14:textId="08691E38" w:rsidR="00DD048F" w:rsidRDefault="00DD048F" w:rsidP="00DD048F">
      <w:pPr>
        <w:jc w:val="center"/>
        <w:rPr>
          <w:rFonts w:hint="cs"/>
          <w:b/>
          <w:bCs/>
          <w:i/>
          <w:iCs/>
        </w:rPr>
      </w:pPr>
      <w:r>
        <w:rPr>
          <w:b/>
          <w:bCs/>
          <w:i/>
          <w:iCs/>
        </w:rPr>
        <w:t>Ari Cutler</w:t>
      </w:r>
    </w:p>
    <w:p w14:paraId="03E9A476" w14:textId="0ECACB73" w:rsidR="00656DA1" w:rsidRPr="004C71CB" w:rsidRDefault="007B511E" w:rsidP="007B511E">
      <w:r w:rsidRPr="004C71CB">
        <w:t xml:space="preserve"> It is not </w:t>
      </w:r>
      <w:r w:rsidRPr="004C71CB">
        <w:rPr>
          <w:b/>
          <w:bCs/>
        </w:rPr>
        <w:t>prevalent</w:t>
      </w:r>
      <w:r w:rsidRPr="004C71CB">
        <w:t xml:space="preserve"> for </w:t>
      </w:r>
      <w:r w:rsidRPr="004C71CB">
        <w:rPr>
          <w:b/>
          <w:bCs/>
          <w:i/>
          <w:iCs/>
        </w:rPr>
        <w:t xml:space="preserve">Talmedei Chachamim </w:t>
      </w:r>
      <w:r w:rsidRPr="004C71CB">
        <w:t xml:space="preserve">to have children </w:t>
      </w:r>
      <w:r w:rsidRPr="00284C19">
        <w:rPr>
          <w:i/>
          <w:iCs/>
        </w:rPr>
        <w:t>who are talmedei chachamim</w:t>
      </w:r>
      <w:r w:rsidRPr="004C71CB">
        <w:t xml:space="preserve">! (Nedarim 81a) the </w:t>
      </w:r>
      <w:r w:rsidR="00284C19">
        <w:t>Mahara</w:t>
      </w:r>
      <w:r w:rsidRPr="004C71CB">
        <w:t xml:space="preserve">ha asks in </w:t>
      </w:r>
      <w:r w:rsidR="00DD048F">
        <w:t>astonishment:</w:t>
      </w:r>
      <w:r w:rsidR="00656DA1" w:rsidRPr="004C71CB">
        <w:t xml:space="preserve"> </w:t>
      </w:r>
    </w:p>
    <w:p w14:paraId="62B9F0B6" w14:textId="12545667" w:rsidR="00656DA1" w:rsidRPr="004C71CB" w:rsidRDefault="00656DA1" w:rsidP="007B511E">
      <w:r w:rsidRPr="004C71CB">
        <w:rPr>
          <w:rFonts w:cs="Arial"/>
          <w:b/>
          <w:bCs/>
          <w:sz w:val="18"/>
          <w:szCs w:val="18"/>
          <w:rtl/>
        </w:rPr>
        <w:t>ולפי טבע הבריאה המוליד מוליד בדומה וכיון שהם ת"ח אמאי אין בניהם ת"ח</w:t>
      </w:r>
    </w:p>
    <w:p w14:paraId="387DB2EC" w14:textId="1500751A" w:rsidR="00BD53A2" w:rsidRPr="004C71CB" w:rsidRDefault="007B511E" w:rsidP="007B511E">
      <w:r w:rsidRPr="004C71CB">
        <w:t xml:space="preserve"> </w:t>
      </w:r>
      <w:r w:rsidR="00656DA1" w:rsidRPr="004C71CB">
        <w:t>I</w:t>
      </w:r>
      <w:r w:rsidRPr="004C71CB">
        <w:t>f</w:t>
      </w:r>
      <w:r w:rsidR="00656DA1" w:rsidRPr="004C71CB">
        <w:t xml:space="preserve"> the</w:t>
      </w:r>
      <w:r w:rsidRPr="004C71CB">
        <w:t xml:space="preserve"> child</w:t>
      </w:r>
      <w:r w:rsidR="00AE3BCE" w:rsidRPr="004C71CB">
        <w:t xml:space="preserve"> is</w:t>
      </w:r>
      <w:r w:rsidRPr="004C71CB">
        <w:t xml:space="preserve"> around</w:t>
      </w:r>
      <w:r w:rsidR="00AE3BCE" w:rsidRPr="004C71CB">
        <w:t xml:space="preserve"> the</w:t>
      </w:r>
      <w:r w:rsidR="00DD048F">
        <w:t xml:space="preserve"> </w:t>
      </w:r>
      <w:r w:rsidR="00DD048F" w:rsidRPr="00DD048F">
        <w:rPr>
          <w:i/>
          <w:iCs/>
        </w:rPr>
        <w:t xml:space="preserve">talmid </w:t>
      </w:r>
      <w:r w:rsidRPr="00DD048F">
        <w:rPr>
          <w:i/>
          <w:iCs/>
        </w:rPr>
        <w:t>c</w:t>
      </w:r>
      <w:r w:rsidR="00974C4E" w:rsidRPr="00DD048F">
        <w:rPr>
          <w:i/>
          <w:iCs/>
        </w:rPr>
        <w:t>hacham</w:t>
      </w:r>
      <w:r w:rsidR="00974C4E" w:rsidRPr="004C71CB">
        <w:t xml:space="preserve">, </w:t>
      </w:r>
      <w:r w:rsidR="00656DA1" w:rsidRPr="004C71CB">
        <w:t xml:space="preserve">one would </w:t>
      </w:r>
      <w:r w:rsidR="00974C4E" w:rsidRPr="004C71CB">
        <w:t>think</w:t>
      </w:r>
      <w:r w:rsidR="00AE3BCE" w:rsidRPr="004C71CB">
        <w:t xml:space="preserve"> that the child </w:t>
      </w:r>
      <w:r w:rsidR="00974C4E" w:rsidRPr="004C71CB">
        <w:t xml:space="preserve">would be MORE likely to be a </w:t>
      </w:r>
      <w:r w:rsidR="00974C4E" w:rsidRPr="004C71CB">
        <w:rPr>
          <w:i/>
          <w:iCs/>
        </w:rPr>
        <w:t>talmid c</w:t>
      </w:r>
      <w:r w:rsidRPr="004C71CB">
        <w:rPr>
          <w:i/>
          <w:iCs/>
        </w:rPr>
        <w:t>h</w:t>
      </w:r>
      <w:r w:rsidR="00974C4E" w:rsidRPr="004C71CB">
        <w:rPr>
          <w:i/>
          <w:iCs/>
        </w:rPr>
        <w:t>ach</w:t>
      </w:r>
      <w:r w:rsidRPr="004C71CB">
        <w:rPr>
          <w:i/>
          <w:iCs/>
        </w:rPr>
        <w:t>am</w:t>
      </w:r>
      <w:r w:rsidRPr="004C71CB">
        <w:t>??</w:t>
      </w:r>
    </w:p>
    <w:p w14:paraId="387DB2EE" w14:textId="2E995A70" w:rsidR="00BD53A2" w:rsidRPr="004C71CB" w:rsidRDefault="002C5AAA" w:rsidP="00AE3BCE">
      <w:pPr>
        <w:pStyle w:val="ListParagraph"/>
        <w:numPr>
          <w:ilvl w:val="0"/>
          <w:numId w:val="3"/>
        </w:numPr>
        <w:rPr>
          <w:rFonts w:eastAsia="SimSun" w:cs="Arial"/>
          <w:kern w:val="1"/>
          <w:sz w:val="18"/>
          <w:szCs w:val="18"/>
          <w:lang w:eastAsia="hi-IN" w:bidi="hi-IN"/>
        </w:rPr>
      </w:pPr>
      <w:r w:rsidRPr="004C71CB">
        <w:t>Why is this prominent?</w:t>
      </w:r>
      <w:r w:rsidR="005251F0" w:rsidRPr="004C71CB">
        <w:t xml:space="preserve"> Is it a </w:t>
      </w:r>
      <w:r w:rsidRPr="004C71CB">
        <w:t xml:space="preserve"> </w:t>
      </w:r>
      <w:r w:rsidR="007B511E" w:rsidRPr="004C71CB">
        <w:rPr>
          <w:rtl/>
        </w:rPr>
        <w:t xml:space="preserve"> </w:t>
      </w:r>
      <w:r w:rsidR="007B511E" w:rsidRPr="004C71CB">
        <w:rPr>
          <w:b/>
          <w:bCs/>
          <w:rtl/>
        </w:rPr>
        <w:t>גזירה מן השמים</w:t>
      </w:r>
      <w:r w:rsidR="00656DA1" w:rsidRPr="004C71CB">
        <w:t>Divine</w:t>
      </w:r>
      <w:r w:rsidR="005251F0" w:rsidRPr="004C71CB">
        <w:t xml:space="preserve"> Decree for some </w:t>
      </w:r>
      <w:r w:rsidR="007B511E" w:rsidRPr="004C71CB">
        <w:t xml:space="preserve">reason </w:t>
      </w:r>
      <w:r w:rsidRPr="004C71CB">
        <w:t>or</w:t>
      </w:r>
      <w:r w:rsidR="00974C4E" w:rsidRPr="004C71CB">
        <w:t xml:space="preserve"> is it an</w:t>
      </w:r>
      <w:r w:rsidRPr="004C71CB">
        <w:t xml:space="preserve"> </w:t>
      </w:r>
      <w:r w:rsidR="007B511E" w:rsidRPr="004C71CB">
        <w:rPr>
          <w:b/>
          <w:bCs/>
          <w:rtl/>
        </w:rPr>
        <w:t>עונש</w:t>
      </w:r>
      <w:r w:rsidR="007B511E" w:rsidRPr="004C71CB">
        <w:rPr>
          <w:b/>
          <w:bCs/>
        </w:rPr>
        <w:t>- punishment</w:t>
      </w:r>
      <w:r w:rsidR="00656DA1" w:rsidRPr="004C71CB">
        <w:rPr>
          <w:b/>
          <w:bCs/>
        </w:rPr>
        <w:t>?</w:t>
      </w:r>
      <w:r w:rsidR="00AE3BCE" w:rsidRPr="004C71CB">
        <w:rPr>
          <w:b/>
          <w:bCs/>
        </w:rPr>
        <w:t xml:space="preserve">  </w:t>
      </w:r>
      <w:r w:rsidR="00AE3BCE" w:rsidRPr="004C71CB">
        <w:t>How many answers are there in the gemara?</w:t>
      </w:r>
      <w:r w:rsidR="00AE3BCE" w:rsidRPr="004C71CB">
        <w:t xml:space="preserve">  Is there a common theme with the answers?</w:t>
      </w:r>
    </w:p>
    <w:p w14:paraId="387DB2F0" w14:textId="74C404B7" w:rsidR="008D326F" w:rsidRPr="004C71CB" w:rsidRDefault="002C5AAA" w:rsidP="00AE3BCE">
      <w:pPr>
        <w:pStyle w:val="ListParagraph"/>
        <w:numPr>
          <w:ilvl w:val="0"/>
          <w:numId w:val="3"/>
        </w:numPr>
      </w:pPr>
      <w:r w:rsidRPr="004C71CB">
        <w:t>What is relationship to the gemara in Babba Metzia 85 that once You</w:t>
      </w:r>
      <w:r w:rsidR="00DD048F">
        <w:t>,</w:t>
      </w:r>
      <w:r w:rsidR="008D326F" w:rsidRPr="004C71CB">
        <w:t xml:space="preserve"> your son and grandchild </w:t>
      </w:r>
      <w:r w:rsidR="00974C4E" w:rsidRPr="004C71CB">
        <w:t xml:space="preserve">are </w:t>
      </w:r>
      <w:r w:rsidR="008D326F" w:rsidRPr="004C71CB">
        <w:t>t</w:t>
      </w:r>
      <w:r w:rsidRPr="004C71CB">
        <w:t>almid</w:t>
      </w:r>
      <w:r w:rsidR="00974C4E" w:rsidRPr="004C71CB">
        <w:t>ei</w:t>
      </w:r>
      <w:r w:rsidRPr="004C71CB">
        <w:t xml:space="preserve"> </w:t>
      </w:r>
      <w:r w:rsidR="008D326F" w:rsidRPr="004C71CB">
        <w:t>c</w:t>
      </w:r>
      <w:r w:rsidRPr="004C71CB">
        <w:t>hachamim- H</w:t>
      </w:r>
      <w:r w:rsidR="008D326F" w:rsidRPr="004C71CB">
        <w:t>ashem</w:t>
      </w:r>
      <w:r w:rsidR="00DD048F">
        <w:t xml:space="preserve"> guarantees</w:t>
      </w:r>
      <w:r w:rsidR="008D326F" w:rsidRPr="004C71CB">
        <w:t xml:space="preserve"> it will not stop</w:t>
      </w:r>
      <w:r w:rsidRPr="004C71CB">
        <w:t>?</w:t>
      </w:r>
      <w:r w:rsidR="003E6F38" w:rsidRPr="004C71CB">
        <w:t xml:space="preserve"> </w:t>
      </w:r>
    </w:p>
    <w:p w14:paraId="1C8E8155" w14:textId="77777777" w:rsidR="00F70800" w:rsidRDefault="00F70800" w:rsidP="00656DA1">
      <w:pPr>
        <w:pStyle w:val="ListParagraph"/>
      </w:pPr>
    </w:p>
    <w:p w14:paraId="6335A533" w14:textId="40334935" w:rsidR="005640B6" w:rsidRDefault="00C1114F" w:rsidP="00656DA1">
      <w:pPr>
        <w:pStyle w:val="ListParagrap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Answers and L</w:t>
      </w:r>
      <w:r w:rsidR="005640B6" w:rsidRPr="005640B6">
        <w:rPr>
          <w:b/>
          <w:bCs/>
          <w:sz w:val="28"/>
          <w:szCs w:val="28"/>
          <w:u w:val="single"/>
        </w:rPr>
        <w:t>essons to learn</w:t>
      </w:r>
    </w:p>
    <w:p w14:paraId="37CA1B1F" w14:textId="77777777" w:rsidR="005640B6" w:rsidRPr="005640B6" w:rsidRDefault="005640B6" w:rsidP="00656DA1">
      <w:pPr>
        <w:pStyle w:val="ListParagraph"/>
        <w:rPr>
          <w:b/>
          <w:bCs/>
          <w:sz w:val="28"/>
          <w:szCs w:val="28"/>
          <w:u w:val="single"/>
        </w:rPr>
      </w:pPr>
    </w:p>
    <w:p w14:paraId="76FE4DB4" w14:textId="223C8029" w:rsidR="005640B6" w:rsidRPr="005640B6" w:rsidRDefault="005640B6" w:rsidP="005640B6">
      <w:pPr>
        <w:pStyle w:val="ListParagraph"/>
        <w:jc w:val="center"/>
        <w:rPr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18"/>
          <w:szCs w:val="18"/>
          <w:rtl/>
        </w:rPr>
        <w:t>אמר רב יוסף: שלא יאמרו תורה ירושה היא להם.</w:t>
      </w:r>
    </w:p>
    <w:p w14:paraId="387DB2F7" w14:textId="48474049" w:rsidR="00BD53A2" w:rsidRPr="005640B6" w:rsidRDefault="00656DA1" w:rsidP="00656DA1">
      <w:pPr>
        <w:pStyle w:val="ListParagraph"/>
        <w:rPr>
          <w:b/>
          <w:bCs/>
          <w:i/>
          <w:iCs/>
          <w:sz w:val="20"/>
          <w:szCs w:val="20"/>
        </w:rPr>
      </w:pPr>
      <w:r w:rsidRPr="005640B6">
        <w:rPr>
          <w:b/>
          <w:bCs/>
          <w:i/>
          <w:iCs/>
          <w:sz w:val="20"/>
          <w:szCs w:val="20"/>
        </w:rPr>
        <w:t>The first answer of the gemara is that “</w:t>
      </w:r>
      <w:r w:rsidR="00BD53A2" w:rsidRPr="005640B6">
        <w:rPr>
          <w:b/>
          <w:bCs/>
          <w:i/>
          <w:iCs/>
          <w:sz w:val="20"/>
          <w:szCs w:val="20"/>
        </w:rPr>
        <w:t>people</w:t>
      </w:r>
      <w:r w:rsidRPr="005640B6">
        <w:rPr>
          <w:b/>
          <w:bCs/>
          <w:i/>
          <w:iCs/>
          <w:sz w:val="20"/>
          <w:szCs w:val="20"/>
        </w:rPr>
        <w:t>” should not say Torah is an inheritance for them.</w:t>
      </w:r>
    </w:p>
    <w:p w14:paraId="707A0230" w14:textId="51F5851A" w:rsidR="00656DA1" w:rsidRPr="004C71CB" w:rsidRDefault="00656DA1" w:rsidP="003E6F38">
      <w:pPr>
        <w:rPr>
          <w:b/>
          <w:bCs/>
          <w:u w:val="single"/>
        </w:rPr>
      </w:pPr>
      <w:r w:rsidRPr="004C71CB">
        <w:rPr>
          <w:b/>
          <w:bCs/>
          <w:u w:val="single"/>
        </w:rPr>
        <w:t>Who are the people?</w:t>
      </w:r>
    </w:p>
    <w:p w14:paraId="64CBE963" w14:textId="79E11187" w:rsidR="00C1114F" w:rsidRDefault="008D326F" w:rsidP="00C1114F">
      <w:r w:rsidRPr="004C71CB">
        <w:t xml:space="preserve">Two explanations in </w:t>
      </w:r>
      <w:r w:rsidRPr="004C71CB">
        <w:rPr>
          <w:b/>
          <w:bCs/>
        </w:rPr>
        <w:t>Rosh</w:t>
      </w:r>
      <w:r w:rsidR="0064788C" w:rsidRPr="004C71CB">
        <w:rPr>
          <w:b/>
          <w:bCs/>
        </w:rPr>
        <w:t>-</w:t>
      </w:r>
      <w:r w:rsidRPr="004C71CB">
        <w:t xml:space="preserve"> </w:t>
      </w:r>
      <w:r w:rsidR="005640B6">
        <w:t xml:space="preserve">1. </w:t>
      </w:r>
      <w:r w:rsidR="005640B6">
        <w:rPr>
          <w:b/>
          <w:bCs/>
        </w:rPr>
        <w:t>T</w:t>
      </w:r>
      <w:r w:rsidRPr="004C71CB">
        <w:rPr>
          <w:b/>
          <w:bCs/>
        </w:rPr>
        <w:t xml:space="preserve">he children themselves </w:t>
      </w:r>
      <w:r w:rsidRPr="004C71CB">
        <w:t>will say w</w:t>
      </w:r>
      <w:r w:rsidR="00656DA1" w:rsidRPr="004C71CB">
        <w:t xml:space="preserve">e do not need to work as it is </w:t>
      </w:r>
      <w:r w:rsidR="00340534" w:rsidRPr="004C71CB">
        <w:t>‘</w:t>
      </w:r>
      <w:r w:rsidRPr="004C71CB">
        <w:t>built in</w:t>
      </w:r>
      <w:r w:rsidR="00340534" w:rsidRPr="004C71CB">
        <w:t>’</w:t>
      </w:r>
      <w:r w:rsidR="005251F0" w:rsidRPr="004C71CB">
        <w:t xml:space="preserve">.  </w:t>
      </w:r>
      <w:r w:rsidR="00C1114F">
        <w:t xml:space="preserve">This is </w:t>
      </w:r>
      <w:r w:rsidR="00C1114F" w:rsidRPr="00C1114F">
        <w:rPr>
          <w:i/>
          <w:iCs/>
        </w:rPr>
        <w:t>Rashi’s</w:t>
      </w:r>
      <w:r w:rsidR="00C1114F">
        <w:t xml:space="preserve"> explanation of the Mishnah in Avos, “One must prepare oneself to learn Torah as it is not a yerusha”- Even though Abba is </w:t>
      </w:r>
      <w:r w:rsidR="00C1114F" w:rsidRPr="00C1114F">
        <w:rPr>
          <w:i/>
          <w:iCs/>
        </w:rPr>
        <w:t>Talmid Chacham</w:t>
      </w:r>
      <w:r w:rsidR="00C1114F">
        <w:t xml:space="preserve"> do not take it for granted that you will be</w:t>
      </w:r>
      <w:r w:rsidR="00C1114F" w:rsidRPr="00C1114F">
        <w:rPr>
          <w:i/>
          <w:iCs/>
        </w:rPr>
        <w:t xml:space="preserve"> talmid chacham</w:t>
      </w:r>
      <w:r w:rsidR="00C1114F">
        <w:t xml:space="preserve"> you need to work and sweat for it. </w:t>
      </w:r>
    </w:p>
    <w:p w14:paraId="508FB401" w14:textId="6F91F561" w:rsidR="00A73ECF" w:rsidRDefault="005251F0" w:rsidP="00A73ECF">
      <w:r w:rsidRPr="004C71CB">
        <w:t>The s</w:t>
      </w:r>
      <w:r w:rsidR="00656DA1" w:rsidRPr="004C71CB">
        <w:t>e</w:t>
      </w:r>
      <w:r w:rsidRPr="004C71CB">
        <w:t>c</w:t>
      </w:r>
      <w:r w:rsidR="00656DA1" w:rsidRPr="004C71CB">
        <w:t xml:space="preserve">ond opinion is that </w:t>
      </w:r>
      <w:r w:rsidR="008D326F" w:rsidRPr="004C71CB">
        <w:rPr>
          <w:b/>
          <w:bCs/>
        </w:rPr>
        <w:t>others</w:t>
      </w:r>
      <w:r w:rsidR="00656DA1" w:rsidRPr="004C71CB">
        <w:rPr>
          <w:b/>
          <w:bCs/>
        </w:rPr>
        <w:t xml:space="preserve"> </w:t>
      </w:r>
      <w:r w:rsidR="00656DA1" w:rsidRPr="004C71CB">
        <w:t xml:space="preserve">will comment that Torah is a </w:t>
      </w:r>
      <w:r w:rsidR="00656DA1" w:rsidRPr="004C71CB">
        <w:rPr>
          <w:i/>
          <w:iCs/>
        </w:rPr>
        <w:t>talmid chacham</w:t>
      </w:r>
      <w:r w:rsidR="00656DA1" w:rsidRPr="004C71CB">
        <w:t xml:space="preserve"> family</w:t>
      </w:r>
      <w:r w:rsidRPr="004C71CB">
        <w:t xml:space="preserve"> business. As a result, we can have no relationship to Torah or success in learning!</w:t>
      </w:r>
      <w:r w:rsidR="008D326F" w:rsidRPr="004C71CB">
        <w:t xml:space="preserve"> </w:t>
      </w:r>
      <w:r w:rsidR="00C1114F">
        <w:t xml:space="preserve"> The </w:t>
      </w:r>
      <w:r w:rsidR="00C1114F" w:rsidRPr="00C1114F">
        <w:rPr>
          <w:i/>
          <w:iCs/>
        </w:rPr>
        <w:t>Maharal</w:t>
      </w:r>
      <w:r w:rsidR="00C1114F">
        <w:t xml:space="preserve"> explains in his introduction to </w:t>
      </w:r>
      <w:r w:rsidR="00C1114F" w:rsidRPr="00C1114F">
        <w:rPr>
          <w:i/>
          <w:iCs/>
        </w:rPr>
        <w:t>Tifferet Yisrael</w:t>
      </w:r>
      <w:r w:rsidR="00C1114F">
        <w:t xml:space="preserve"> that the </w:t>
      </w:r>
      <w:r w:rsidR="00C1114F" w:rsidRPr="00C1114F">
        <w:rPr>
          <w:i/>
          <w:iCs/>
        </w:rPr>
        <w:t>nusach</w:t>
      </w:r>
      <w:r w:rsidR="00C1114F">
        <w:t xml:space="preserve"> of </w:t>
      </w:r>
      <w:r w:rsidR="00C1114F" w:rsidRPr="00C1114F">
        <w:rPr>
          <w:i/>
          <w:iCs/>
        </w:rPr>
        <w:t>birchot Hatorah</w:t>
      </w:r>
      <w:r w:rsidR="00C1114F">
        <w:t xml:space="preserve"> relates to this phenomenon.  </w:t>
      </w:r>
      <w:r w:rsidR="00C1114F" w:rsidRPr="00C1114F">
        <w:rPr>
          <w:rFonts w:hint="cs"/>
          <w:b/>
          <w:bCs/>
          <w:rtl/>
        </w:rPr>
        <w:t>לעסוק</w:t>
      </w:r>
      <w:r w:rsidR="00C1114F">
        <w:rPr>
          <w:rFonts w:hint="cs"/>
          <w:rtl/>
        </w:rPr>
        <w:t xml:space="preserve"> ולא </w:t>
      </w:r>
      <w:r w:rsidR="00C1114F" w:rsidRPr="00C1114F">
        <w:rPr>
          <w:rFonts w:hint="cs"/>
          <w:b/>
          <w:bCs/>
          <w:rtl/>
        </w:rPr>
        <w:t>ללמוד</w:t>
      </w:r>
      <w:r w:rsidR="00C1114F">
        <w:rPr>
          <w:rFonts w:hint="cs"/>
          <w:rtl/>
        </w:rPr>
        <w:t xml:space="preserve"> בדברי תורה</w:t>
      </w:r>
      <w:r w:rsidR="00C1114F">
        <w:t xml:space="preserve"> </w:t>
      </w:r>
      <w:r w:rsidR="00C1114F">
        <w:rPr>
          <w:rFonts w:hint="cs"/>
          <w:rtl/>
        </w:rPr>
        <w:t>-</w:t>
      </w:r>
      <w:r w:rsidR="00C1114F">
        <w:rPr>
          <w:rFonts w:hint="cs"/>
        </w:rPr>
        <w:t>D</w:t>
      </w:r>
      <w:r w:rsidR="00C1114F">
        <w:t xml:space="preserve">o not think it is  exclusive-only for </w:t>
      </w:r>
      <w:r w:rsidR="00C1114F" w:rsidRPr="00C1114F">
        <w:rPr>
          <w:i/>
          <w:iCs/>
        </w:rPr>
        <w:t>talmedei chachamim</w:t>
      </w:r>
      <w:r w:rsidR="00C1114F">
        <w:t xml:space="preserve"> it is for EVERYONE to be involved in!</w:t>
      </w:r>
    </w:p>
    <w:p w14:paraId="0FA45260" w14:textId="77777777" w:rsidR="00A73ECF" w:rsidRPr="00A73ECF" w:rsidRDefault="00A73ECF" w:rsidP="003E6F38">
      <w:pPr>
        <w:rPr>
          <w:b/>
          <w:bCs/>
          <w:sz w:val="28"/>
          <w:szCs w:val="28"/>
        </w:rPr>
      </w:pPr>
      <w:r w:rsidRPr="00A73ECF">
        <w:rPr>
          <w:b/>
          <w:bCs/>
          <w:sz w:val="28"/>
          <w:szCs w:val="28"/>
        </w:rPr>
        <w:t xml:space="preserve">What is the relationship to the gemara in </w:t>
      </w:r>
      <w:r w:rsidRPr="00A73ECF">
        <w:rPr>
          <w:b/>
          <w:bCs/>
          <w:i/>
          <w:iCs/>
          <w:sz w:val="28"/>
          <w:szCs w:val="28"/>
        </w:rPr>
        <w:t>Babba Metziah</w:t>
      </w:r>
      <w:r w:rsidRPr="00A73ECF">
        <w:rPr>
          <w:b/>
          <w:bCs/>
          <w:sz w:val="28"/>
          <w:szCs w:val="28"/>
        </w:rPr>
        <w:t xml:space="preserve"> that says after three generations it is guaranteed not to leave?  </w:t>
      </w:r>
    </w:p>
    <w:p w14:paraId="79D52CD6" w14:textId="1F9811B3" w:rsidR="00A73ECF" w:rsidRDefault="00A73ECF" w:rsidP="00A73ECF">
      <w:r>
        <w:t xml:space="preserve">There are different </w:t>
      </w:r>
      <w:r w:rsidRPr="00A73ECF">
        <w:rPr>
          <w:i/>
          <w:iCs/>
        </w:rPr>
        <w:t>meforshim</w:t>
      </w:r>
      <w:r>
        <w:t xml:space="preserve"> on this Mishnah in </w:t>
      </w:r>
      <w:r w:rsidRPr="00A73ECF">
        <w:rPr>
          <w:i/>
          <w:iCs/>
        </w:rPr>
        <w:t>Avot</w:t>
      </w:r>
      <w:r>
        <w:t xml:space="preserve"> that relates the Mishnah to this question: </w:t>
      </w:r>
      <w:r w:rsidRPr="00A73ECF">
        <w:rPr>
          <w:b/>
          <w:bCs/>
          <w:i/>
          <w:iCs/>
        </w:rPr>
        <w:t>Tifferet Yisrael</w:t>
      </w:r>
      <w:r w:rsidRPr="00A73ECF">
        <w:rPr>
          <w:b/>
          <w:bCs/>
        </w:rPr>
        <w:t xml:space="preserve"> </w:t>
      </w:r>
      <w:r>
        <w:t xml:space="preserve">explains it is not 100% guaranteed. Rather, the Gemara means that it will not be as difficult. However, if someone learns half-heartedly without keviut there is no guarantee. Similarly, </w:t>
      </w:r>
      <w:r w:rsidRPr="00A73ECF">
        <w:rPr>
          <w:b/>
          <w:bCs/>
          <w:i/>
          <w:iCs/>
        </w:rPr>
        <w:t>Tosafot Yom Tov</w:t>
      </w:r>
      <w:r>
        <w:t xml:space="preserve"> explains that this is </w:t>
      </w:r>
      <w:r>
        <w:rPr>
          <w:i/>
          <w:iCs/>
        </w:rPr>
        <w:t>chi</w:t>
      </w:r>
      <w:r w:rsidRPr="00A73ECF">
        <w:rPr>
          <w:i/>
          <w:iCs/>
        </w:rPr>
        <w:t>iddush</w:t>
      </w:r>
      <w:r>
        <w:t xml:space="preserve"> of the Mishnah that only if one prepares oneself for the Torah will the Torah endure. The </w:t>
      </w:r>
      <w:r w:rsidRPr="00A73ECF">
        <w:rPr>
          <w:b/>
          <w:bCs/>
          <w:i/>
          <w:iCs/>
        </w:rPr>
        <w:t>Rashbatz in Magen Avot</w:t>
      </w:r>
      <w:r>
        <w:t xml:space="preserve"> explains within this sugya a beautiful inference in the </w:t>
      </w:r>
      <w:r>
        <w:lastRenderedPageBreak/>
        <w:t xml:space="preserve">passuk in Kohelet. </w:t>
      </w:r>
      <w:r w:rsidRPr="00A73ECF">
        <w:rPr>
          <w:rFonts w:ascii="Arial" w:hAnsi="Arial" w:cs="Arial"/>
          <w:sz w:val="18"/>
          <w:szCs w:val="18"/>
          <w:rtl/>
        </w:rPr>
        <w:t xml:space="preserve">'והחוט המשולש לא </w:t>
      </w:r>
      <w:r w:rsidRPr="00A73ECF">
        <w:rPr>
          <w:rFonts w:ascii="Arial" w:hAnsi="Arial" w:cs="Arial"/>
          <w:b/>
          <w:bCs/>
          <w:sz w:val="18"/>
          <w:szCs w:val="18"/>
          <w:rtl/>
        </w:rPr>
        <w:t>במהרה</w:t>
      </w:r>
      <w:r w:rsidRPr="00A73ECF">
        <w:rPr>
          <w:rFonts w:ascii="Arial" w:hAnsi="Arial" w:cs="Arial"/>
          <w:sz w:val="18"/>
          <w:szCs w:val="18"/>
          <w:rtl/>
        </w:rPr>
        <w:t xml:space="preserve"> ינתק'</w:t>
      </w:r>
      <w:r w:rsidRPr="00A73ECF">
        <w:t xml:space="preserve">  </w:t>
      </w:r>
      <w:r>
        <w:t xml:space="preserve">After three generations, it will not be </w:t>
      </w:r>
      <w:r w:rsidRPr="00A73ECF">
        <w:rPr>
          <w:b/>
          <w:bCs/>
        </w:rPr>
        <w:t xml:space="preserve">HASTILY </w:t>
      </w:r>
      <w:r>
        <w:t xml:space="preserve">broken- It does not say </w:t>
      </w:r>
      <w:r w:rsidRPr="00A73ECF">
        <w:rPr>
          <w:b/>
          <w:bCs/>
        </w:rPr>
        <w:t>FOREVER</w:t>
      </w:r>
      <w:r>
        <w:rPr>
          <w:b/>
          <w:bCs/>
        </w:rPr>
        <w:t>!</w:t>
      </w:r>
    </w:p>
    <w:p w14:paraId="12C2D8BE" w14:textId="77777777" w:rsidR="00A73ECF" w:rsidRPr="004C71CB" w:rsidRDefault="00A73ECF" w:rsidP="003E6F38"/>
    <w:p w14:paraId="0C806522" w14:textId="1CF5F38C" w:rsidR="00004848" w:rsidRPr="00C1114F" w:rsidRDefault="00C1114F" w:rsidP="00C1114F">
      <w:pPr>
        <w:jc w:val="center"/>
        <w:rPr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8"/>
          <w:szCs w:val="18"/>
          <w:rtl/>
        </w:rPr>
        <w:t xml:space="preserve"> </w:t>
      </w:r>
      <w:r w:rsidRPr="00C1114F">
        <w:rPr>
          <w:rFonts w:ascii="Arial" w:hAnsi="Arial" w:cs="Arial"/>
          <w:b/>
          <w:bCs/>
          <w:sz w:val="24"/>
          <w:szCs w:val="24"/>
          <w:u w:val="single"/>
          <w:rtl/>
        </w:rPr>
        <w:t>רב ששת בריה דרב אידי אומר: כדי שלא יתגדרו על הצבור. מר זוטרא אומר: מפני שהן מתגברין על הצבור</w:t>
      </w:r>
    </w:p>
    <w:p w14:paraId="136DF4C0" w14:textId="058008DE" w:rsidR="00C1114F" w:rsidRDefault="00AE3BCE" w:rsidP="00F70800">
      <w:r w:rsidRPr="004C71CB">
        <w:t>“</w:t>
      </w:r>
      <w:r w:rsidR="00A73ECF">
        <w:t>Should not rule over the T</w:t>
      </w:r>
      <w:r w:rsidR="00BD53A2" w:rsidRPr="004C71CB">
        <w:t>zibbur</w:t>
      </w:r>
      <w:r w:rsidRPr="004C71CB">
        <w:t>”</w:t>
      </w:r>
    </w:p>
    <w:p w14:paraId="387DB2FE" w14:textId="4EE2A0B1" w:rsidR="00F13D1B" w:rsidRPr="00F70800" w:rsidRDefault="00C1114F" w:rsidP="00F70800">
      <w:r>
        <w:t>W</w:t>
      </w:r>
      <w:r w:rsidR="00BD53A2" w:rsidRPr="004C71CB">
        <w:t>hat is diff</w:t>
      </w:r>
      <w:r>
        <w:t>erence</w:t>
      </w:r>
      <w:r w:rsidR="00BD53A2" w:rsidRPr="004C71CB">
        <w:t xml:space="preserve"> between sec</w:t>
      </w:r>
      <w:r>
        <w:t>ond</w:t>
      </w:r>
      <w:r w:rsidR="00BD53A2" w:rsidRPr="004C71CB">
        <w:t xml:space="preserve"> and third answer?</w:t>
      </w:r>
    </w:p>
    <w:p w14:paraId="387DB2FF" w14:textId="700EBDFD" w:rsidR="00F13D1B" w:rsidRPr="00A73ECF" w:rsidRDefault="00F13D1B" w:rsidP="008D326F">
      <w:pPr>
        <w:rPr>
          <w:rFonts w:eastAsia="SimSun" w:cs="Arial"/>
          <w:b/>
          <w:bCs/>
          <w:kern w:val="1"/>
          <w:u w:val="single"/>
          <w:lang w:eastAsia="hi-IN" w:bidi="hi-IN"/>
        </w:rPr>
      </w:pPr>
      <w:r w:rsidRPr="00A73ECF">
        <w:rPr>
          <w:rFonts w:eastAsia="SimSun" w:cs="Arial"/>
          <w:b/>
          <w:bCs/>
          <w:kern w:val="1"/>
          <w:u w:val="single"/>
          <w:lang w:eastAsia="hi-IN" w:bidi="hi-IN"/>
        </w:rPr>
        <w:t xml:space="preserve">The </w:t>
      </w:r>
      <w:r w:rsidR="00A945AE" w:rsidRPr="00A73ECF">
        <w:rPr>
          <w:rFonts w:eastAsia="SimSun" w:cs="Arial"/>
          <w:b/>
          <w:bCs/>
          <w:kern w:val="1"/>
          <w:u w:val="single"/>
          <w:lang w:eastAsia="hi-IN" w:bidi="hi-IN"/>
        </w:rPr>
        <w:t>Shitah M</w:t>
      </w:r>
      <w:r w:rsidRPr="00A73ECF">
        <w:rPr>
          <w:rFonts w:eastAsia="SimSun" w:cs="Arial"/>
          <w:b/>
          <w:bCs/>
          <w:kern w:val="1"/>
          <w:u w:val="single"/>
          <w:lang w:eastAsia="hi-IN" w:bidi="hi-IN"/>
        </w:rPr>
        <w:t>ekubetzet</w:t>
      </w:r>
      <w:r w:rsidR="00AE3BCE" w:rsidRPr="00A73ECF">
        <w:rPr>
          <w:rFonts w:eastAsia="SimSun" w:cs="Arial"/>
          <w:b/>
          <w:bCs/>
          <w:kern w:val="1"/>
          <w:u w:val="single"/>
          <w:lang w:eastAsia="hi-IN" w:bidi="hi-IN"/>
        </w:rPr>
        <w:t xml:space="preserve"> </w:t>
      </w:r>
      <w:r w:rsidR="00C1114F" w:rsidRPr="00A73ECF">
        <w:rPr>
          <w:rFonts w:eastAsia="SimSun" w:cs="Arial"/>
          <w:b/>
          <w:bCs/>
          <w:kern w:val="1"/>
          <w:u w:val="single"/>
          <w:lang w:eastAsia="hi-IN" w:bidi="hi-IN"/>
        </w:rPr>
        <w:t>and Maharsha explain</w:t>
      </w:r>
    </w:p>
    <w:p w14:paraId="387DB300" w14:textId="2D1A9874" w:rsidR="00F13D1B" w:rsidRPr="004C71CB" w:rsidRDefault="00A945AE" w:rsidP="008D326F">
      <w:pPr>
        <w:rPr>
          <w:rFonts w:eastAsia="SimSun" w:cs="Arial"/>
          <w:kern w:val="1"/>
          <w:sz w:val="18"/>
          <w:szCs w:val="18"/>
          <w:lang w:eastAsia="hi-IN" w:bidi="hi-IN"/>
        </w:rPr>
      </w:pP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>O</w:t>
      </w:r>
      <w:r w:rsidR="00C1114F">
        <w:rPr>
          <w:rFonts w:eastAsia="SimSun" w:cs="Arial"/>
          <w:kern w:val="1"/>
          <w:sz w:val="18"/>
          <w:szCs w:val="18"/>
          <w:lang w:eastAsia="hi-IN" w:bidi="hi-IN"/>
        </w:rPr>
        <w:t>pinion number two</w:t>
      </w:r>
      <w:r w:rsidR="00F13D1B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- </w:t>
      </w:r>
      <w:r w:rsidR="00F20D2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 </w:t>
      </w:r>
      <w:r w:rsidR="00F20D28"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>Gezeira from Hashem-</w:t>
      </w:r>
      <w:r w:rsidR="0098644B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</w:t>
      </w:r>
      <w:r w:rsidR="00F13D1B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so they will not rule over the </w:t>
      </w:r>
      <w:r w:rsidR="00F13D1B" w:rsidRPr="00C1114F">
        <w:rPr>
          <w:rFonts w:eastAsia="SimSun" w:cs="Arial"/>
          <w:i/>
          <w:iCs/>
          <w:kern w:val="1"/>
          <w:sz w:val="18"/>
          <w:szCs w:val="18"/>
          <w:lang w:eastAsia="hi-IN" w:bidi="hi-IN"/>
        </w:rPr>
        <w:t>tzibbur</w:t>
      </w:r>
      <w:r w:rsidR="00C1114F">
        <w:rPr>
          <w:rFonts w:eastAsia="SimSun" w:cs="Arial"/>
          <w:kern w:val="1"/>
          <w:sz w:val="18"/>
          <w:szCs w:val="18"/>
          <w:lang w:eastAsia="hi-IN" w:bidi="hi-IN"/>
        </w:rPr>
        <w:t xml:space="preserve"> or have too much </w:t>
      </w:r>
      <w:r w:rsidR="00C1114F" w:rsidRPr="00C1114F">
        <w:rPr>
          <w:rFonts w:eastAsia="SimSun" w:cs="Arial"/>
          <w:i/>
          <w:iCs/>
          <w:kern w:val="1"/>
          <w:sz w:val="18"/>
          <w:szCs w:val="18"/>
          <w:lang w:eastAsia="hi-IN" w:bidi="hi-IN"/>
        </w:rPr>
        <w:t>gaava</w:t>
      </w:r>
      <w:r w:rsidR="00C1114F">
        <w:rPr>
          <w:rFonts w:eastAsia="SimSun" w:cs="Arial"/>
          <w:kern w:val="1"/>
          <w:sz w:val="18"/>
          <w:szCs w:val="18"/>
          <w:lang w:eastAsia="hi-IN" w:bidi="hi-IN"/>
        </w:rPr>
        <w:t xml:space="preserve"> (Ran in Nedarim)</w:t>
      </w:r>
    </w:p>
    <w:p w14:paraId="7E0BD4BD" w14:textId="44B3BA96" w:rsidR="00AE3BCE" w:rsidRPr="004C71CB" w:rsidRDefault="00F13D1B" w:rsidP="00753738">
      <w:pPr>
        <w:rPr>
          <w:rFonts w:eastAsia="SimSun" w:cs="Arial"/>
          <w:kern w:val="1"/>
          <w:sz w:val="18"/>
          <w:szCs w:val="18"/>
          <w:lang w:eastAsia="hi-IN" w:bidi="hi-IN"/>
        </w:rPr>
      </w:pPr>
      <w:r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 xml:space="preserve">Mar </w:t>
      </w:r>
      <w:r w:rsidR="00F20D28"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>Z</w:t>
      </w:r>
      <w:r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>utra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arg</w:t>
      </w:r>
      <w:r w:rsidR="00C1114F">
        <w:rPr>
          <w:rFonts w:eastAsia="SimSun" w:cs="Arial"/>
          <w:kern w:val="1"/>
          <w:sz w:val="18"/>
          <w:szCs w:val="18"/>
          <w:lang w:eastAsia="hi-IN" w:bidi="hi-IN"/>
        </w:rPr>
        <w:t xml:space="preserve">ues answer number three is a punishment as 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>t</w:t>
      </w:r>
      <w:r w:rsidR="00340534" w:rsidRPr="004C71CB">
        <w:rPr>
          <w:rFonts w:eastAsia="SimSun" w:cs="Arial"/>
          <w:kern w:val="1"/>
          <w:sz w:val="18"/>
          <w:szCs w:val="18"/>
          <w:lang w:eastAsia="hi-IN" w:bidi="hi-IN"/>
        </w:rPr>
        <w:t>almedei chachamim</w:t>
      </w:r>
      <w:r w:rsidR="00C1114F">
        <w:rPr>
          <w:rFonts w:eastAsia="SimSun" w:cs="Arial"/>
          <w:kern w:val="1"/>
          <w:sz w:val="18"/>
          <w:szCs w:val="18"/>
          <w:lang w:eastAsia="hi-IN" w:bidi="hi-IN"/>
        </w:rPr>
        <w:t xml:space="preserve"> 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>ruled over the community with the wrong intentions-</w:t>
      </w:r>
      <w:r w:rsidR="00340534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not </w:t>
      </w:r>
      <w:r w:rsidRPr="004C71CB">
        <w:rPr>
          <w:rFonts w:eastAsia="SimSun" w:cs="Arial"/>
          <w:i/>
          <w:iCs/>
          <w:kern w:val="1"/>
          <w:sz w:val="18"/>
          <w:szCs w:val="18"/>
          <w:lang w:eastAsia="hi-IN" w:bidi="hi-IN"/>
        </w:rPr>
        <w:t>leshem shamayim</w:t>
      </w:r>
    </w:p>
    <w:p w14:paraId="7938B8E4" w14:textId="5963742D" w:rsidR="00AE3BCE" w:rsidRPr="004C71CB" w:rsidRDefault="00AE3BCE" w:rsidP="00AE3BCE">
      <w:pPr>
        <w:rPr>
          <w:rFonts w:eastAsia="SimSun" w:cs="Arial"/>
          <w:b/>
          <w:bCs/>
          <w:kern w:val="1"/>
          <w:sz w:val="28"/>
          <w:szCs w:val="28"/>
          <w:u w:val="single"/>
          <w:rtl/>
          <w:lang w:eastAsia="hi-IN"/>
        </w:rPr>
      </w:pPr>
      <w:r w:rsidRPr="004C71CB">
        <w:rPr>
          <w:rFonts w:eastAsia="SimSun" w:cs="Arial"/>
          <w:b/>
          <w:bCs/>
          <w:kern w:val="1"/>
          <w:sz w:val="28"/>
          <w:szCs w:val="28"/>
          <w:u w:val="single"/>
          <w:rtl/>
          <w:lang w:eastAsia="hi-IN"/>
        </w:rPr>
        <w:t>קרי להו חמרי</w:t>
      </w:r>
      <w:r w:rsidR="00FD72E8">
        <w:rPr>
          <w:rFonts w:eastAsia="SimSun" w:cs="Arial"/>
          <w:b/>
          <w:bCs/>
          <w:kern w:val="1"/>
          <w:sz w:val="28"/>
          <w:szCs w:val="28"/>
          <w:u w:val="single"/>
          <w:lang w:eastAsia="hi-IN"/>
        </w:rPr>
        <w:t xml:space="preserve"> </w:t>
      </w:r>
      <w:r w:rsidR="00FD72E8">
        <w:rPr>
          <w:rFonts w:eastAsia="SimSun" w:cs="Arial" w:hint="cs"/>
          <w:b/>
          <w:bCs/>
          <w:kern w:val="1"/>
          <w:sz w:val="28"/>
          <w:szCs w:val="28"/>
          <w:u w:val="single"/>
          <w:rtl/>
          <w:lang w:eastAsia="hi-IN"/>
        </w:rPr>
        <w:t>קרי לאנשי חמרי\</w:t>
      </w:r>
    </w:p>
    <w:p w14:paraId="769A95A7" w14:textId="0BDED654" w:rsidR="00516EA8" w:rsidRPr="00A73ECF" w:rsidRDefault="00516EA8" w:rsidP="00516EA8">
      <w:pPr>
        <w:jc w:val="both"/>
        <w:rPr>
          <w:rFonts w:eastAsia="SimSun" w:cs="Arial"/>
          <w:b/>
          <w:bCs/>
          <w:kern w:val="1"/>
          <w:u w:val="single"/>
          <w:lang w:eastAsia="hi-IN"/>
        </w:rPr>
      </w:pPr>
      <w:r w:rsidRPr="00A73ECF">
        <w:rPr>
          <w:rFonts w:eastAsia="SimSun" w:cs="Arial"/>
          <w:b/>
          <w:bCs/>
          <w:kern w:val="1"/>
          <w:u w:val="single"/>
          <w:lang w:eastAsia="hi-IN" w:bidi="hi-IN"/>
        </w:rPr>
        <w:t>Shita</w:t>
      </w:r>
      <w:r w:rsidRPr="00A73ECF">
        <w:rPr>
          <w:rFonts w:eastAsia="SimSun" w:cs="Arial"/>
          <w:b/>
          <w:bCs/>
          <w:kern w:val="1"/>
          <w:u w:val="single"/>
          <w:rtl/>
          <w:lang w:eastAsia="hi-IN"/>
        </w:rPr>
        <w:t xml:space="preserve"> </w:t>
      </w:r>
      <w:r w:rsidRPr="00A73ECF">
        <w:rPr>
          <w:rFonts w:eastAsia="SimSun" w:cs="Arial"/>
          <w:b/>
          <w:bCs/>
          <w:kern w:val="1"/>
          <w:u w:val="single"/>
          <w:lang w:eastAsia="hi-IN"/>
        </w:rPr>
        <w:t>Mekubetzet</w:t>
      </w:r>
    </w:p>
    <w:p w14:paraId="387DB304" w14:textId="75EB8331" w:rsidR="001C75EE" w:rsidRPr="004C71CB" w:rsidRDefault="00516EA8" w:rsidP="00516EA8">
      <w:pPr>
        <w:rPr>
          <w:rFonts w:eastAsia="SimSun" w:cs="Arial"/>
          <w:kern w:val="1"/>
          <w:sz w:val="18"/>
          <w:szCs w:val="18"/>
          <w:lang w:eastAsia="hi-IN" w:bidi="hi-IN"/>
        </w:rPr>
      </w:pPr>
      <w:r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 xml:space="preserve"> </w:t>
      </w:r>
      <w:r w:rsidR="00F13D1B"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 xml:space="preserve">Rav </w:t>
      </w:r>
      <w:r w:rsidR="00F20D28"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>A</w:t>
      </w:r>
      <w:r w:rsidR="00F13D1B"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>shi</w:t>
      </w:r>
      <w:r w:rsidR="001C75EE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argued</w:t>
      </w:r>
      <w:r w:rsidR="0075373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that the talmedei chachamim are</w:t>
      </w:r>
      <w:r w:rsidR="00F13D1B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ragee</w:t>
      </w:r>
      <w:r w:rsidR="00340534" w:rsidRPr="004C71CB">
        <w:rPr>
          <w:rFonts w:eastAsia="SimSun" w:cs="Arial"/>
          <w:kern w:val="1"/>
          <w:sz w:val="18"/>
          <w:szCs w:val="18"/>
          <w:lang w:eastAsia="hi-IN" w:bidi="hi-IN"/>
        </w:rPr>
        <w:t>l to scorn people as</w:t>
      </w:r>
      <w:r w:rsidR="00340534" w:rsidRPr="004C71CB">
        <w:rPr>
          <w:rFonts w:eastAsia="SimSun" w:cs="Arial"/>
          <w:i/>
          <w:iCs/>
          <w:kern w:val="1"/>
          <w:sz w:val="18"/>
          <w:szCs w:val="18"/>
          <w:lang w:eastAsia="hi-IN" w:bidi="hi-IN"/>
        </w:rPr>
        <w:t xml:space="preserve"> chamoreem</w:t>
      </w:r>
      <w:r w:rsidR="00753738" w:rsidRPr="004C71CB">
        <w:rPr>
          <w:rFonts w:eastAsia="SimSun" w:cs="Arial"/>
          <w:kern w:val="1"/>
          <w:sz w:val="18"/>
          <w:szCs w:val="18"/>
          <w:lang w:eastAsia="hi-IN" w:bidi="hi-IN"/>
        </w:rPr>
        <w:t>. T</w:t>
      </w:r>
      <w:r w:rsidR="00F13D1B" w:rsidRPr="004C71CB">
        <w:rPr>
          <w:rFonts w:eastAsia="SimSun" w:cs="Arial"/>
          <w:kern w:val="1"/>
          <w:sz w:val="18"/>
          <w:szCs w:val="18"/>
          <w:lang w:eastAsia="hi-IN" w:bidi="hi-IN"/>
        </w:rPr>
        <w:t>h</w:t>
      </w:r>
      <w:r w:rsidR="00340534" w:rsidRPr="004C71CB">
        <w:rPr>
          <w:rFonts w:eastAsia="SimSun" w:cs="Arial"/>
          <w:kern w:val="1"/>
          <w:sz w:val="18"/>
          <w:szCs w:val="18"/>
          <w:lang w:eastAsia="hi-IN" w:bidi="hi-IN"/>
        </w:rPr>
        <w:t>erefore</w:t>
      </w: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as a </w:t>
      </w:r>
      <w:r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>punishment</w:t>
      </w:r>
      <w:r w:rsidR="00753738" w:rsidRPr="004C71CB">
        <w:rPr>
          <w:rFonts w:eastAsia="SimSun" w:cs="Arial"/>
          <w:b/>
          <w:bCs/>
          <w:kern w:val="1"/>
          <w:sz w:val="18"/>
          <w:szCs w:val="18"/>
          <w:lang w:eastAsia="hi-IN" w:bidi="hi-IN"/>
        </w:rPr>
        <w:t xml:space="preserve">, </w:t>
      </w: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you will </w:t>
      </w:r>
      <w:r w:rsidR="00340534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not have children be </w:t>
      </w:r>
      <w:r w:rsidR="00340534" w:rsidRPr="004C71CB">
        <w:rPr>
          <w:rFonts w:eastAsia="SimSun" w:cs="Arial"/>
          <w:i/>
          <w:iCs/>
          <w:kern w:val="1"/>
          <w:sz w:val="18"/>
          <w:szCs w:val="18"/>
          <w:lang w:eastAsia="hi-IN" w:bidi="hi-IN"/>
        </w:rPr>
        <w:t>talmedei chachameem</w:t>
      </w:r>
    </w:p>
    <w:p w14:paraId="7C3E24A0" w14:textId="77777777" w:rsidR="00AE3BCE" w:rsidRPr="00A73ECF" w:rsidRDefault="00AE3BCE" w:rsidP="00516EA8">
      <w:pPr>
        <w:jc w:val="both"/>
        <w:rPr>
          <w:rFonts w:eastAsia="SimSun" w:cs="Arial"/>
          <w:b/>
          <w:bCs/>
          <w:kern w:val="1"/>
          <w:u w:val="single"/>
          <w:lang w:eastAsia="hi-IN" w:bidi="hi-IN"/>
        </w:rPr>
      </w:pPr>
      <w:r w:rsidRPr="00A73ECF">
        <w:rPr>
          <w:rFonts w:eastAsia="SimSun" w:cs="Arial"/>
          <w:b/>
          <w:bCs/>
          <w:kern w:val="1"/>
          <w:u w:val="single"/>
          <w:lang w:eastAsia="hi-IN" w:bidi="hi-IN"/>
        </w:rPr>
        <w:t>Keren Ora</w:t>
      </w:r>
    </w:p>
    <w:p w14:paraId="77100E53" w14:textId="6F6D6CDA" w:rsidR="00AE3BCE" w:rsidRPr="004C71CB" w:rsidRDefault="00AE3BCE" w:rsidP="00AE3BCE">
      <w:pPr>
        <w:rPr>
          <w:rFonts w:eastAsia="SimSun" w:cs="Arial"/>
          <w:kern w:val="1"/>
          <w:sz w:val="18"/>
          <w:szCs w:val="18"/>
          <w:lang w:eastAsia="hi-IN" w:bidi="hi-IN"/>
        </w:rPr>
      </w:pP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>All reasons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in the gemara stem from </w:t>
      </w: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>arrogance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>:</w:t>
      </w:r>
    </w:p>
    <w:p w14:paraId="5039CCC1" w14:textId="1D72BB40" w:rsidR="00516EA8" w:rsidRDefault="00AE3BCE" w:rsidP="00C1114F">
      <w:pPr>
        <w:rPr>
          <w:rFonts w:eastAsia="SimSun" w:cs="Mangal"/>
          <w:kern w:val="1"/>
          <w:sz w:val="18"/>
          <w:szCs w:val="18"/>
          <w:cs/>
          <w:lang w:eastAsia="hi-IN" w:bidi="hi-IN"/>
        </w:rPr>
      </w:pPr>
      <w:r w:rsidRPr="004C71CB">
        <w:rPr>
          <w:rFonts w:eastAsia="SimSun" w:cs="Arial"/>
          <w:b/>
          <w:bCs/>
          <w:i/>
          <w:iCs/>
          <w:kern w:val="1"/>
          <w:sz w:val="18"/>
          <w:szCs w:val="18"/>
          <w:lang w:eastAsia="hi-IN" w:bidi="hi-IN"/>
        </w:rPr>
        <w:t xml:space="preserve">Rav </w:t>
      </w:r>
      <w:r w:rsidRPr="004C71CB">
        <w:rPr>
          <w:rFonts w:eastAsia="SimSun" w:cs="Mangal"/>
          <w:b/>
          <w:bCs/>
          <w:i/>
          <w:iCs/>
          <w:kern w:val="1"/>
          <w:sz w:val="18"/>
          <w:szCs w:val="18"/>
          <w:cs/>
          <w:lang w:eastAsia="hi-IN" w:bidi="hi-IN"/>
        </w:rPr>
        <w:t>A</w:t>
      </w:r>
      <w:r w:rsidRPr="004C71CB">
        <w:rPr>
          <w:rFonts w:eastAsia="SimSun" w:cs="Arial"/>
          <w:b/>
          <w:bCs/>
          <w:i/>
          <w:iCs/>
          <w:kern w:val="1"/>
          <w:sz w:val="18"/>
          <w:szCs w:val="18"/>
          <w:lang w:eastAsia="hi-IN" w:bidi="hi-IN"/>
        </w:rPr>
        <w:t>shi</w:t>
      </w: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– they </w:t>
      </w: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>put a lot of things on other people.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The parable is</w:t>
      </w:r>
      <w:r w:rsidR="00C1114F">
        <w:rPr>
          <w:rFonts w:eastAsia="SimSun" w:cs="Arial"/>
          <w:kern w:val="1"/>
          <w:sz w:val="18"/>
          <w:szCs w:val="18"/>
          <w:lang w:eastAsia="hi-IN" w:bidi="hi-IN"/>
        </w:rPr>
        <w:t xml:space="preserve"> that</w:t>
      </w:r>
      <w:r w:rsidR="0075373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one </w:t>
      </w:r>
      <w:r w:rsidR="0075373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overloads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a donkey. If one was truly humble</w:t>
      </w:r>
      <w:r w:rsidR="00753738" w:rsidRPr="004C71CB">
        <w:rPr>
          <w:rFonts w:eastAsia="SimSun" w:cs="Arial"/>
          <w:kern w:val="1"/>
          <w:sz w:val="18"/>
          <w:szCs w:val="18"/>
          <w:lang w:eastAsia="hi-IN" w:bidi="hi-IN"/>
        </w:rPr>
        <w:t>,</w:t>
      </w:r>
      <w:r w:rsidR="00516EA8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he would not overburden others.</w:t>
      </w:r>
    </w:p>
    <w:p w14:paraId="576CC0FB" w14:textId="5D675DA1" w:rsidR="00FD72E8" w:rsidRDefault="00FD72E8" w:rsidP="00FD72E8">
      <w:pPr>
        <w:rPr>
          <w:rFonts w:eastAsia="SimSun" w:hint="cs"/>
          <w:b/>
          <w:bCs/>
          <w:kern w:val="1"/>
          <w:sz w:val="18"/>
          <w:szCs w:val="18"/>
          <w:rtl/>
          <w:lang w:eastAsia="hi-IN"/>
        </w:rPr>
      </w:pPr>
      <w:r>
        <w:rPr>
          <w:rFonts w:eastAsia="SimSun"/>
          <w:b/>
          <w:bCs/>
          <w:kern w:val="1"/>
          <w:sz w:val="18"/>
          <w:szCs w:val="18"/>
          <w:lang w:eastAsia="hi-IN"/>
        </w:rPr>
        <w:t xml:space="preserve">According to girsa(brought in Maharsha) “ </w:t>
      </w:r>
      <w:r>
        <w:rPr>
          <w:rFonts w:eastAsia="SimSun" w:hint="cs"/>
          <w:b/>
          <w:bCs/>
          <w:kern w:val="1"/>
          <w:sz w:val="18"/>
          <w:szCs w:val="18"/>
          <w:rtl/>
          <w:lang w:eastAsia="hi-IN"/>
        </w:rPr>
        <w:t>קרי להו לחמרי</w:t>
      </w:r>
      <w:r>
        <w:rPr>
          <w:rFonts w:eastAsia="SimSun"/>
          <w:b/>
          <w:bCs/>
          <w:kern w:val="1"/>
          <w:sz w:val="18"/>
          <w:szCs w:val="18"/>
          <w:lang w:eastAsia="hi-IN"/>
        </w:rPr>
        <w:t>”</w:t>
      </w:r>
    </w:p>
    <w:p w14:paraId="6216BA69" w14:textId="51F2FCB2" w:rsidR="00FD72E8" w:rsidRPr="00FD72E8" w:rsidRDefault="00FD72E8" w:rsidP="00C1114F">
      <w:pPr>
        <w:rPr>
          <w:rFonts w:eastAsia="SimSun" w:cs="Mangal" w:hint="cs"/>
          <w:kern w:val="1"/>
          <w:sz w:val="18"/>
          <w:szCs w:val="18"/>
          <w:cs/>
          <w:lang w:eastAsia="hi-IN" w:bidi="hi-IN"/>
        </w:rPr>
      </w:pPr>
      <w:r w:rsidRPr="00FD72E8">
        <w:rPr>
          <w:rFonts w:eastAsia="SimSun"/>
          <w:kern w:val="1"/>
          <w:sz w:val="18"/>
          <w:szCs w:val="18"/>
          <w:lang w:eastAsia="hi-IN"/>
        </w:rPr>
        <w:t>It could be that the talmedei chachamim because of their high level only saw their sons lacking and focusing too much on the physicality of life. As a result, the sons were not encouraged to raise their level but actualized the “prophecy of being more physical…</w:t>
      </w:r>
      <w:r>
        <w:rPr>
          <w:rFonts w:eastAsia="SimSun"/>
          <w:kern w:val="1"/>
          <w:sz w:val="18"/>
          <w:szCs w:val="18"/>
          <w:lang w:eastAsia="hi-IN"/>
        </w:rPr>
        <w:t>”</w:t>
      </w:r>
    </w:p>
    <w:p w14:paraId="21BFCCB6" w14:textId="59854C08" w:rsidR="00AE3BCE" w:rsidRPr="004C71CB" w:rsidRDefault="00AE3BCE" w:rsidP="00AE3BCE">
      <w:pPr>
        <w:pStyle w:val="ListParagraph"/>
      </w:pPr>
    </w:p>
    <w:p w14:paraId="32350920" w14:textId="177086BD" w:rsidR="00AE3BCE" w:rsidRPr="004C71CB" w:rsidRDefault="00516EA8" w:rsidP="00753738">
      <w:pPr>
        <w:ind w:left="360"/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</w:pPr>
      <w:r w:rsidRPr="004C71CB">
        <w:rPr>
          <w:b/>
          <w:bCs/>
          <w:sz w:val="28"/>
          <w:szCs w:val="28"/>
          <w:u w:val="single"/>
          <w:rtl/>
        </w:rPr>
        <w:t>"שלא ברכו ברכות תורה תחילה"</w:t>
      </w:r>
    </w:p>
    <w:p w14:paraId="754E9C77" w14:textId="77777777" w:rsidR="00AE3BCE" w:rsidRPr="00A73ECF" w:rsidRDefault="00AE3BCE" w:rsidP="008D326F">
      <w:pPr>
        <w:rPr>
          <w:rFonts w:eastAsia="SimSun" w:cs="Arial"/>
          <w:b/>
          <w:bCs/>
          <w:kern w:val="1"/>
          <w:lang w:eastAsia="hi-IN" w:bidi="hi-IN"/>
        </w:rPr>
      </w:pPr>
    </w:p>
    <w:p w14:paraId="25C7DA80" w14:textId="511406D3" w:rsidR="00AB1A1F" w:rsidRPr="007D7D2C" w:rsidRDefault="001C75EE" w:rsidP="008D326F">
      <w:pPr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</w:pPr>
      <w:r w:rsidRPr="007D7D2C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Ran</w:t>
      </w:r>
      <w:r w:rsidR="0031606B" w:rsidRPr="007D7D2C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 xml:space="preserve"> in N</w:t>
      </w:r>
      <w:r w:rsidR="00D8200E" w:rsidRPr="007D7D2C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edarim</w:t>
      </w:r>
    </w:p>
    <w:p w14:paraId="387DB305" w14:textId="7F163158" w:rsidR="001C75EE" w:rsidRPr="00AB1A1F" w:rsidRDefault="00AB1A1F" w:rsidP="008D326F">
      <w:pPr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</w:pPr>
      <w:r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Not only What You Know</w:t>
      </w:r>
    </w:p>
    <w:p w14:paraId="387DB309" w14:textId="72D345F8" w:rsidR="00D235D0" w:rsidRPr="007D7D2C" w:rsidRDefault="001C75EE" w:rsidP="00AB1A1F">
      <w:pPr>
        <w:rPr>
          <w:rFonts w:eastAsia="SimSun" w:cs="Arial"/>
          <w:kern w:val="1"/>
          <w:cs/>
          <w:lang w:eastAsia="hi-IN" w:bidi="hi-IN"/>
        </w:rPr>
      </w:pPr>
      <w:r w:rsidRPr="007D7D2C">
        <w:rPr>
          <w:rFonts w:eastAsia="SimSun" w:cs="Arial"/>
          <w:kern w:val="1"/>
          <w:lang w:eastAsia="hi-IN" w:bidi="hi-IN"/>
        </w:rPr>
        <w:t xml:space="preserve">Beginning </w:t>
      </w:r>
      <w:r w:rsidR="00AB1A1F" w:rsidRPr="007D7D2C">
        <w:rPr>
          <w:rFonts w:eastAsia="SimSun" w:cs="Arial"/>
          <w:kern w:val="1"/>
          <w:lang w:eastAsia="hi-IN" w:bidi="hi-IN"/>
        </w:rPr>
        <w:t xml:space="preserve">of their dealings in the morning was not </w:t>
      </w:r>
      <w:r w:rsidR="0031606B" w:rsidRPr="007D7D2C">
        <w:rPr>
          <w:rFonts w:eastAsia="SimSun" w:cs="Arial"/>
          <w:kern w:val="1"/>
          <w:lang w:eastAsia="hi-IN" w:bidi="hi-IN"/>
        </w:rPr>
        <w:t>Talmud T</w:t>
      </w:r>
      <w:r w:rsidR="00AB1A1F" w:rsidRPr="007D7D2C">
        <w:rPr>
          <w:rFonts w:eastAsia="SimSun" w:cs="Arial"/>
          <w:kern w:val="1"/>
          <w:lang w:eastAsia="hi-IN" w:bidi="hi-IN"/>
        </w:rPr>
        <w:t>orah or being involved in T</w:t>
      </w:r>
      <w:r w:rsidRPr="007D7D2C">
        <w:rPr>
          <w:rFonts w:eastAsia="SimSun" w:cs="Arial"/>
          <w:kern w:val="1"/>
          <w:lang w:eastAsia="hi-IN" w:bidi="hi-IN"/>
        </w:rPr>
        <w:t>orah</w:t>
      </w:r>
      <w:r w:rsidR="00AB1A1F" w:rsidRPr="007D7D2C">
        <w:rPr>
          <w:rFonts w:eastAsia="SimSun" w:cs="Arial"/>
          <w:kern w:val="1"/>
          <w:lang w:eastAsia="hi-IN" w:bidi="hi-IN"/>
        </w:rPr>
        <w:t>. Even if you have lots of knowledge</w:t>
      </w:r>
      <w:r w:rsidR="007D7D2C" w:rsidRPr="007D7D2C">
        <w:rPr>
          <w:rFonts w:eastAsia="SimSun" w:cs="Arial"/>
          <w:kern w:val="1"/>
          <w:lang w:eastAsia="hi-IN" w:bidi="hi-IN"/>
        </w:rPr>
        <w:t>,</w:t>
      </w:r>
      <w:r w:rsidR="00AB1A1F" w:rsidRPr="007D7D2C">
        <w:rPr>
          <w:rFonts w:eastAsia="SimSun" w:cs="Arial"/>
          <w:kern w:val="1"/>
          <w:lang w:eastAsia="hi-IN" w:bidi="hi-IN"/>
        </w:rPr>
        <w:t xml:space="preserve"> </w:t>
      </w:r>
      <w:r w:rsidR="007D7D2C" w:rsidRPr="007D7D2C">
        <w:rPr>
          <w:rFonts w:eastAsia="SimSun" w:cs="Arial"/>
          <w:kern w:val="1"/>
          <w:u w:val="single"/>
          <w:lang w:eastAsia="hi-IN" w:bidi="hi-IN"/>
        </w:rPr>
        <w:t>one’s choices in the morning demonstrate what is primary to them</w:t>
      </w:r>
      <w:r w:rsidR="007D7D2C" w:rsidRPr="007D7D2C">
        <w:rPr>
          <w:rFonts w:eastAsia="SimSun" w:cs="Arial"/>
          <w:kern w:val="1"/>
          <w:lang w:eastAsia="hi-IN" w:bidi="hi-IN"/>
        </w:rPr>
        <w:t>. Does one learn for an hour or read the paper for an hour?</w:t>
      </w:r>
    </w:p>
    <w:p w14:paraId="1D8F5AB4" w14:textId="365AB665" w:rsidR="00A73ECF" w:rsidRPr="007D7D2C" w:rsidRDefault="00D235D0" w:rsidP="00D235D0">
      <w:pPr>
        <w:rPr>
          <w:rFonts w:eastAsia="SimSun" w:cs="Arial"/>
          <w:kern w:val="1"/>
          <w:sz w:val="28"/>
          <w:szCs w:val="28"/>
          <w:lang w:eastAsia="hi-IN" w:bidi="hi-IN"/>
        </w:rPr>
      </w:pPr>
      <w:r w:rsidRPr="007D7D2C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Meiri</w:t>
      </w:r>
    </w:p>
    <w:p w14:paraId="116FFCCD" w14:textId="1F975F2B" w:rsidR="00AB1A1F" w:rsidRDefault="00AB1A1F" w:rsidP="00D235D0">
      <w:pPr>
        <w:rPr>
          <w:rFonts w:eastAsia="SimSun" w:cs="Arial"/>
          <w:kern w:val="1"/>
          <w:sz w:val="18"/>
          <w:szCs w:val="18"/>
          <w:lang w:eastAsia="hi-IN" w:bidi="hi-IN"/>
        </w:rPr>
      </w:pPr>
      <w:r w:rsidRPr="00AB1A1F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lastRenderedPageBreak/>
        <w:t>Kavod Hatorah</w:t>
      </w:r>
    </w:p>
    <w:p w14:paraId="387DB30A" w14:textId="205DEB91" w:rsidR="00D235D0" w:rsidRDefault="007D7D2C" w:rsidP="00D235D0">
      <w:pPr>
        <w:rPr>
          <w:rFonts w:eastAsia="SimSun" w:cs="Arial"/>
          <w:kern w:val="1"/>
          <w:lang w:eastAsia="hi-IN" w:bidi="hi-IN"/>
        </w:rPr>
      </w:pPr>
      <w:r w:rsidRPr="007D7D2C">
        <w:rPr>
          <w:rFonts w:eastAsia="SimSun" w:cs="Arial"/>
          <w:b/>
          <w:bCs/>
          <w:i/>
          <w:iCs/>
          <w:kern w:val="1"/>
          <w:lang w:eastAsia="hi-IN" w:bidi="hi-IN"/>
        </w:rPr>
        <w:t>Meiri</w:t>
      </w:r>
      <w:r>
        <w:rPr>
          <w:rFonts w:eastAsia="SimSun" w:cs="Arial"/>
          <w:kern w:val="1"/>
          <w:lang w:eastAsia="hi-IN" w:bidi="hi-IN"/>
        </w:rPr>
        <w:t xml:space="preserve"> </w:t>
      </w:r>
      <w:r w:rsidR="00AB1A1F" w:rsidRPr="007D7D2C">
        <w:rPr>
          <w:rFonts w:eastAsia="SimSun" w:cs="Arial"/>
          <w:kern w:val="1"/>
          <w:lang w:eastAsia="hi-IN" w:bidi="hi-IN"/>
        </w:rPr>
        <w:t xml:space="preserve">claims that by not making a </w:t>
      </w:r>
      <w:r w:rsidR="00AB1A1F" w:rsidRPr="007D7D2C">
        <w:rPr>
          <w:rFonts w:eastAsia="SimSun" w:cs="Arial"/>
          <w:i/>
          <w:iCs/>
          <w:kern w:val="1"/>
          <w:lang w:eastAsia="hi-IN" w:bidi="hi-IN"/>
        </w:rPr>
        <w:t>bracha</w:t>
      </w:r>
      <w:r w:rsidR="00AB1A1F" w:rsidRPr="007D7D2C">
        <w:rPr>
          <w:rFonts w:eastAsia="SimSun" w:cs="Arial"/>
          <w:kern w:val="1"/>
          <w:lang w:eastAsia="hi-IN" w:bidi="hi-IN"/>
        </w:rPr>
        <w:t xml:space="preserve"> it is an expression of the belittlement and degradation of </w:t>
      </w:r>
      <w:r w:rsidR="00AB1A1F" w:rsidRPr="007D7D2C">
        <w:rPr>
          <w:rFonts w:eastAsia="SimSun" w:cs="Arial"/>
          <w:b/>
          <w:bCs/>
          <w:kern w:val="1"/>
          <w:lang w:eastAsia="hi-IN" w:bidi="hi-IN"/>
        </w:rPr>
        <w:t>KAVOD HATORAH</w:t>
      </w:r>
      <w:r w:rsidR="00AB1A1F" w:rsidRPr="007D7D2C">
        <w:rPr>
          <w:rFonts w:eastAsia="SimSun" w:cs="Arial"/>
          <w:kern w:val="1"/>
          <w:lang w:eastAsia="hi-IN" w:bidi="hi-IN"/>
        </w:rPr>
        <w:t>.</w:t>
      </w:r>
    </w:p>
    <w:p w14:paraId="2E003F87" w14:textId="2A134F6C" w:rsidR="00F76D8D" w:rsidRPr="007D7D2C" w:rsidRDefault="00F76D8D" w:rsidP="00AC71A1">
      <w:pPr>
        <w:rPr>
          <w:rFonts w:eastAsia="SimSun" w:cs="Arial"/>
          <w:kern w:val="1"/>
          <w:lang w:eastAsia="hi-IN" w:bidi="hi-IN"/>
        </w:rPr>
      </w:pPr>
      <w:r w:rsidRPr="00F76D8D">
        <w:rPr>
          <w:rFonts w:eastAsia="SimSun" w:cs="Arial"/>
          <w:b/>
          <w:bCs/>
          <w:kern w:val="1"/>
          <w:sz w:val="24"/>
          <w:szCs w:val="24"/>
          <w:u w:val="single"/>
          <w:lang w:eastAsia="hi-IN" w:bidi="hi-IN"/>
        </w:rPr>
        <w:t>Shita</w:t>
      </w:r>
      <w:r>
        <w:rPr>
          <w:rFonts w:eastAsia="SimSun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 Mekubetzet</w:t>
      </w:r>
      <w:r w:rsidRPr="00F76D8D">
        <w:rPr>
          <w:rFonts w:eastAsia="SimSun" w:cs="Arial"/>
          <w:b/>
          <w:bCs/>
          <w:kern w:val="1"/>
          <w:sz w:val="24"/>
          <w:szCs w:val="24"/>
          <w:u w:val="single"/>
          <w:lang w:eastAsia="hi-IN" w:bidi="hi-IN"/>
        </w:rPr>
        <w:t xml:space="preserve"> in Bava Metziah</w:t>
      </w: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 </w:t>
      </w:r>
      <w:r w:rsidRPr="007D7D2C">
        <w:rPr>
          <w:rFonts w:eastAsia="SimSun" w:cs="Arial"/>
          <w:kern w:val="1"/>
          <w:lang w:eastAsia="hi-IN" w:bidi="hi-IN"/>
        </w:rPr>
        <w:t xml:space="preserve">(quotes </w:t>
      </w:r>
      <w:r w:rsidRPr="00F76D8D">
        <w:rPr>
          <w:rFonts w:eastAsia="SimSun" w:cs="Arial"/>
          <w:i/>
          <w:iCs/>
          <w:kern w:val="1"/>
          <w:lang w:eastAsia="hi-IN" w:bidi="hi-IN"/>
        </w:rPr>
        <w:t>Rambam</w:t>
      </w:r>
      <w:r w:rsidRPr="007D7D2C">
        <w:rPr>
          <w:rFonts w:eastAsia="SimSun" w:cs="Arial"/>
          <w:kern w:val="1"/>
          <w:lang w:eastAsia="hi-IN" w:bidi="hi-IN"/>
        </w:rPr>
        <w:t>) with a new outlook</w:t>
      </w:r>
      <w:r>
        <w:rPr>
          <w:rFonts w:eastAsia="SimSun" w:cs="Arial"/>
          <w:kern w:val="1"/>
          <w:lang w:eastAsia="hi-IN" w:bidi="hi-IN"/>
        </w:rPr>
        <w:t xml:space="preserve"> in the explanation of </w:t>
      </w:r>
      <w:r>
        <w:rPr>
          <w:rFonts w:eastAsia="SimSun" w:cs="Arial" w:hint="cs"/>
          <w:kern w:val="1"/>
          <w:rtl/>
          <w:lang w:eastAsia="hi-IN"/>
        </w:rPr>
        <w:t>שלא ברכו ברכת תורה תחילה</w:t>
      </w:r>
      <w:r w:rsidRPr="007D7D2C">
        <w:rPr>
          <w:rFonts w:eastAsia="SimSun" w:cs="Arial"/>
          <w:kern w:val="1"/>
          <w:lang w:eastAsia="hi-IN" w:bidi="hi-IN"/>
        </w:rPr>
        <w:t>.  T</w:t>
      </w:r>
      <w:r>
        <w:rPr>
          <w:rFonts w:eastAsia="SimSun" w:cs="Arial"/>
          <w:kern w:val="1"/>
          <w:lang w:eastAsia="hi-IN" w:bidi="hi-IN"/>
        </w:rPr>
        <w:t>hey did not get the</w:t>
      </w:r>
      <w:r w:rsidRPr="007D7D2C">
        <w:rPr>
          <w:rFonts w:eastAsia="SimSun" w:cs="Arial"/>
          <w:kern w:val="1"/>
          <w:lang w:eastAsia="hi-IN" w:bidi="hi-IN"/>
        </w:rPr>
        <w:t xml:space="preserve"> first</w:t>
      </w:r>
      <w:r>
        <w:rPr>
          <w:rFonts w:eastAsia="SimSun" w:cs="Arial"/>
          <w:kern w:val="1"/>
          <w:lang w:eastAsia="hi-IN" w:bidi="hi-IN"/>
        </w:rPr>
        <w:t xml:space="preserve"> Aliyah as mandated by the Torah. Rather, they</w:t>
      </w:r>
      <w:r w:rsidRPr="007D7D2C">
        <w:rPr>
          <w:rFonts w:eastAsia="SimSun" w:cs="Arial"/>
          <w:kern w:val="1"/>
          <w:lang w:eastAsia="hi-IN" w:bidi="hi-IN"/>
        </w:rPr>
        <w:t xml:space="preserve"> let</w:t>
      </w:r>
      <w:r>
        <w:rPr>
          <w:rFonts w:eastAsia="SimSun" w:cs="Arial"/>
          <w:kern w:val="1"/>
          <w:lang w:eastAsia="hi-IN" w:bidi="hi-IN"/>
        </w:rPr>
        <w:t xml:space="preserve"> the </w:t>
      </w:r>
      <w:r w:rsidRPr="00FD72E8">
        <w:rPr>
          <w:rFonts w:eastAsia="SimSun" w:cs="Arial"/>
          <w:i/>
          <w:iCs/>
          <w:kern w:val="1"/>
          <w:lang w:eastAsia="hi-IN" w:bidi="hi-IN"/>
        </w:rPr>
        <w:t>Kohen Am H</w:t>
      </w:r>
      <w:r w:rsidRPr="00FD72E8">
        <w:rPr>
          <w:rFonts w:eastAsia="SimSun" w:cs="Arial"/>
          <w:i/>
          <w:iCs/>
          <w:kern w:val="1"/>
          <w:lang w:eastAsia="hi-IN" w:bidi="hi-IN"/>
        </w:rPr>
        <w:t>aaretz</w:t>
      </w:r>
      <w:r>
        <w:rPr>
          <w:rFonts w:eastAsia="SimSun" w:cs="Arial"/>
          <w:kern w:val="1"/>
          <w:lang w:eastAsia="hi-IN" w:bidi="hi-IN"/>
        </w:rPr>
        <w:t xml:space="preserve"> first. This was a lack of </w:t>
      </w:r>
      <w:r w:rsidRPr="00FD72E8">
        <w:rPr>
          <w:rFonts w:eastAsia="SimSun" w:cs="Arial"/>
          <w:b/>
          <w:bCs/>
          <w:i/>
          <w:iCs/>
          <w:kern w:val="1"/>
          <w:lang w:eastAsia="hi-IN" w:bidi="hi-IN"/>
        </w:rPr>
        <w:t>kavod hatorah</w:t>
      </w:r>
      <w:r>
        <w:rPr>
          <w:rFonts w:eastAsia="SimSun" w:cs="Arial"/>
          <w:kern w:val="1"/>
          <w:lang w:eastAsia="hi-IN" w:bidi="hi-IN"/>
        </w:rPr>
        <w:t xml:space="preserve">. The </w:t>
      </w:r>
      <w:r w:rsidRPr="007D7D2C">
        <w:rPr>
          <w:rFonts w:eastAsia="SimSun" w:cs="Arial"/>
          <w:kern w:val="1"/>
          <w:lang w:eastAsia="hi-IN" w:bidi="hi-IN"/>
        </w:rPr>
        <w:t>Kohen</w:t>
      </w:r>
      <w:r w:rsidR="00FD72E8">
        <w:rPr>
          <w:rFonts w:eastAsia="SimSun" w:cs="Arial"/>
          <w:kern w:val="1"/>
          <w:lang w:eastAsia="hi-IN" w:bidi="hi-IN"/>
        </w:rPr>
        <w:t xml:space="preserve"> is</w:t>
      </w:r>
      <w:r w:rsidRPr="007D7D2C">
        <w:rPr>
          <w:rFonts w:eastAsia="SimSun" w:cs="Arial"/>
          <w:kern w:val="1"/>
          <w:lang w:eastAsia="hi-IN" w:bidi="hi-IN"/>
        </w:rPr>
        <w:t xml:space="preserve"> only</w:t>
      </w:r>
      <w:r>
        <w:rPr>
          <w:rFonts w:eastAsia="SimSun" w:cs="Arial"/>
          <w:kern w:val="1"/>
          <w:lang w:eastAsia="hi-IN" w:bidi="hi-IN"/>
        </w:rPr>
        <w:t xml:space="preserve"> first</w:t>
      </w:r>
      <w:r w:rsidRPr="007D7D2C">
        <w:rPr>
          <w:rFonts w:eastAsia="SimSun" w:cs="Arial"/>
          <w:kern w:val="1"/>
          <w:lang w:eastAsia="hi-IN" w:bidi="hi-IN"/>
        </w:rPr>
        <w:t xml:space="preserve"> when</w:t>
      </w:r>
      <w:r>
        <w:rPr>
          <w:rFonts w:eastAsia="SimSun" w:cs="Arial"/>
          <w:kern w:val="1"/>
          <w:lang w:eastAsia="hi-IN" w:bidi="hi-IN"/>
        </w:rPr>
        <w:t xml:space="preserve"> they are</w:t>
      </w:r>
      <w:r w:rsidRPr="007D7D2C">
        <w:rPr>
          <w:rFonts w:eastAsia="SimSun" w:cs="Arial"/>
          <w:kern w:val="1"/>
          <w:lang w:eastAsia="hi-IN" w:bidi="hi-IN"/>
        </w:rPr>
        <w:t xml:space="preserve"> equal</w:t>
      </w:r>
      <w:r>
        <w:rPr>
          <w:rFonts w:eastAsia="SimSun" w:cs="Arial"/>
          <w:kern w:val="1"/>
          <w:lang w:eastAsia="hi-IN" w:bidi="hi-IN"/>
        </w:rPr>
        <w:t xml:space="preserve"> in stature.</w:t>
      </w:r>
      <w:r w:rsidR="00FD72E8">
        <w:rPr>
          <w:rFonts w:eastAsia="SimSun" w:cs="Arial"/>
          <w:kern w:val="1"/>
          <w:lang w:eastAsia="hi-IN" w:bidi="hi-IN"/>
        </w:rPr>
        <w:t xml:space="preserve"> </w:t>
      </w:r>
      <w:r w:rsidRPr="007D7D2C">
        <w:rPr>
          <w:rFonts w:eastAsia="SimSun" w:cs="Arial"/>
          <w:kern w:val="1"/>
          <w:lang w:eastAsia="hi-IN" w:bidi="hi-IN"/>
        </w:rPr>
        <w:t>Rav</w:t>
      </w:r>
      <w:r w:rsidR="00FD72E8">
        <w:rPr>
          <w:rFonts w:eastAsia="SimSun" w:cs="Arial"/>
          <w:kern w:val="1"/>
          <w:lang w:eastAsia="hi-IN" w:bidi="hi-IN"/>
        </w:rPr>
        <w:t xml:space="preserve"> who is the author of this statement also</w:t>
      </w:r>
      <w:r w:rsidRPr="007D7D2C">
        <w:rPr>
          <w:rFonts w:eastAsia="SimSun" w:cs="Arial"/>
          <w:kern w:val="1"/>
          <w:lang w:eastAsia="hi-IN" w:bidi="hi-IN"/>
        </w:rPr>
        <w:t xml:space="preserve"> spoke fro</w:t>
      </w:r>
      <w:r w:rsidR="00FD72E8">
        <w:rPr>
          <w:rFonts w:eastAsia="SimSun" w:cs="Arial"/>
          <w:kern w:val="1"/>
          <w:lang w:eastAsia="hi-IN" w:bidi="hi-IN"/>
        </w:rPr>
        <w:t xml:space="preserve">m personal experience as he got the first Aliyah even though he was not Kohen due to being a major </w:t>
      </w:r>
      <w:r w:rsidR="00FD72E8" w:rsidRPr="00FD72E8">
        <w:rPr>
          <w:rFonts w:eastAsia="SimSun" w:cs="Arial"/>
          <w:i/>
          <w:iCs/>
          <w:kern w:val="1"/>
          <w:lang w:eastAsia="hi-IN" w:bidi="hi-IN"/>
        </w:rPr>
        <w:t>talmid chachom</w:t>
      </w:r>
      <w:r w:rsidR="00FD72E8">
        <w:rPr>
          <w:rFonts w:eastAsia="SimSun" w:cs="Arial"/>
          <w:kern w:val="1"/>
          <w:lang w:eastAsia="hi-IN" w:bidi="hi-IN"/>
        </w:rPr>
        <w:t>(G</w:t>
      </w:r>
      <w:r w:rsidRPr="007D7D2C">
        <w:rPr>
          <w:rFonts w:eastAsia="SimSun" w:cs="Arial"/>
          <w:kern w:val="1"/>
          <w:lang w:eastAsia="hi-IN" w:bidi="hi-IN"/>
        </w:rPr>
        <w:t>em</w:t>
      </w:r>
      <w:r w:rsidR="00FD72E8">
        <w:rPr>
          <w:rFonts w:eastAsia="SimSun" w:cs="Times New Roman"/>
          <w:kern w:val="1"/>
          <w:lang w:eastAsia="hi-IN"/>
        </w:rPr>
        <w:t>ara</w:t>
      </w:r>
      <w:r w:rsidR="00FD72E8">
        <w:rPr>
          <w:rFonts w:eastAsia="SimSun" w:cs="Arial"/>
          <w:kern w:val="1"/>
          <w:lang w:eastAsia="hi-IN" w:bidi="hi-IN"/>
        </w:rPr>
        <w:t xml:space="preserve"> Megilla</w:t>
      </w:r>
      <w:r w:rsidR="00FD72E8">
        <w:rPr>
          <w:rFonts w:eastAsia="SimSun" w:cs="Arial" w:hint="cs"/>
          <w:kern w:val="1"/>
          <w:rtl/>
          <w:lang w:eastAsia="hi-IN"/>
        </w:rPr>
        <w:t xml:space="preserve"> </w:t>
      </w:r>
      <w:r w:rsidR="00FD72E8">
        <w:rPr>
          <w:rFonts w:eastAsia="SimSun" w:cs="Arial"/>
          <w:kern w:val="1"/>
          <w:lang w:eastAsia="hi-IN"/>
        </w:rPr>
        <w:t>22a)</w:t>
      </w:r>
    </w:p>
    <w:p w14:paraId="799CB043" w14:textId="3F097189" w:rsidR="00F76D8D" w:rsidRPr="007D7D2C" w:rsidRDefault="00AB1A1F" w:rsidP="00FD72E8">
      <w:pPr>
        <w:rPr>
          <w:rFonts w:eastAsia="SimSun" w:cs="Arial"/>
          <w:kern w:val="1"/>
          <w:lang w:eastAsia="hi-IN" w:bidi="hi-IN"/>
        </w:rPr>
      </w:pPr>
      <w:r w:rsidRPr="007D7D2C">
        <w:rPr>
          <w:rFonts w:eastAsia="SimSun" w:cs="Arial"/>
          <w:kern w:val="1"/>
          <w:lang w:eastAsia="hi-IN" w:bidi="hi-IN"/>
        </w:rPr>
        <w:t xml:space="preserve">If there is no </w:t>
      </w:r>
      <w:r w:rsidR="007D7D2C" w:rsidRPr="007D7D2C">
        <w:rPr>
          <w:rFonts w:eastAsia="SimSun" w:cs="Arial"/>
          <w:kern w:val="1"/>
          <w:lang w:eastAsia="hi-IN" w:bidi="hi-IN"/>
        </w:rPr>
        <w:t>reverence</w:t>
      </w:r>
      <w:r w:rsidRPr="007D7D2C">
        <w:rPr>
          <w:rFonts w:eastAsia="SimSun" w:cs="Arial"/>
          <w:kern w:val="1"/>
          <w:lang w:eastAsia="hi-IN" w:bidi="hi-IN"/>
        </w:rPr>
        <w:t xml:space="preserve"> for what the sanctity of Torah represents than the Torah will not be bequea</w:t>
      </w:r>
      <w:r w:rsidR="007D7D2C">
        <w:rPr>
          <w:rFonts w:eastAsia="SimSun" w:cs="Arial"/>
          <w:kern w:val="1"/>
          <w:lang w:eastAsia="hi-IN" w:bidi="hi-IN"/>
        </w:rPr>
        <w:t>thed to the next generation.</w:t>
      </w:r>
    </w:p>
    <w:p w14:paraId="32D4A8FA" w14:textId="77777777" w:rsidR="00A73ECF" w:rsidRPr="007D7D2C" w:rsidRDefault="0031606B" w:rsidP="00AB1A1F">
      <w:pPr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</w:pPr>
      <w:r w:rsidRPr="007D7D2C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Keren O</w:t>
      </w:r>
      <w:r w:rsidR="00D235D0" w:rsidRPr="007D7D2C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ra</w:t>
      </w:r>
      <w:r w:rsidR="00AB1A1F" w:rsidRPr="007D7D2C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 xml:space="preserve">  </w:t>
      </w:r>
    </w:p>
    <w:p w14:paraId="781BA5B5" w14:textId="236351EB" w:rsidR="00AB1A1F" w:rsidRDefault="00AB1A1F" w:rsidP="00AB1A1F">
      <w:pPr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</w:pPr>
      <w:r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Middot</w:t>
      </w:r>
    </w:p>
    <w:p w14:paraId="387DB30C" w14:textId="7DA0578A" w:rsidR="00D235D0" w:rsidRPr="007D7D2C" w:rsidRDefault="00AB1A1F" w:rsidP="00AB1A1F">
      <w:pPr>
        <w:rPr>
          <w:rFonts w:eastAsia="SimSun" w:cs="Arial"/>
          <w:b/>
          <w:bCs/>
          <w:kern w:val="1"/>
          <w:u w:val="single"/>
          <w:lang w:eastAsia="hi-IN" w:bidi="hi-IN"/>
        </w:rPr>
      </w:pPr>
      <w:r w:rsidRPr="007D7D2C">
        <w:rPr>
          <w:rFonts w:eastAsia="SimSun" w:cs="Arial"/>
          <w:kern w:val="1"/>
          <w:lang w:eastAsia="hi-IN" w:bidi="hi-IN"/>
        </w:rPr>
        <w:t xml:space="preserve"> </w:t>
      </w:r>
      <w:r w:rsidRPr="007D7D2C">
        <w:rPr>
          <w:rFonts w:eastAsia="SimSun" w:cs="Arial"/>
          <w:b/>
          <w:bCs/>
          <w:i/>
          <w:iCs/>
          <w:kern w:val="1"/>
          <w:lang w:eastAsia="hi-IN" w:bidi="hi-IN"/>
        </w:rPr>
        <w:t>Keren Ora</w:t>
      </w:r>
      <w:r w:rsidRPr="007D7D2C">
        <w:rPr>
          <w:rFonts w:eastAsia="SimSun" w:cs="Arial"/>
          <w:kern w:val="1"/>
          <w:lang w:eastAsia="hi-IN" w:bidi="hi-IN"/>
        </w:rPr>
        <w:t xml:space="preserve"> claims that a</w:t>
      </w:r>
      <w:r w:rsidR="00D235D0" w:rsidRPr="007D7D2C">
        <w:rPr>
          <w:rFonts w:eastAsia="SimSun" w:cs="Arial"/>
          <w:kern w:val="1"/>
          <w:lang w:eastAsia="hi-IN" w:bidi="hi-IN"/>
        </w:rPr>
        <w:t xml:space="preserve">ll </w:t>
      </w:r>
      <w:r w:rsidRPr="007D7D2C">
        <w:rPr>
          <w:rFonts w:eastAsia="SimSun" w:cs="Arial"/>
          <w:kern w:val="1"/>
          <w:lang w:eastAsia="hi-IN" w:bidi="hi-IN"/>
        </w:rPr>
        <w:t xml:space="preserve">the </w:t>
      </w:r>
      <w:r w:rsidR="00D235D0" w:rsidRPr="007D7D2C">
        <w:rPr>
          <w:rFonts w:eastAsia="SimSun" w:cs="Arial"/>
          <w:kern w:val="1"/>
          <w:lang w:eastAsia="hi-IN" w:bidi="hi-IN"/>
        </w:rPr>
        <w:t xml:space="preserve">reasons of </w:t>
      </w:r>
      <w:r w:rsidRPr="00FD72E8">
        <w:rPr>
          <w:rFonts w:eastAsia="SimSun" w:cs="Arial"/>
          <w:i/>
          <w:iCs/>
          <w:kern w:val="1"/>
          <w:lang w:eastAsia="hi-IN" w:bidi="hi-IN"/>
        </w:rPr>
        <w:t>gemara</w:t>
      </w:r>
      <w:r w:rsidRPr="007D7D2C">
        <w:rPr>
          <w:rFonts w:eastAsia="SimSun" w:cs="Arial"/>
          <w:kern w:val="1"/>
          <w:lang w:eastAsia="hi-IN" w:bidi="hi-IN"/>
        </w:rPr>
        <w:t xml:space="preserve"> emanate from </w:t>
      </w:r>
      <w:r w:rsidR="00D235D0" w:rsidRPr="007D7D2C">
        <w:rPr>
          <w:rFonts w:eastAsia="SimSun" w:cs="Arial"/>
          <w:kern w:val="1"/>
          <w:lang w:eastAsia="hi-IN" w:bidi="hi-IN"/>
        </w:rPr>
        <w:t>arrogance</w:t>
      </w:r>
      <w:r w:rsidRPr="007D7D2C">
        <w:rPr>
          <w:rFonts w:eastAsia="SimSun" w:cs="Arial"/>
          <w:kern w:val="1"/>
          <w:lang w:eastAsia="hi-IN" w:bidi="hi-IN"/>
        </w:rPr>
        <w:t>!</w:t>
      </w:r>
    </w:p>
    <w:p w14:paraId="387DB30D" w14:textId="12E2E40A" w:rsidR="00D235D0" w:rsidRPr="007D7D2C" w:rsidRDefault="00AB1A1F" w:rsidP="00D235D0">
      <w:pPr>
        <w:rPr>
          <w:rFonts w:eastAsia="SimSun" w:cs="Arial"/>
          <w:kern w:val="1"/>
          <w:lang w:eastAsia="hi-IN" w:bidi="hi-IN"/>
        </w:rPr>
      </w:pPr>
      <w:r w:rsidRPr="007D7D2C">
        <w:rPr>
          <w:rFonts w:eastAsia="SimSun" w:cs="Arial"/>
          <w:kern w:val="1"/>
          <w:lang w:eastAsia="hi-IN" w:bidi="hi-IN"/>
        </w:rPr>
        <w:t>The reason for T</w:t>
      </w:r>
      <w:r w:rsidR="00D235D0" w:rsidRPr="007D7D2C">
        <w:rPr>
          <w:rFonts w:eastAsia="SimSun" w:cs="Arial"/>
          <w:kern w:val="1"/>
          <w:lang w:eastAsia="hi-IN" w:bidi="hi-IN"/>
        </w:rPr>
        <w:t>orah not to resonate in someone</w:t>
      </w:r>
      <w:r w:rsidRPr="007D7D2C">
        <w:rPr>
          <w:rFonts w:eastAsia="SimSun" w:cs="Arial"/>
          <w:kern w:val="1"/>
          <w:lang w:eastAsia="hi-IN" w:bidi="hi-IN"/>
        </w:rPr>
        <w:t xml:space="preserve"> is that Torah is co</w:t>
      </w:r>
      <w:r w:rsidR="00A73ECF" w:rsidRPr="007D7D2C">
        <w:rPr>
          <w:rFonts w:eastAsia="SimSun" w:cs="Arial"/>
          <w:kern w:val="1"/>
          <w:lang w:eastAsia="hi-IN" w:bidi="hi-IN"/>
        </w:rPr>
        <w:t>mpared to water</w:t>
      </w:r>
      <w:r w:rsidRPr="007D7D2C">
        <w:rPr>
          <w:rFonts w:eastAsia="SimSun" w:cs="Arial"/>
          <w:kern w:val="1"/>
          <w:lang w:eastAsia="hi-IN" w:bidi="hi-IN"/>
        </w:rPr>
        <w:t>: It must be contained in a</w:t>
      </w:r>
      <w:r w:rsidR="007D7D2C">
        <w:rPr>
          <w:rFonts w:eastAsia="SimSun" w:cs="Arial"/>
          <w:kern w:val="1"/>
          <w:lang w:eastAsia="hi-IN" w:bidi="hi-IN"/>
        </w:rPr>
        <w:t>’</w:t>
      </w:r>
      <w:r w:rsidRPr="007D7D2C">
        <w:rPr>
          <w:rFonts w:eastAsia="SimSun" w:cs="Arial"/>
          <w:kern w:val="1"/>
          <w:lang w:eastAsia="hi-IN" w:bidi="hi-IN"/>
        </w:rPr>
        <w:t xml:space="preserve"> lower location</w:t>
      </w:r>
      <w:r w:rsidR="007D7D2C">
        <w:rPr>
          <w:rFonts w:eastAsia="SimSun" w:cs="Arial"/>
          <w:kern w:val="1"/>
          <w:lang w:eastAsia="hi-IN" w:bidi="hi-IN"/>
        </w:rPr>
        <w:t>’</w:t>
      </w:r>
      <w:r w:rsidRPr="007D7D2C">
        <w:rPr>
          <w:rFonts w:eastAsia="SimSun" w:cs="Arial"/>
          <w:kern w:val="1"/>
          <w:lang w:eastAsia="hi-IN" w:bidi="hi-IN"/>
        </w:rPr>
        <w:t xml:space="preserve">. This is similar to </w:t>
      </w:r>
      <w:r w:rsidRPr="007D7D2C">
        <w:rPr>
          <w:rFonts w:eastAsia="SimSun" w:cs="Arial"/>
          <w:i/>
          <w:iCs/>
          <w:kern w:val="1"/>
          <w:lang w:eastAsia="hi-IN" w:bidi="hi-IN"/>
        </w:rPr>
        <w:t>Rabbeinu Yonah</w:t>
      </w:r>
      <w:r w:rsidR="00A73ECF" w:rsidRPr="007D7D2C">
        <w:rPr>
          <w:rFonts w:eastAsia="SimSun" w:cs="Arial"/>
          <w:i/>
          <w:iCs/>
          <w:kern w:val="1"/>
          <w:lang w:eastAsia="hi-IN" w:bidi="hi-IN"/>
        </w:rPr>
        <w:t>’</w:t>
      </w:r>
      <w:r w:rsidRPr="007D7D2C">
        <w:rPr>
          <w:rFonts w:eastAsia="SimSun" w:cs="Arial"/>
          <w:i/>
          <w:iCs/>
          <w:kern w:val="1"/>
          <w:lang w:eastAsia="hi-IN" w:bidi="hi-IN"/>
        </w:rPr>
        <w:t>s</w:t>
      </w:r>
      <w:r w:rsidRPr="007D7D2C">
        <w:rPr>
          <w:rFonts w:eastAsia="SimSun" w:cs="Arial"/>
          <w:kern w:val="1"/>
          <w:lang w:eastAsia="hi-IN" w:bidi="hi-IN"/>
        </w:rPr>
        <w:t xml:space="preserve"> interpretation of </w:t>
      </w:r>
      <w:r w:rsidR="00A73ECF" w:rsidRPr="007D7D2C">
        <w:rPr>
          <w:rFonts w:eastAsia="SimSun" w:cs="Arial"/>
          <w:kern w:val="1"/>
          <w:lang w:eastAsia="hi-IN" w:bidi="hi-IN"/>
        </w:rPr>
        <w:t xml:space="preserve">Mishna above “prepare yourself with </w:t>
      </w:r>
      <w:r w:rsidR="00A73ECF" w:rsidRPr="007D7D2C">
        <w:rPr>
          <w:rFonts w:eastAsia="SimSun" w:cs="Arial"/>
          <w:b/>
          <w:bCs/>
          <w:kern w:val="1"/>
          <w:lang w:eastAsia="hi-IN" w:bidi="hi-IN"/>
        </w:rPr>
        <w:t>proper middot</w:t>
      </w:r>
      <w:r w:rsidR="00A73ECF" w:rsidRPr="007D7D2C">
        <w:rPr>
          <w:rFonts w:eastAsia="SimSun" w:cs="Arial"/>
          <w:kern w:val="1"/>
          <w:lang w:eastAsia="hi-IN" w:bidi="hi-IN"/>
        </w:rPr>
        <w:t xml:space="preserve"> ! If one has bad </w:t>
      </w:r>
      <w:r w:rsidR="00A73ECF" w:rsidRPr="007C5D53">
        <w:rPr>
          <w:rFonts w:eastAsia="SimSun" w:cs="Arial"/>
          <w:i/>
          <w:iCs/>
          <w:kern w:val="1"/>
          <w:lang w:eastAsia="hi-IN" w:bidi="hi-IN"/>
        </w:rPr>
        <w:t>middot</w:t>
      </w:r>
      <w:r w:rsidR="00A73ECF" w:rsidRPr="007D7D2C">
        <w:rPr>
          <w:rFonts w:eastAsia="SimSun" w:cs="Arial"/>
          <w:kern w:val="1"/>
          <w:lang w:eastAsia="hi-IN" w:bidi="hi-IN"/>
        </w:rPr>
        <w:t>, one cannot be a proper vessel to contain the Torah</w:t>
      </w:r>
    </w:p>
    <w:p w14:paraId="23B4A323" w14:textId="6E0C4EA1" w:rsidR="00FD72E8" w:rsidRPr="00AC71A1" w:rsidRDefault="007D7D2C" w:rsidP="00AC71A1">
      <w:pPr>
        <w:rPr>
          <w:rFonts w:eastAsia="SimSun" w:cs="Arial"/>
          <w:kern w:val="1"/>
          <w:lang w:eastAsia="hi-IN" w:bidi="hi-IN"/>
        </w:rPr>
      </w:pPr>
      <w:r>
        <w:rPr>
          <w:rFonts w:eastAsia="SimSun" w:cs="Arial"/>
          <w:kern w:val="1"/>
          <w:lang w:eastAsia="hi-IN" w:bidi="hi-IN"/>
        </w:rPr>
        <w:t>Similarly, w</w:t>
      </w:r>
      <w:r w:rsidR="00A73ECF" w:rsidRPr="007D7D2C">
        <w:rPr>
          <w:rFonts w:eastAsia="SimSun" w:cs="Arial"/>
          <w:kern w:val="1"/>
          <w:lang w:eastAsia="hi-IN" w:bidi="hi-IN"/>
        </w:rPr>
        <w:t>hen one does n</w:t>
      </w:r>
      <w:r w:rsidR="00A73ECF" w:rsidRPr="007D7D2C">
        <w:rPr>
          <w:rFonts w:eastAsia="SimSun" w:cs="Arial"/>
          <w:i/>
          <w:iCs/>
          <w:kern w:val="1"/>
          <w:lang w:eastAsia="hi-IN" w:bidi="hi-IN"/>
        </w:rPr>
        <w:t xml:space="preserve">ot make birchot Hatorah </w:t>
      </w:r>
      <w:r w:rsidR="00A73ECF" w:rsidRPr="007D7D2C">
        <w:rPr>
          <w:rFonts w:eastAsia="SimSun" w:cs="Arial"/>
          <w:kern w:val="1"/>
          <w:lang w:eastAsia="hi-IN" w:bidi="hi-IN"/>
        </w:rPr>
        <w:t>at the beginning of his learning</w:t>
      </w:r>
      <w:r>
        <w:rPr>
          <w:rFonts w:eastAsia="SimSun" w:cs="Arial"/>
          <w:kern w:val="1"/>
          <w:lang w:eastAsia="hi-IN" w:bidi="hi-IN"/>
        </w:rPr>
        <w:t>,</w:t>
      </w:r>
      <w:r w:rsidR="00A73ECF" w:rsidRPr="007D7D2C">
        <w:rPr>
          <w:rFonts w:eastAsia="SimSun" w:cs="Arial"/>
          <w:kern w:val="1"/>
          <w:lang w:eastAsia="hi-IN" w:bidi="hi-IN"/>
        </w:rPr>
        <w:t xml:space="preserve"> one expresses that it is </w:t>
      </w:r>
      <w:r w:rsidR="00AB1A1F" w:rsidRPr="007D7D2C">
        <w:rPr>
          <w:rFonts w:eastAsia="SimSun" w:cs="Arial"/>
          <w:kern w:val="1"/>
          <w:lang w:eastAsia="hi-IN" w:bidi="hi-IN"/>
        </w:rPr>
        <w:t xml:space="preserve">all about </w:t>
      </w:r>
      <w:r w:rsidR="00A73ECF" w:rsidRPr="007D7D2C">
        <w:rPr>
          <w:rFonts w:eastAsia="SimSun" w:cs="Arial"/>
          <w:kern w:val="1"/>
          <w:lang w:eastAsia="hi-IN" w:bidi="hi-IN"/>
        </w:rPr>
        <w:t>one’s</w:t>
      </w:r>
      <w:r w:rsidR="00203B76" w:rsidRPr="007D7D2C">
        <w:rPr>
          <w:rFonts w:eastAsia="SimSun" w:cs="Arial"/>
          <w:kern w:val="1"/>
          <w:lang w:eastAsia="hi-IN" w:bidi="hi-IN"/>
        </w:rPr>
        <w:t xml:space="preserve"> </w:t>
      </w:r>
      <w:r w:rsidR="00203B76" w:rsidRPr="007D7D2C">
        <w:rPr>
          <w:rFonts w:eastAsia="SimSun" w:cs="Arial"/>
          <w:b/>
          <w:bCs/>
          <w:kern w:val="1"/>
          <w:lang w:eastAsia="hi-IN" w:bidi="hi-IN"/>
        </w:rPr>
        <w:t>own</w:t>
      </w:r>
      <w:r w:rsidR="00203B76" w:rsidRPr="007D7D2C">
        <w:rPr>
          <w:rFonts w:eastAsia="SimSun" w:cs="Arial"/>
          <w:kern w:val="1"/>
          <w:lang w:eastAsia="hi-IN" w:bidi="hi-IN"/>
        </w:rPr>
        <w:t xml:space="preserve"> wisdom as opposed to </w:t>
      </w:r>
      <w:r w:rsidR="00203B76" w:rsidRPr="007D7D2C">
        <w:rPr>
          <w:rFonts w:eastAsia="SimSun" w:cs="Arial"/>
          <w:b/>
          <w:bCs/>
          <w:kern w:val="1"/>
          <w:lang w:eastAsia="hi-IN" w:bidi="hi-IN"/>
        </w:rPr>
        <w:t>wisdom of H</w:t>
      </w:r>
      <w:r w:rsidR="00D235D0" w:rsidRPr="007D7D2C">
        <w:rPr>
          <w:rFonts w:eastAsia="SimSun" w:cs="Arial"/>
          <w:b/>
          <w:bCs/>
          <w:kern w:val="1"/>
          <w:lang w:eastAsia="hi-IN" w:bidi="hi-IN"/>
        </w:rPr>
        <w:t>ashem</w:t>
      </w:r>
      <w:r w:rsidR="00AB1A1F" w:rsidRPr="007D7D2C">
        <w:rPr>
          <w:rFonts w:eastAsia="SimSun" w:cs="Arial"/>
          <w:b/>
          <w:bCs/>
          <w:kern w:val="1"/>
          <w:lang w:eastAsia="hi-IN" w:bidi="hi-IN"/>
        </w:rPr>
        <w:t>!!</w:t>
      </w:r>
    </w:p>
    <w:p w14:paraId="6D6CD713" w14:textId="6482B400" w:rsidR="00FD72E8" w:rsidRPr="00FD72E8" w:rsidRDefault="00FD72E8" w:rsidP="00D94194">
      <w:pPr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</w:pPr>
      <w:r w:rsidRPr="00FD72E8">
        <w:rPr>
          <w:rFonts w:eastAsia="SimSun" w:cs="Arial"/>
          <w:b/>
          <w:bCs/>
          <w:kern w:val="1"/>
          <w:sz w:val="28"/>
          <w:szCs w:val="28"/>
          <w:u w:val="single"/>
          <w:lang w:eastAsia="hi-IN" w:bidi="hi-IN"/>
        </w:rPr>
        <w:t>Lack of Proper Kavannah</w:t>
      </w:r>
    </w:p>
    <w:p w14:paraId="387DB311" w14:textId="5065C940" w:rsidR="00D94194" w:rsidRPr="007D7D2C" w:rsidRDefault="00D94194" w:rsidP="00D94194">
      <w:pPr>
        <w:rPr>
          <w:rFonts w:eastAsia="SimSun" w:cs="Arial" w:hint="cs"/>
          <w:kern w:val="1"/>
          <w:rtl/>
          <w:lang w:eastAsia="hi-IN"/>
        </w:rPr>
      </w:pPr>
      <w:r>
        <w:rPr>
          <w:rFonts w:eastAsia="SimSun" w:cs="Arial"/>
          <w:b/>
          <w:bCs/>
          <w:kern w:val="1"/>
          <w:u w:val="single"/>
          <w:lang w:eastAsia="hi-IN" w:bidi="hi-IN"/>
        </w:rPr>
        <w:t>Shita Mekubetzet</w:t>
      </w:r>
      <w:r w:rsidR="0031606B" w:rsidRPr="00D94194">
        <w:rPr>
          <w:rFonts w:eastAsia="SimSun" w:cs="Arial"/>
          <w:b/>
          <w:bCs/>
          <w:kern w:val="1"/>
          <w:u w:val="single"/>
          <w:lang w:eastAsia="hi-IN" w:bidi="hi-IN"/>
        </w:rPr>
        <w:t xml:space="preserve"> </w:t>
      </w:r>
      <w:r>
        <w:rPr>
          <w:rFonts w:eastAsia="SimSun" w:cs="Arial"/>
          <w:b/>
          <w:bCs/>
          <w:kern w:val="1"/>
          <w:u w:val="single"/>
          <w:lang w:eastAsia="hi-IN" w:bidi="hi-IN"/>
        </w:rPr>
        <w:t>(</w:t>
      </w:r>
      <w:r w:rsidR="0031606B" w:rsidRPr="00D94194">
        <w:rPr>
          <w:rFonts w:eastAsia="SimSun" w:cs="Arial"/>
          <w:b/>
          <w:bCs/>
          <w:kern w:val="1"/>
          <w:u w:val="single"/>
          <w:lang w:eastAsia="hi-IN" w:bidi="hi-IN"/>
        </w:rPr>
        <w:t>N</w:t>
      </w:r>
      <w:r w:rsidR="00D8200E" w:rsidRPr="00D94194">
        <w:rPr>
          <w:rFonts w:eastAsia="SimSun" w:cs="Arial"/>
          <w:b/>
          <w:bCs/>
          <w:kern w:val="1"/>
          <w:u w:val="single"/>
          <w:lang w:eastAsia="hi-IN" w:bidi="hi-IN"/>
        </w:rPr>
        <w:t>edarim</w:t>
      </w:r>
      <w:r>
        <w:rPr>
          <w:rFonts w:eastAsia="SimSun" w:cs="Arial"/>
          <w:b/>
          <w:bCs/>
          <w:kern w:val="1"/>
          <w:u w:val="single"/>
          <w:lang w:eastAsia="hi-IN" w:bidi="hi-IN"/>
        </w:rPr>
        <w:t xml:space="preserve">)  and the Bach  </w:t>
      </w:r>
      <w:r w:rsidRPr="00D94194">
        <w:rPr>
          <w:rFonts w:eastAsia="SimSun" w:cs="Arial"/>
          <w:kern w:val="1"/>
          <w:lang w:eastAsia="hi-IN" w:bidi="hi-IN"/>
        </w:rPr>
        <w:t xml:space="preserve">explain that not making a </w:t>
      </w:r>
      <w:r w:rsidRPr="00FD72E8">
        <w:rPr>
          <w:rFonts w:eastAsia="SimSun" w:cs="Arial"/>
          <w:i/>
          <w:iCs/>
          <w:kern w:val="1"/>
          <w:lang w:eastAsia="hi-IN" w:bidi="hi-IN"/>
        </w:rPr>
        <w:t>bracha</w:t>
      </w:r>
      <w:r w:rsidRPr="00D94194">
        <w:rPr>
          <w:rFonts w:eastAsia="SimSun" w:cs="Arial"/>
          <w:kern w:val="1"/>
          <w:lang w:eastAsia="hi-IN" w:bidi="hi-IN"/>
        </w:rPr>
        <w:t xml:space="preserve"> at the beginning signifies our</w:t>
      </w:r>
      <w:r w:rsidR="00D8200E" w:rsidRPr="00D94194">
        <w:rPr>
          <w:rFonts w:eastAsia="SimSun" w:cs="Arial"/>
          <w:kern w:val="1"/>
          <w:sz w:val="18"/>
          <w:szCs w:val="18"/>
          <w:lang w:eastAsia="hi-IN" w:bidi="hi-IN"/>
        </w:rPr>
        <w:t xml:space="preserve"> </w:t>
      </w:r>
      <w:r w:rsidR="00D8200E" w:rsidRPr="007D7D2C">
        <w:rPr>
          <w:rFonts w:eastAsia="SimSun" w:cs="Arial"/>
          <w:kern w:val="1"/>
          <w:lang w:eastAsia="hi-IN" w:bidi="hi-IN"/>
        </w:rPr>
        <w:t>learning</w:t>
      </w:r>
      <w:r>
        <w:rPr>
          <w:rFonts w:eastAsia="SimSun" w:cs="Arial"/>
          <w:kern w:val="1"/>
          <w:lang w:eastAsia="hi-IN" w:bidi="hi-IN"/>
        </w:rPr>
        <w:t xml:space="preserve"> is lacking the right intentions. The </w:t>
      </w:r>
      <w:r w:rsidRPr="00D94194">
        <w:rPr>
          <w:rFonts w:eastAsia="SimSun" w:cs="Arial"/>
          <w:b/>
          <w:bCs/>
          <w:i/>
          <w:iCs/>
          <w:kern w:val="1"/>
          <w:lang w:eastAsia="hi-IN" w:bidi="hi-IN"/>
        </w:rPr>
        <w:t>Bach</w:t>
      </w:r>
      <w:r>
        <w:rPr>
          <w:rFonts w:eastAsia="SimSun" w:cs="Arial"/>
          <w:kern w:val="1"/>
          <w:lang w:eastAsia="hi-IN" w:bidi="hi-IN"/>
        </w:rPr>
        <w:t xml:space="preserve"> explains that when one does not learn </w:t>
      </w:r>
      <w:r w:rsidRPr="00D94194">
        <w:rPr>
          <w:rFonts w:eastAsia="SimSun" w:cs="Arial"/>
          <w:b/>
          <w:bCs/>
          <w:i/>
          <w:iCs/>
          <w:kern w:val="1"/>
          <w:lang w:eastAsia="hi-IN" w:bidi="hi-IN"/>
        </w:rPr>
        <w:t>leshem shamayim</w:t>
      </w:r>
      <w:r>
        <w:rPr>
          <w:rFonts w:eastAsia="SimSun" w:cs="Arial"/>
          <w:kern w:val="1"/>
          <w:lang w:eastAsia="hi-IN" w:bidi="hi-IN"/>
        </w:rPr>
        <w:t xml:space="preserve"> one will not fulfill the </w:t>
      </w:r>
      <w:r w:rsidRPr="00FD72E8">
        <w:rPr>
          <w:rFonts w:eastAsia="SimSun" w:cs="Arial"/>
          <w:i/>
          <w:iCs/>
          <w:kern w:val="1"/>
          <w:lang w:eastAsia="hi-IN" w:bidi="hi-IN"/>
        </w:rPr>
        <w:t>bracha</w:t>
      </w:r>
      <w:r>
        <w:rPr>
          <w:rFonts w:eastAsia="SimSun" w:cs="Arial"/>
          <w:kern w:val="1"/>
          <w:lang w:eastAsia="hi-IN" w:bidi="hi-IN"/>
        </w:rPr>
        <w:t xml:space="preserve"> of </w:t>
      </w:r>
      <w:r>
        <w:rPr>
          <w:rFonts w:eastAsia="SimSun" w:cs="Arial" w:hint="cs"/>
          <w:kern w:val="1"/>
          <w:rtl/>
          <w:lang w:eastAsia="hi-IN"/>
        </w:rPr>
        <w:t xml:space="preserve">"ונהיה אנחנו צאצינו וצאצאי עמך... </w:t>
      </w:r>
      <w:r w:rsidRPr="00D94194">
        <w:rPr>
          <w:rFonts w:eastAsia="SimSun" w:cs="Arial" w:hint="cs"/>
          <w:b/>
          <w:bCs/>
          <w:kern w:val="1"/>
          <w:rtl/>
          <w:lang w:eastAsia="hi-IN"/>
        </w:rPr>
        <w:t>כולנו לומדי תורתך לשמה</w:t>
      </w:r>
      <w:r>
        <w:rPr>
          <w:rFonts w:eastAsia="SimSun" w:cs="Arial" w:hint="cs"/>
          <w:b/>
          <w:bCs/>
          <w:kern w:val="1"/>
          <w:rtl/>
          <w:lang w:eastAsia="hi-IN"/>
        </w:rPr>
        <w:t>"</w:t>
      </w:r>
    </w:p>
    <w:p w14:paraId="387DB317" w14:textId="68A616EC" w:rsidR="00D8200E" w:rsidRPr="004C71CB" w:rsidRDefault="0031606B" w:rsidP="00D235D0">
      <w:pPr>
        <w:rPr>
          <w:rFonts w:eastAsia="SimSun" w:cs="Arial"/>
          <w:kern w:val="1"/>
          <w:sz w:val="18"/>
          <w:szCs w:val="18"/>
          <w:lang w:eastAsia="hi-IN" w:bidi="hi-IN"/>
        </w:rPr>
      </w:pPr>
      <w:r w:rsidRPr="00F76D8D">
        <w:rPr>
          <w:rFonts w:eastAsia="SimSun" w:cs="Arial"/>
          <w:b/>
          <w:bCs/>
          <w:kern w:val="1"/>
          <w:sz w:val="24"/>
          <w:szCs w:val="24"/>
          <w:u w:val="single"/>
          <w:lang w:eastAsia="hi-IN" w:bidi="hi-IN"/>
        </w:rPr>
        <w:t>Chatam S</w:t>
      </w:r>
      <w:r w:rsidR="00D8200E" w:rsidRPr="00F76D8D">
        <w:rPr>
          <w:rFonts w:eastAsia="SimSun" w:cs="Arial"/>
          <w:b/>
          <w:bCs/>
          <w:kern w:val="1"/>
          <w:sz w:val="24"/>
          <w:szCs w:val="24"/>
          <w:u w:val="single"/>
          <w:lang w:eastAsia="hi-IN" w:bidi="hi-IN"/>
        </w:rPr>
        <w:t>ofer</w:t>
      </w:r>
      <w:r w:rsidR="00571250" w:rsidRPr="00F76D8D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="00571250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based on </w:t>
      </w:r>
      <w:r w:rsidR="00571250" w:rsidRPr="007D7D2C">
        <w:rPr>
          <w:rFonts w:eastAsia="SimSun" w:cs="Arial"/>
          <w:b/>
          <w:bCs/>
          <w:kern w:val="1"/>
          <w:lang w:eastAsia="hi-IN" w:bidi="hi-IN"/>
        </w:rPr>
        <w:t>R</w:t>
      </w:r>
      <w:r w:rsidR="00D8200E" w:rsidRPr="007D7D2C">
        <w:rPr>
          <w:rFonts w:eastAsia="SimSun" w:cs="Arial"/>
          <w:b/>
          <w:bCs/>
          <w:kern w:val="1"/>
          <w:lang w:eastAsia="hi-IN" w:bidi="hi-IN"/>
        </w:rPr>
        <w:t>an</w:t>
      </w:r>
      <w:r w:rsidR="00FD72E8">
        <w:rPr>
          <w:rFonts w:eastAsia="SimSun" w:cs="Arial"/>
          <w:kern w:val="1"/>
          <w:sz w:val="18"/>
          <w:szCs w:val="18"/>
          <w:lang w:eastAsia="hi-IN" w:bidi="hi-IN"/>
        </w:rPr>
        <w:t xml:space="preserve"> in</w:t>
      </w:r>
      <w:r w:rsidR="00FD72E8" w:rsidRPr="00FD72E8">
        <w:rPr>
          <w:rFonts w:eastAsia="SimSun" w:cs="Arial"/>
          <w:b/>
          <w:bCs/>
          <w:i/>
          <w:iCs/>
          <w:kern w:val="1"/>
          <w:lang w:eastAsia="hi-IN" w:bidi="hi-IN"/>
        </w:rPr>
        <w:t xml:space="preserve"> Nedarim</w:t>
      </w:r>
      <w:r w:rsidR="00FD72E8">
        <w:rPr>
          <w:rFonts w:eastAsia="SimSun" w:cs="Arial"/>
          <w:b/>
          <w:bCs/>
          <w:i/>
          <w:iCs/>
          <w:kern w:val="1"/>
          <w:lang w:eastAsia="hi-IN" w:bidi="hi-IN"/>
        </w:rPr>
        <w:t xml:space="preserve"> makes a fine</w:t>
      </w:r>
      <w:r w:rsidR="00D8200E" w:rsidRPr="004C71CB">
        <w:rPr>
          <w:rFonts w:eastAsia="SimSun" w:cs="Arial"/>
          <w:kern w:val="1"/>
          <w:sz w:val="18"/>
          <w:szCs w:val="18"/>
          <w:lang w:eastAsia="hi-IN" w:bidi="hi-IN"/>
        </w:rPr>
        <w:t xml:space="preserve"> </w:t>
      </w:r>
      <w:r w:rsidR="00FD72E8">
        <w:rPr>
          <w:rFonts w:eastAsia="SimSun" w:cs="Arial"/>
          <w:kern w:val="1"/>
          <w:lang w:eastAsia="hi-IN" w:bidi="hi-IN"/>
        </w:rPr>
        <w:t>distinction</w:t>
      </w:r>
      <w:r w:rsidR="00D8200E" w:rsidRPr="007D7D2C">
        <w:rPr>
          <w:rFonts w:eastAsia="SimSun" w:cs="Arial"/>
          <w:kern w:val="1"/>
          <w:lang w:eastAsia="hi-IN" w:bidi="hi-IN"/>
        </w:rPr>
        <w:t xml:space="preserve"> between</w:t>
      </w:r>
      <w:r w:rsidR="00D8200E" w:rsidRPr="00FD72E8">
        <w:rPr>
          <w:rFonts w:eastAsia="SimSun" w:cs="Arial"/>
          <w:i/>
          <w:iCs/>
          <w:kern w:val="1"/>
          <w:lang w:eastAsia="hi-IN" w:bidi="hi-IN"/>
        </w:rPr>
        <w:t xml:space="preserve"> leeshmah and leshem shamayim</w:t>
      </w:r>
      <w:r w:rsidR="00FD72E8">
        <w:rPr>
          <w:rFonts w:eastAsia="SimSun" w:cs="Arial"/>
          <w:i/>
          <w:iCs/>
          <w:kern w:val="1"/>
          <w:lang w:eastAsia="hi-IN" w:bidi="hi-IN"/>
        </w:rPr>
        <w:t>:</w:t>
      </w:r>
    </w:p>
    <w:p w14:paraId="2B0DBCDC" w14:textId="1B3CB0FC" w:rsidR="00FD72E8" w:rsidRDefault="00D8200E" w:rsidP="00FD72E8">
      <w:pPr>
        <w:rPr>
          <w:rFonts w:eastAsia="SimSun" w:cs="Arial" w:hint="cs"/>
          <w:kern w:val="1"/>
          <w:rtl/>
          <w:lang w:eastAsia="hi-IN"/>
        </w:rPr>
      </w:pPr>
      <w:r w:rsidRPr="00FD72E8">
        <w:rPr>
          <w:rFonts w:eastAsia="SimSun" w:cs="Arial"/>
          <w:i/>
          <w:iCs/>
          <w:kern w:val="1"/>
          <w:lang w:eastAsia="hi-IN" w:bidi="hi-IN"/>
        </w:rPr>
        <w:t>Leshem shamayim</w:t>
      </w:r>
      <w:r w:rsidR="00FD72E8">
        <w:rPr>
          <w:rFonts w:eastAsia="SimSun" w:cs="Arial"/>
          <w:i/>
          <w:iCs/>
          <w:kern w:val="1"/>
          <w:lang w:eastAsia="hi-IN" w:bidi="hi-IN"/>
        </w:rPr>
        <w:t xml:space="preserve"> connotes the</w:t>
      </w:r>
      <w:r w:rsidR="00FD72E8">
        <w:rPr>
          <w:rFonts w:eastAsia="SimSun" w:cs="Arial"/>
          <w:kern w:val="1"/>
          <w:lang w:eastAsia="hi-IN" w:bidi="hi-IN"/>
        </w:rPr>
        <w:t xml:space="preserve"> lacking of shelimut- Learning only </w:t>
      </w:r>
      <w:r w:rsidRPr="007D7D2C">
        <w:rPr>
          <w:rFonts w:eastAsia="SimSun" w:cs="Arial"/>
          <w:kern w:val="1"/>
          <w:lang w:eastAsia="hi-IN" w:bidi="hi-IN"/>
        </w:rPr>
        <w:t>to know how to perform m</w:t>
      </w:r>
      <w:r w:rsidR="00FD72E8">
        <w:rPr>
          <w:rFonts w:eastAsia="SimSun" w:cs="Arial"/>
          <w:kern w:val="1"/>
          <w:lang w:eastAsia="hi-IN" w:bidi="hi-IN"/>
        </w:rPr>
        <w:t xml:space="preserve">itzvoth vs learning </w:t>
      </w:r>
      <w:r w:rsidR="00FD72E8" w:rsidRPr="00FD72E8">
        <w:rPr>
          <w:rFonts w:eastAsia="SimSun" w:cs="Arial"/>
          <w:i/>
          <w:iCs/>
          <w:kern w:val="1"/>
          <w:lang w:eastAsia="hi-IN" w:bidi="hi-IN"/>
        </w:rPr>
        <w:t>leeshmah</w:t>
      </w:r>
      <w:r w:rsidR="00FD72E8">
        <w:rPr>
          <w:rFonts w:eastAsia="SimSun" w:cs="Arial"/>
          <w:kern w:val="1"/>
          <w:lang w:eastAsia="hi-IN" w:bidi="hi-IN"/>
        </w:rPr>
        <w:t xml:space="preserve"> to   </w:t>
      </w:r>
      <w:r w:rsidR="00FD72E8">
        <w:rPr>
          <w:rFonts w:eastAsia="SimSun" w:cs="Arial" w:hint="cs"/>
          <w:kern w:val="1"/>
          <w:rtl/>
          <w:lang w:eastAsia="hi-IN"/>
        </w:rPr>
        <w:t xml:space="preserve"> </w:t>
      </w:r>
      <w:r w:rsidR="00FD72E8">
        <w:rPr>
          <w:rFonts w:eastAsia="SimSun" w:cs="Arial"/>
          <w:kern w:val="1"/>
          <w:lang w:eastAsia="hi-IN"/>
        </w:rPr>
        <w:t xml:space="preserve">“ </w:t>
      </w:r>
      <w:r w:rsidR="00FD72E8">
        <w:rPr>
          <w:rFonts w:eastAsia="SimSun" w:cs="Arial" w:hint="cs"/>
          <w:kern w:val="1"/>
          <w:rtl/>
          <w:lang w:eastAsia="hi-IN"/>
        </w:rPr>
        <w:t>להגות יומם ולילה</w:t>
      </w:r>
      <w:r w:rsidRPr="007D7D2C">
        <w:rPr>
          <w:rFonts w:eastAsia="SimSun" w:cs="Arial"/>
          <w:kern w:val="1"/>
          <w:lang w:eastAsia="hi-IN" w:bidi="hi-IN"/>
        </w:rPr>
        <w:t xml:space="preserve"> </w:t>
      </w:r>
      <w:r w:rsidR="00FD72E8">
        <w:rPr>
          <w:rFonts w:eastAsia="SimSun" w:cs="Arial" w:hint="cs"/>
          <w:kern w:val="1"/>
          <w:rtl/>
          <w:lang w:eastAsia="hi-IN"/>
        </w:rPr>
        <w:t>"</w:t>
      </w:r>
    </w:p>
    <w:p w14:paraId="509DA15E" w14:textId="2F1955D5" w:rsidR="00FD72E8" w:rsidRDefault="00FD72E8" w:rsidP="00FD72E8">
      <w:pPr>
        <w:rPr>
          <w:rFonts w:eastAsia="SimSun" w:cs="Arial"/>
          <w:kern w:val="1"/>
          <w:lang w:eastAsia="hi-IN" w:bidi="hi-IN"/>
        </w:rPr>
      </w:pPr>
      <w:r>
        <w:rPr>
          <w:rFonts w:eastAsia="SimSun" w:cs="Arial"/>
          <w:kern w:val="1"/>
          <w:lang w:eastAsia="hi-IN" w:bidi="hi-IN"/>
        </w:rPr>
        <w:t>Learning for learning sake as ideal of itself.</w:t>
      </w:r>
      <w:r w:rsidR="00D8200E" w:rsidRPr="007D7D2C">
        <w:rPr>
          <w:rFonts w:eastAsia="SimSun" w:cs="Arial"/>
          <w:kern w:val="1"/>
          <w:lang w:eastAsia="hi-IN" w:bidi="hi-IN"/>
        </w:rPr>
        <w:t xml:space="preserve"> </w:t>
      </w:r>
    </w:p>
    <w:p w14:paraId="387DB31A" w14:textId="1991193C" w:rsidR="00571250" w:rsidRPr="007D7D2C" w:rsidRDefault="00FD72E8" w:rsidP="00FD72E8">
      <w:pPr>
        <w:rPr>
          <w:rFonts w:eastAsia="SimSun" w:cs="Arial"/>
          <w:kern w:val="1"/>
          <w:lang w:eastAsia="hi-IN"/>
        </w:rPr>
      </w:pPr>
      <w:r>
        <w:rPr>
          <w:rFonts w:eastAsia="SimSun" w:cs="Arial"/>
          <w:kern w:val="1"/>
          <w:lang w:eastAsia="hi-IN" w:bidi="hi-IN"/>
        </w:rPr>
        <w:t xml:space="preserve"> How does one know the distinction? The </w:t>
      </w:r>
      <w:r w:rsidRPr="00FD72E8">
        <w:rPr>
          <w:rFonts w:eastAsia="SimSun" w:cs="Arial"/>
          <w:i/>
          <w:iCs/>
          <w:kern w:val="1"/>
          <w:lang w:eastAsia="hi-IN" w:bidi="hi-IN"/>
        </w:rPr>
        <w:t>Chatam Sofer</w:t>
      </w:r>
      <w:r>
        <w:rPr>
          <w:rFonts w:eastAsia="SimSun" w:cs="Arial"/>
          <w:kern w:val="1"/>
          <w:lang w:eastAsia="hi-IN" w:bidi="hi-IN"/>
        </w:rPr>
        <w:t xml:space="preserve"> explains based on </w:t>
      </w:r>
      <w:r w:rsidRPr="00FD72E8">
        <w:rPr>
          <w:rFonts w:eastAsia="SimSun" w:cs="Arial"/>
          <w:i/>
          <w:iCs/>
          <w:kern w:val="1"/>
          <w:lang w:eastAsia="hi-IN" w:bidi="hi-IN"/>
        </w:rPr>
        <w:t>G</w:t>
      </w:r>
      <w:r w:rsidR="00D8200E" w:rsidRPr="00FD72E8">
        <w:rPr>
          <w:rFonts w:eastAsia="SimSun" w:cs="Arial"/>
          <w:i/>
          <w:iCs/>
          <w:kern w:val="1"/>
          <w:lang w:eastAsia="hi-IN" w:bidi="hi-IN"/>
        </w:rPr>
        <w:t>em</w:t>
      </w:r>
      <w:r w:rsidR="004C71CB" w:rsidRPr="00FD72E8">
        <w:rPr>
          <w:rFonts w:eastAsia="SimSun" w:cs="Arial"/>
          <w:i/>
          <w:iCs/>
          <w:kern w:val="1"/>
          <w:lang w:eastAsia="hi-IN" w:bidi="hi-IN"/>
        </w:rPr>
        <w:t>ara</w:t>
      </w:r>
      <w:r w:rsidRPr="00FD72E8">
        <w:rPr>
          <w:rFonts w:eastAsia="SimSun" w:cs="Arial"/>
          <w:i/>
          <w:iCs/>
          <w:kern w:val="1"/>
          <w:lang w:eastAsia="hi-IN" w:bidi="hi-IN"/>
        </w:rPr>
        <w:t xml:space="preserve"> M</w:t>
      </w:r>
      <w:r w:rsidR="00D8200E" w:rsidRPr="00FD72E8">
        <w:rPr>
          <w:rFonts w:eastAsia="SimSun" w:cs="Arial"/>
          <w:i/>
          <w:iCs/>
          <w:kern w:val="1"/>
          <w:lang w:eastAsia="hi-IN" w:bidi="hi-IN"/>
        </w:rPr>
        <w:t>en</w:t>
      </w:r>
      <w:r w:rsidR="004C71CB" w:rsidRPr="00FD72E8">
        <w:rPr>
          <w:rFonts w:eastAsia="SimSun" w:cs="Arial"/>
          <w:i/>
          <w:iCs/>
          <w:kern w:val="1"/>
          <w:lang w:eastAsia="hi-IN" w:bidi="hi-IN"/>
        </w:rPr>
        <w:t>achot</w:t>
      </w:r>
      <w:r>
        <w:rPr>
          <w:rFonts w:eastAsia="SimSun" w:cs="Arial"/>
          <w:i/>
          <w:iCs/>
          <w:kern w:val="1"/>
          <w:lang w:eastAsia="hi-IN" w:bidi="hi-IN"/>
        </w:rPr>
        <w:t xml:space="preserve"> that one</w:t>
      </w:r>
      <w:r w:rsidR="004C71CB" w:rsidRPr="007D7D2C">
        <w:rPr>
          <w:rFonts w:eastAsia="SimSun" w:cs="Arial"/>
          <w:kern w:val="1"/>
          <w:lang w:eastAsia="hi-IN" w:bidi="hi-IN"/>
        </w:rPr>
        <w:t xml:space="preserve"> make</w:t>
      </w:r>
      <w:r>
        <w:rPr>
          <w:rFonts w:eastAsia="SimSun" w:cs="Arial"/>
          <w:kern w:val="1"/>
          <w:lang w:eastAsia="hi-IN" w:bidi="hi-IN"/>
        </w:rPr>
        <w:t>s a</w:t>
      </w:r>
      <w:r w:rsidR="004C71CB" w:rsidRPr="007D7D2C">
        <w:rPr>
          <w:rFonts w:eastAsia="SimSun" w:cs="Arial"/>
          <w:kern w:val="1"/>
          <w:lang w:eastAsia="hi-IN" w:bidi="hi-IN"/>
        </w:rPr>
        <w:t xml:space="preserve"> </w:t>
      </w:r>
      <w:r w:rsidR="004C71CB" w:rsidRPr="00FD72E8">
        <w:rPr>
          <w:rFonts w:eastAsia="SimSun" w:cs="Arial"/>
          <w:i/>
          <w:iCs/>
          <w:kern w:val="1"/>
          <w:lang w:eastAsia="hi-IN" w:bidi="hi-IN"/>
        </w:rPr>
        <w:t>brach</w:t>
      </w:r>
      <w:r w:rsidRPr="00FD72E8">
        <w:rPr>
          <w:rFonts w:eastAsia="SimSun" w:cs="Arial"/>
          <w:i/>
          <w:iCs/>
          <w:kern w:val="1"/>
          <w:lang w:eastAsia="hi-IN" w:bidi="hi-IN"/>
        </w:rPr>
        <w:t>a</w:t>
      </w:r>
      <w:r>
        <w:rPr>
          <w:rFonts w:eastAsia="SimSun" w:cs="Arial"/>
          <w:kern w:val="1"/>
          <w:lang w:eastAsia="hi-IN" w:bidi="hi-IN"/>
        </w:rPr>
        <w:t xml:space="preserve"> only if the action is the conclusion of the</w:t>
      </w:r>
      <w:r w:rsidR="004C71CB" w:rsidRPr="007D7D2C">
        <w:rPr>
          <w:rFonts w:eastAsia="SimSun" w:cs="Arial"/>
          <w:kern w:val="1"/>
          <w:lang w:eastAsia="hi-IN" w:bidi="hi-IN"/>
        </w:rPr>
        <w:t xml:space="preserve"> mitzvah</w:t>
      </w:r>
      <w:r>
        <w:rPr>
          <w:rFonts w:eastAsia="SimSun" w:cs="Arial"/>
          <w:kern w:val="1"/>
          <w:lang w:eastAsia="hi-IN" w:bidi="hi-IN"/>
        </w:rPr>
        <w:t xml:space="preserve"> (</w:t>
      </w:r>
      <w:r>
        <w:rPr>
          <w:rFonts w:eastAsia="SimSun" w:cs="Arial" w:hint="cs"/>
          <w:kern w:val="1"/>
          <w:rtl/>
          <w:lang w:eastAsia="hi-IN"/>
        </w:rPr>
        <w:t>גמר מצוה</w:t>
      </w:r>
      <w:r w:rsidR="004C71CB" w:rsidRPr="007D7D2C">
        <w:rPr>
          <w:rFonts w:eastAsia="SimSun" w:cs="Arial"/>
          <w:kern w:val="1"/>
          <w:lang w:eastAsia="hi-IN" w:bidi="hi-IN"/>
        </w:rPr>
        <w:t xml:space="preserve"> </w:t>
      </w:r>
      <w:r>
        <w:rPr>
          <w:rFonts w:eastAsia="SimSun" w:cs="Arial"/>
          <w:kern w:val="1"/>
          <w:lang w:eastAsia="hi-IN" w:bidi="hi-IN"/>
        </w:rPr>
        <w:t>) H</w:t>
      </w:r>
      <w:r w:rsidR="004C71CB" w:rsidRPr="007D7D2C">
        <w:rPr>
          <w:rFonts w:eastAsia="SimSun" w:cs="Arial"/>
          <w:kern w:val="1"/>
          <w:lang w:eastAsia="hi-IN" w:bidi="hi-IN"/>
        </w:rPr>
        <w:t>ere</w:t>
      </w:r>
      <w:r>
        <w:rPr>
          <w:rFonts w:eastAsia="SimSun" w:cs="Arial"/>
          <w:kern w:val="1"/>
          <w:lang w:eastAsia="hi-IN" w:bidi="hi-IN"/>
        </w:rPr>
        <w:t xml:space="preserve"> they did </w:t>
      </w:r>
      <w:r w:rsidR="00D8200E" w:rsidRPr="007D7D2C">
        <w:rPr>
          <w:rFonts w:eastAsia="SimSun" w:cs="Arial"/>
          <w:kern w:val="1"/>
          <w:lang w:eastAsia="hi-IN" w:bidi="hi-IN"/>
        </w:rPr>
        <w:t xml:space="preserve"> no</w:t>
      </w:r>
      <w:r>
        <w:rPr>
          <w:rFonts w:eastAsia="SimSun" w:cs="Arial"/>
          <w:kern w:val="1"/>
          <w:lang w:eastAsia="hi-IN" w:bidi="hi-IN"/>
        </w:rPr>
        <w:t>t make a</w:t>
      </w:r>
      <w:r w:rsidR="00D8200E" w:rsidRPr="007D7D2C">
        <w:rPr>
          <w:rFonts w:eastAsia="SimSun" w:cs="Arial"/>
          <w:kern w:val="1"/>
          <w:lang w:eastAsia="hi-IN" w:bidi="hi-IN"/>
        </w:rPr>
        <w:t xml:space="preserve"> bracha since not learning for the pu</w:t>
      </w:r>
      <w:r>
        <w:rPr>
          <w:rFonts w:eastAsia="SimSun" w:cs="Arial"/>
          <w:kern w:val="1"/>
          <w:lang w:eastAsia="hi-IN" w:bidi="hi-IN"/>
        </w:rPr>
        <w:t>re holistic mitzvah of Talmud T</w:t>
      </w:r>
      <w:r w:rsidR="00D8200E" w:rsidRPr="007D7D2C">
        <w:rPr>
          <w:rFonts w:eastAsia="SimSun" w:cs="Arial"/>
          <w:kern w:val="1"/>
          <w:lang w:eastAsia="hi-IN" w:bidi="hi-IN"/>
        </w:rPr>
        <w:t>orah!</w:t>
      </w:r>
    </w:p>
    <w:p w14:paraId="387DB31B" w14:textId="4A803AA5" w:rsidR="00571250" w:rsidRPr="004C71CB" w:rsidRDefault="00571250" w:rsidP="00D94194">
      <w:pPr>
        <w:rPr>
          <w:rFonts w:eastAsia="SimSun" w:cs="Arial"/>
          <w:kern w:val="1"/>
          <w:sz w:val="18"/>
          <w:szCs w:val="18"/>
          <w:lang w:eastAsia="hi-IN" w:bidi="hi-IN"/>
        </w:rPr>
      </w:pPr>
      <w:r w:rsidRPr="004C71CB">
        <w:rPr>
          <w:rFonts w:eastAsia="SimSun" w:cs="Arial"/>
          <w:kern w:val="1"/>
          <w:sz w:val="18"/>
          <w:szCs w:val="18"/>
          <w:lang w:eastAsia="hi-IN" w:bidi="hi-IN"/>
        </w:rPr>
        <w:t>The</w:t>
      </w:r>
      <w:r w:rsidRPr="004C71CB">
        <w:rPr>
          <w:rFonts w:eastAsia="SimSun" w:cs="Arial"/>
          <w:kern w:val="1"/>
          <w:sz w:val="32"/>
          <w:szCs w:val="32"/>
          <w:u w:val="single"/>
          <w:lang w:eastAsia="hi-IN" w:bidi="hi-IN"/>
        </w:rPr>
        <w:t xml:space="preserve"> </w:t>
      </w:r>
      <w:r w:rsidRPr="00F76D8D">
        <w:rPr>
          <w:rFonts w:eastAsia="SimSun" w:cs="Arial"/>
          <w:b/>
          <w:bCs/>
          <w:kern w:val="1"/>
          <w:sz w:val="24"/>
          <w:szCs w:val="24"/>
          <w:u w:val="single"/>
          <w:lang w:eastAsia="hi-IN" w:bidi="hi-IN"/>
        </w:rPr>
        <w:t>Bach</w:t>
      </w:r>
      <w:r w:rsidRPr="00F76D8D">
        <w:rPr>
          <w:rFonts w:eastAsia="SimSun" w:cs="Arial"/>
          <w:kern w:val="1"/>
          <w:sz w:val="24"/>
          <w:szCs w:val="24"/>
          <w:lang w:eastAsia="hi-IN" w:bidi="hi-IN"/>
        </w:rPr>
        <w:t xml:space="preserve"> </w:t>
      </w:r>
      <w:r w:rsidR="00D94194" w:rsidRPr="00D94194">
        <w:rPr>
          <w:rFonts w:eastAsia="SimSun" w:cs="Arial"/>
          <w:kern w:val="1"/>
          <w:lang w:eastAsia="hi-IN" w:bidi="hi-IN"/>
        </w:rPr>
        <w:t>reacts that</w:t>
      </w:r>
      <w:r w:rsidR="00D94194">
        <w:rPr>
          <w:rFonts w:eastAsia="SimSun" w:cs="Arial"/>
          <w:kern w:val="1"/>
          <w:lang w:eastAsia="hi-IN" w:bidi="hi-IN"/>
        </w:rPr>
        <w:t xml:space="preserve"> </w:t>
      </w:r>
      <w:r w:rsidR="00D94194" w:rsidRPr="00D94194">
        <w:rPr>
          <w:rFonts w:eastAsia="SimSun" w:cs="Arial"/>
          <w:kern w:val="1"/>
          <w:lang w:eastAsia="hi-IN" w:bidi="hi-IN"/>
        </w:rPr>
        <w:t>this seems</w:t>
      </w:r>
      <w:r w:rsidR="00FD72E8">
        <w:rPr>
          <w:rFonts w:eastAsia="SimSun" w:cs="Arial"/>
          <w:kern w:val="1"/>
          <w:lang w:eastAsia="hi-IN" w:bidi="hi-IN"/>
        </w:rPr>
        <w:t xml:space="preserve"> to be</w:t>
      </w:r>
      <w:r w:rsidR="00D94194" w:rsidRPr="00D94194">
        <w:rPr>
          <w:rFonts w:eastAsia="SimSun" w:cs="Arial"/>
          <w:kern w:val="1"/>
          <w:lang w:eastAsia="hi-IN" w:bidi="hi-IN"/>
        </w:rPr>
        <w:t xml:space="preserve"> a harsh punishment</w:t>
      </w:r>
      <w:r w:rsidR="00D94194">
        <w:rPr>
          <w:rFonts w:eastAsia="SimSun" w:cs="Arial"/>
          <w:kern w:val="1"/>
          <w:lang w:eastAsia="hi-IN" w:bidi="hi-IN"/>
        </w:rPr>
        <w:t xml:space="preserve"> </w:t>
      </w:r>
      <w:r w:rsidR="00D94194" w:rsidRPr="00D94194">
        <w:rPr>
          <w:rFonts w:eastAsia="SimSun" w:cs="Arial"/>
          <w:kern w:val="1"/>
          <w:lang w:eastAsia="hi-IN" w:bidi="hi-IN"/>
        </w:rPr>
        <w:t xml:space="preserve">for not making a </w:t>
      </w:r>
      <w:r w:rsidR="00D94194" w:rsidRPr="00FD72E8">
        <w:rPr>
          <w:rFonts w:eastAsia="SimSun" w:cs="Arial"/>
          <w:i/>
          <w:iCs/>
          <w:kern w:val="1"/>
          <w:lang w:eastAsia="hi-IN" w:bidi="hi-IN"/>
        </w:rPr>
        <w:t>bracha</w:t>
      </w:r>
      <w:r w:rsidR="00D94194" w:rsidRPr="00D94194">
        <w:rPr>
          <w:rFonts w:eastAsia="SimSun" w:cs="Arial"/>
          <w:kern w:val="1"/>
          <w:lang w:eastAsia="hi-IN" w:bidi="hi-IN"/>
        </w:rPr>
        <w:t xml:space="preserve"> at the outset?</w:t>
      </w:r>
      <w:r w:rsidR="00AE3BCE" w:rsidRPr="00D94194">
        <w:rPr>
          <w:rFonts w:eastAsia="SimSun" w:cs="Arial"/>
          <w:kern w:val="1"/>
          <w:lang w:eastAsia="hi-IN" w:bidi="hi-IN"/>
        </w:rPr>
        <w:t xml:space="preserve"> </w:t>
      </w:r>
      <w:r w:rsidR="00D94194">
        <w:rPr>
          <w:rFonts w:eastAsia="SimSun" w:cs="Arial"/>
          <w:kern w:val="1"/>
          <w:lang w:eastAsia="hi-IN" w:bidi="hi-IN"/>
        </w:rPr>
        <w:t xml:space="preserve"> The </w:t>
      </w:r>
      <w:r w:rsidR="00D94194" w:rsidRPr="00FD72E8">
        <w:rPr>
          <w:rFonts w:eastAsia="SimSun" w:cs="Arial"/>
          <w:i/>
          <w:iCs/>
          <w:kern w:val="1"/>
          <w:lang w:eastAsia="hi-IN" w:bidi="hi-IN"/>
        </w:rPr>
        <w:t>Bach</w:t>
      </w:r>
      <w:r w:rsidR="00D94194">
        <w:rPr>
          <w:rFonts w:eastAsia="SimSun" w:cs="Arial"/>
          <w:kern w:val="1"/>
          <w:lang w:eastAsia="hi-IN" w:bidi="hi-IN"/>
        </w:rPr>
        <w:t xml:space="preserve"> explains that the ideal is to l</w:t>
      </w:r>
      <w:r w:rsidR="00AE3BCE" w:rsidRPr="00D94194">
        <w:rPr>
          <w:rFonts w:eastAsia="SimSun" w:cs="Arial"/>
          <w:kern w:val="1"/>
          <w:lang w:eastAsia="hi-IN" w:bidi="hi-IN"/>
        </w:rPr>
        <w:t>earn</w:t>
      </w:r>
      <w:r w:rsidR="00D94194">
        <w:rPr>
          <w:rFonts w:eastAsia="SimSun" w:cs="Arial"/>
          <w:kern w:val="1"/>
          <w:lang w:eastAsia="hi-IN" w:bidi="hi-IN"/>
        </w:rPr>
        <w:t xml:space="preserve"> T</w:t>
      </w:r>
      <w:r w:rsidR="00AE3BCE" w:rsidRPr="007D7D2C">
        <w:rPr>
          <w:rFonts w:eastAsia="SimSun" w:cs="Arial"/>
          <w:kern w:val="1"/>
          <w:lang w:eastAsia="hi-IN" w:bidi="hi-IN"/>
        </w:rPr>
        <w:t>orah full</w:t>
      </w:r>
      <w:r w:rsidR="00D94194">
        <w:rPr>
          <w:rFonts w:eastAsia="SimSun" w:cs="Arial"/>
          <w:kern w:val="1"/>
          <w:lang w:eastAsia="hi-IN" w:bidi="hi-IN"/>
        </w:rPr>
        <w:t xml:space="preserve"> of </w:t>
      </w:r>
      <w:r w:rsidR="00D94194" w:rsidRPr="00FD72E8">
        <w:rPr>
          <w:rFonts w:eastAsia="SimSun" w:cs="Arial"/>
          <w:i/>
          <w:iCs/>
          <w:kern w:val="1"/>
          <w:lang w:eastAsia="hi-IN" w:bidi="hi-IN"/>
        </w:rPr>
        <w:t>kedusha</w:t>
      </w:r>
      <w:r w:rsidR="00D94194">
        <w:rPr>
          <w:rFonts w:eastAsia="SimSun" w:cs="Arial"/>
          <w:kern w:val="1"/>
          <w:lang w:eastAsia="hi-IN" w:bidi="hi-IN"/>
        </w:rPr>
        <w:t xml:space="preserve"> and as a result</w:t>
      </w:r>
      <w:r w:rsidR="00AE3BCE" w:rsidRPr="007D7D2C">
        <w:rPr>
          <w:rFonts w:eastAsia="SimSun" w:cs="Arial"/>
          <w:kern w:val="1"/>
          <w:lang w:eastAsia="hi-IN" w:bidi="hi-IN"/>
        </w:rPr>
        <w:t xml:space="preserve"> H</w:t>
      </w:r>
      <w:r w:rsidR="00D94194">
        <w:rPr>
          <w:rFonts w:eastAsia="SimSun" w:cs="Arial"/>
          <w:kern w:val="1"/>
          <w:lang w:eastAsia="hi-IN" w:bidi="hi-IN"/>
        </w:rPr>
        <w:t xml:space="preserve">ashem dwells </w:t>
      </w:r>
      <w:r w:rsidR="007D7D2C">
        <w:rPr>
          <w:rFonts w:eastAsia="SimSun" w:cs="Arial"/>
          <w:kern w:val="1"/>
          <w:lang w:eastAsia="hi-IN" w:bidi="hi-IN"/>
        </w:rPr>
        <w:t>within us</w:t>
      </w:r>
      <w:r w:rsidR="00D94194">
        <w:rPr>
          <w:rFonts w:eastAsia="SimSun" w:cs="Arial"/>
          <w:kern w:val="1"/>
          <w:lang w:eastAsia="hi-IN" w:bidi="hi-IN"/>
        </w:rPr>
        <w:t xml:space="preserve">. </w:t>
      </w:r>
      <w:r w:rsidR="007D7D2C">
        <w:rPr>
          <w:rFonts w:eastAsia="SimSun" w:cs="Arial"/>
          <w:kern w:val="1"/>
          <w:lang w:eastAsia="hi-IN" w:bidi="hi-IN"/>
        </w:rPr>
        <w:t xml:space="preserve"> </w:t>
      </w:r>
      <w:r w:rsidR="00D94194">
        <w:rPr>
          <w:rFonts w:eastAsia="SimSun" w:cs="Arial"/>
          <w:kern w:val="1"/>
          <w:lang w:eastAsia="hi-IN" w:bidi="hi-IN"/>
        </w:rPr>
        <w:t xml:space="preserve">However, </w:t>
      </w:r>
      <w:r w:rsidR="007D7D2C">
        <w:rPr>
          <w:rFonts w:eastAsia="SimSun" w:cs="Arial"/>
          <w:kern w:val="1"/>
          <w:lang w:eastAsia="hi-IN" w:bidi="hi-IN"/>
        </w:rPr>
        <w:t>i</w:t>
      </w:r>
      <w:r w:rsidRPr="007D7D2C">
        <w:rPr>
          <w:rFonts w:eastAsia="SimSun" w:cs="Arial"/>
          <w:kern w:val="1"/>
          <w:lang w:eastAsia="hi-IN" w:bidi="hi-IN"/>
        </w:rPr>
        <w:t>f</w:t>
      </w:r>
      <w:r w:rsidR="00D94194">
        <w:rPr>
          <w:rFonts w:eastAsia="SimSun" w:cs="Arial"/>
          <w:kern w:val="1"/>
          <w:lang w:eastAsia="hi-IN" w:bidi="hi-IN"/>
        </w:rPr>
        <w:t xml:space="preserve"> one</w:t>
      </w:r>
      <w:r w:rsidRPr="007D7D2C">
        <w:rPr>
          <w:rFonts w:eastAsia="SimSun" w:cs="Arial"/>
          <w:kern w:val="1"/>
          <w:lang w:eastAsia="hi-IN" w:bidi="hi-IN"/>
        </w:rPr>
        <w:t xml:space="preserve"> learn</w:t>
      </w:r>
      <w:r w:rsidR="00D94194">
        <w:rPr>
          <w:rFonts w:eastAsia="SimSun" w:cs="Arial"/>
          <w:kern w:val="1"/>
          <w:lang w:eastAsia="hi-IN" w:bidi="hi-IN"/>
        </w:rPr>
        <w:t>s T</w:t>
      </w:r>
      <w:r w:rsidRPr="007D7D2C">
        <w:rPr>
          <w:rFonts w:eastAsia="SimSun" w:cs="Arial"/>
          <w:kern w:val="1"/>
          <w:lang w:eastAsia="hi-IN" w:bidi="hi-IN"/>
        </w:rPr>
        <w:t>orah for all side reasons</w:t>
      </w:r>
      <w:r w:rsidR="00D94194">
        <w:rPr>
          <w:rFonts w:eastAsia="SimSun" w:cs="Arial"/>
          <w:kern w:val="1"/>
          <w:lang w:eastAsia="hi-IN" w:bidi="hi-IN"/>
        </w:rPr>
        <w:t xml:space="preserve"> it</w:t>
      </w:r>
      <w:r w:rsidRPr="007D7D2C">
        <w:rPr>
          <w:rFonts w:eastAsia="SimSun" w:cs="Arial"/>
          <w:kern w:val="1"/>
          <w:lang w:eastAsia="hi-IN" w:bidi="hi-IN"/>
        </w:rPr>
        <w:t xml:space="preserve"> causes </w:t>
      </w:r>
      <w:r w:rsidR="00D94194">
        <w:rPr>
          <w:rFonts w:eastAsia="SimSun" w:cs="Arial"/>
          <w:kern w:val="1"/>
          <w:lang w:eastAsia="hi-IN" w:bidi="hi-IN"/>
        </w:rPr>
        <w:t>‘</w:t>
      </w:r>
      <w:r w:rsidRPr="00D94194">
        <w:rPr>
          <w:rFonts w:eastAsia="SimSun" w:cs="Arial"/>
          <w:i/>
          <w:iCs/>
          <w:kern w:val="1"/>
          <w:lang w:eastAsia="hi-IN" w:bidi="hi-IN"/>
        </w:rPr>
        <w:t>pirud hashechina</w:t>
      </w:r>
      <w:r w:rsidRPr="007D7D2C">
        <w:rPr>
          <w:rFonts w:eastAsia="SimSun" w:cs="Arial"/>
          <w:kern w:val="1"/>
          <w:lang w:eastAsia="hi-IN" w:bidi="hi-IN"/>
        </w:rPr>
        <w:t xml:space="preserve"> </w:t>
      </w:r>
      <w:r w:rsidR="00D94194">
        <w:rPr>
          <w:rFonts w:eastAsia="SimSun" w:cs="Arial"/>
          <w:kern w:val="1"/>
          <w:lang w:eastAsia="hi-IN" w:bidi="hi-IN"/>
        </w:rPr>
        <w:t>‘. The natural result is that</w:t>
      </w:r>
      <w:r w:rsidRPr="007D7D2C">
        <w:rPr>
          <w:rFonts w:eastAsia="SimSun" w:cs="Arial"/>
          <w:kern w:val="1"/>
          <w:lang w:eastAsia="hi-IN" w:bidi="hi-IN"/>
        </w:rPr>
        <w:t xml:space="preserve"> just physical world without </w:t>
      </w:r>
      <w:r w:rsidRPr="00D94194">
        <w:rPr>
          <w:rFonts w:eastAsia="SimSun" w:cs="Arial"/>
          <w:i/>
          <w:iCs/>
          <w:kern w:val="1"/>
          <w:lang w:eastAsia="hi-IN" w:bidi="hi-IN"/>
        </w:rPr>
        <w:t>kedusha causes churban</w:t>
      </w:r>
      <w:r w:rsidR="007D7D2C" w:rsidRPr="00D94194">
        <w:rPr>
          <w:rFonts w:eastAsia="SimSun" w:cs="Arial"/>
          <w:i/>
          <w:iCs/>
          <w:kern w:val="1"/>
          <w:lang w:eastAsia="hi-IN" w:bidi="hi-IN"/>
        </w:rPr>
        <w:t>.</w:t>
      </w:r>
      <w:r w:rsidRPr="00D94194">
        <w:rPr>
          <w:rFonts w:eastAsia="SimSun" w:cs="Arial"/>
          <w:i/>
          <w:iCs/>
          <w:kern w:val="1"/>
          <w:sz w:val="18"/>
          <w:szCs w:val="18"/>
          <w:lang w:eastAsia="hi-IN" w:bidi="hi-IN"/>
        </w:rPr>
        <w:t xml:space="preserve"> </w:t>
      </w:r>
    </w:p>
    <w:p w14:paraId="387DB31C" w14:textId="77777777" w:rsidR="00D8200E" w:rsidRPr="00DD048F" w:rsidRDefault="00D8200E" w:rsidP="00D8200E">
      <w:pPr>
        <w:widowControl w:val="0"/>
        <w:suppressAutoHyphens/>
        <w:spacing w:after="0" w:line="240" w:lineRule="auto"/>
        <w:jc w:val="right"/>
        <w:rPr>
          <w:rFonts w:eastAsia="SimSun" w:cs="Arial"/>
          <w:b/>
          <w:bCs/>
          <w:kern w:val="1"/>
          <w:sz w:val="18"/>
          <w:szCs w:val="18"/>
          <w:u w:val="single"/>
          <w:lang w:eastAsia="hi-IN" w:bidi="hi-IN"/>
        </w:rPr>
      </w:pPr>
    </w:p>
    <w:p w14:paraId="14890931" w14:textId="1C9441A9" w:rsidR="00DD048F" w:rsidRPr="00DD048F" w:rsidRDefault="00DD048F" w:rsidP="00571250">
      <w:pPr>
        <w:rPr>
          <w:b/>
          <w:bCs/>
          <w:u w:val="single"/>
        </w:rPr>
      </w:pPr>
      <w:r w:rsidRPr="00DD048F">
        <w:rPr>
          <w:b/>
          <w:bCs/>
          <w:u w:val="single"/>
        </w:rPr>
        <w:t>What might be behind the machloket whether it is punishment or gezeira?</w:t>
      </w:r>
    </w:p>
    <w:p w14:paraId="3FA4779F" w14:textId="75D6FCC5" w:rsidR="00DD048F" w:rsidRDefault="00DD048F" w:rsidP="00DD048F">
      <w:r>
        <w:t xml:space="preserve">The approach of Gezeira focuses on </w:t>
      </w:r>
      <w:r w:rsidRPr="00DD048F">
        <w:rPr>
          <w:b/>
          <w:bCs/>
        </w:rPr>
        <w:t>cheftza</w:t>
      </w:r>
      <w:r>
        <w:t xml:space="preserve"> of Torah that it has such power to inculcate t</w:t>
      </w:r>
      <w:r w:rsidRPr="00DD048F">
        <w:rPr>
          <w:b/>
          <w:bCs/>
        </w:rPr>
        <w:t xml:space="preserve">almedei chachamim </w:t>
      </w:r>
      <w:r>
        <w:t xml:space="preserve">can’t be talking about </w:t>
      </w:r>
      <w:r w:rsidRPr="00DD048F">
        <w:rPr>
          <w:b/>
          <w:bCs/>
        </w:rPr>
        <w:t>punishment</w:t>
      </w:r>
      <w:r>
        <w:t xml:space="preserve">.  As a talmid expressed to me, if talmid chachom and penetrated with </w:t>
      </w:r>
      <w:r w:rsidRPr="00DD048F">
        <w:rPr>
          <w:i/>
          <w:iCs/>
        </w:rPr>
        <w:t>Kedushat HaTorah</w:t>
      </w:r>
      <w:r>
        <w:rPr>
          <w:i/>
          <w:iCs/>
        </w:rPr>
        <w:t>,</w:t>
      </w:r>
      <w:r>
        <w:t xml:space="preserve"> how can he have this arrogance or bad middot? Rather, gezeira that Hashem knew </w:t>
      </w:r>
      <w:r w:rsidRPr="00DD048F">
        <w:rPr>
          <w:b/>
          <w:bCs/>
        </w:rPr>
        <w:t>some</w:t>
      </w:r>
      <w:r>
        <w:t xml:space="preserve"> people might have misconception about (their) connection to Torah (</w:t>
      </w:r>
      <w:r>
        <w:rPr>
          <w:rFonts w:hint="cs"/>
          <w:rtl/>
        </w:rPr>
        <w:t>שלא יאמרו ירושה היא (לו</w:t>
      </w:r>
      <w:r>
        <w:t xml:space="preserve"> or misuse Torah in the wrong way and made decree to protect the sanctity of Torah and the </w:t>
      </w:r>
      <w:r w:rsidRPr="00DD048F">
        <w:rPr>
          <w:i/>
          <w:iCs/>
        </w:rPr>
        <w:t>Tzibbur</w:t>
      </w:r>
      <w:r>
        <w:t xml:space="preserve">.  The approach of </w:t>
      </w:r>
      <w:r w:rsidRPr="00DD048F">
        <w:rPr>
          <w:b/>
          <w:bCs/>
        </w:rPr>
        <w:t>onesh</w:t>
      </w:r>
      <w:r>
        <w:t xml:space="preserve"> could be focused on </w:t>
      </w:r>
      <w:r w:rsidRPr="00DD048F">
        <w:rPr>
          <w:b/>
          <w:bCs/>
        </w:rPr>
        <w:t>gavra</w:t>
      </w:r>
      <w:r>
        <w:t xml:space="preserve">-   </w:t>
      </w:r>
      <w:r w:rsidRPr="007D7D2C">
        <w:rPr>
          <w:b/>
          <w:bCs/>
        </w:rPr>
        <w:t xml:space="preserve">how can it be that talmedei chachamim have bad middot, or arrogance? </w:t>
      </w:r>
      <w:r>
        <w:t>3</w:t>
      </w:r>
      <w:r w:rsidRPr="00DD048F">
        <w:rPr>
          <w:vertAlign w:val="superscript"/>
        </w:rPr>
        <w:t>rd</w:t>
      </w:r>
      <w:r>
        <w:t xml:space="preserve"> answer- people are arrogant and want power so they are punished. While the last answer is about person’s intentions can have harmful effect!</w:t>
      </w:r>
    </w:p>
    <w:p w14:paraId="387DB31D" w14:textId="0F226462" w:rsidR="00D8200E" w:rsidRDefault="00DD048F" w:rsidP="00DD048F">
      <w:r>
        <w:t xml:space="preserve">How can it be that a </w:t>
      </w:r>
      <w:r w:rsidRPr="00DD048F">
        <w:rPr>
          <w:b/>
          <w:bCs/>
        </w:rPr>
        <w:t>talmid chacham is arrogant</w:t>
      </w:r>
      <w:r>
        <w:t xml:space="preserve">? </w:t>
      </w:r>
      <w:r w:rsidR="007D7D2C">
        <w:t xml:space="preserve"> </w:t>
      </w:r>
      <w:r>
        <w:t>T</w:t>
      </w:r>
      <w:r w:rsidR="007D7D2C">
        <w:t xml:space="preserve">he learning of Torah </w:t>
      </w:r>
      <w:r w:rsidR="00FD72E8">
        <w:t xml:space="preserve">needs a certain confidence </w:t>
      </w:r>
      <w:r w:rsidR="007D7D2C">
        <w:t xml:space="preserve">and </w:t>
      </w:r>
      <w:r>
        <w:t xml:space="preserve">clarity to understand sugyot. The Chavruta knocks down the </w:t>
      </w:r>
      <w:r w:rsidRPr="00DD048F">
        <w:rPr>
          <w:i/>
          <w:iCs/>
        </w:rPr>
        <w:t>sevara</w:t>
      </w:r>
      <w:r>
        <w:t xml:space="preserve"> for the search of emet etc.  If one is not careful, (</w:t>
      </w:r>
      <w:r>
        <w:rPr>
          <w:rFonts w:hint="cs"/>
          <w:rtl/>
        </w:rPr>
        <w:t>(התקן עצמך ללמוד תורה</w:t>
      </w:r>
      <w:r>
        <w:t xml:space="preserve"> one could fall into this trap of not understanding it is Hashem’s Torah!</w:t>
      </w:r>
    </w:p>
    <w:p w14:paraId="0B558304" w14:textId="63399032" w:rsidR="00F76D8D" w:rsidRDefault="00DD048F" w:rsidP="00571250">
      <w:pPr>
        <w:rPr>
          <w:rFonts w:hint="cs"/>
          <w:rtl/>
        </w:rPr>
      </w:pPr>
      <w:r>
        <w:t xml:space="preserve">As we approach the three weeks, im”h </w:t>
      </w:r>
      <w:r>
        <w:rPr>
          <w:rFonts w:hint="cs"/>
          <w:rtl/>
        </w:rPr>
        <w:t xml:space="preserve">יהי רצון </w:t>
      </w:r>
      <w:r>
        <w:t xml:space="preserve"> </w:t>
      </w:r>
      <w:r>
        <w:rPr>
          <w:rFonts w:hint="cs"/>
        </w:rPr>
        <w:t>W</w:t>
      </w:r>
      <w:r>
        <w:t xml:space="preserve">e will fulfill the words of our sages  </w:t>
      </w:r>
      <w:r>
        <w:rPr>
          <w:rFonts w:hint="cs"/>
          <w:rtl/>
        </w:rPr>
        <w:t>התקן עצמך ללמוד תורה</w:t>
      </w:r>
      <w:r>
        <w:t xml:space="preserve"> and see the Mikdash rebuilt this year.</w:t>
      </w:r>
    </w:p>
    <w:p w14:paraId="425B0964" w14:textId="77777777" w:rsidR="00DD048F" w:rsidRDefault="00DD048F" w:rsidP="00571250"/>
    <w:p w14:paraId="629C4DA7" w14:textId="43E79722" w:rsidR="00F76D8D" w:rsidRDefault="00F76D8D" w:rsidP="00571250"/>
    <w:p w14:paraId="35EC297F" w14:textId="77777777" w:rsidR="00F76D8D" w:rsidRDefault="00F76D8D" w:rsidP="00571250"/>
    <w:p w14:paraId="7FE4AFDF" w14:textId="32FF690D" w:rsidR="00F76D8D" w:rsidRPr="004C71CB" w:rsidRDefault="00F76D8D" w:rsidP="00571250"/>
    <w:sectPr w:rsidR="00F76D8D" w:rsidRPr="004C7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4C9"/>
    <w:multiLevelType w:val="hybridMultilevel"/>
    <w:tmpl w:val="1990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7F24"/>
    <w:multiLevelType w:val="hybridMultilevel"/>
    <w:tmpl w:val="3024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714FD"/>
    <w:multiLevelType w:val="hybridMultilevel"/>
    <w:tmpl w:val="9EE6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2989"/>
    <w:multiLevelType w:val="hybridMultilevel"/>
    <w:tmpl w:val="8DC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2F79"/>
    <w:multiLevelType w:val="hybridMultilevel"/>
    <w:tmpl w:val="BD70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A2"/>
    <w:rsid w:val="00004848"/>
    <w:rsid w:val="001C75EE"/>
    <w:rsid w:val="00203B76"/>
    <w:rsid w:val="00284C19"/>
    <w:rsid w:val="002C5AAA"/>
    <w:rsid w:val="002D1DFD"/>
    <w:rsid w:val="0031606B"/>
    <w:rsid w:val="00340534"/>
    <w:rsid w:val="003E6F38"/>
    <w:rsid w:val="004C71CB"/>
    <w:rsid w:val="00516EA8"/>
    <w:rsid w:val="005251F0"/>
    <w:rsid w:val="005640B6"/>
    <w:rsid w:val="00571250"/>
    <w:rsid w:val="0064788C"/>
    <w:rsid w:val="00656DA1"/>
    <w:rsid w:val="00753738"/>
    <w:rsid w:val="0076113F"/>
    <w:rsid w:val="007B511E"/>
    <w:rsid w:val="007C5D53"/>
    <w:rsid w:val="007D7D2C"/>
    <w:rsid w:val="008D326F"/>
    <w:rsid w:val="00974C4E"/>
    <w:rsid w:val="0098644B"/>
    <w:rsid w:val="009C0696"/>
    <w:rsid w:val="00A73ECF"/>
    <w:rsid w:val="00A945AE"/>
    <w:rsid w:val="00AB1A1F"/>
    <w:rsid w:val="00AC71A1"/>
    <w:rsid w:val="00AE3BCE"/>
    <w:rsid w:val="00BD53A2"/>
    <w:rsid w:val="00C1114F"/>
    <w:rsid w:val="00D235D0"/>
    <w:rsid w:val="00D8200E"/>
    <w:rsid w:val="00D94194"/>
    <w:rsid w:val="00D951B9"/>
    <w:rsid w:val="00DD048F"/>
    <w:rsid w:val="00F13D1B"/>
    <w:rsid w:val="00F20D28"/>
    <w:rsid w:val="00F70800"/>
    <w:rsid w:val="00F76D8D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B2E9"/>
  <w15:chartTrackingRefBased/>
  <w15:docId w15:val="{E193A2F2-4AEE-421C-B6E6-B6BD4EAB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ravcuts</dc:creator>
  <cp:keywords/>
  <dc:description/>
  <cp:lastModifiedBy>Ari Cutler</cp:lastModifiedBy>
  <cp:revision>20</cp:revision>
  <dcterms:created xsi:type="dcterms:W3CDTF">2015-06-30T15:49:00Z</dcterms:created>
  <dcterms:modified xsi:type="dcterms:W3CDTF">2015-07-03T07:07:00Z</dcterms:modified>
</cp:coreProperties>
</file>