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9263" w14:textId="4EF01182" w:rsidR="003C1C63" w:rsidRDefault="003C1C63" w:rsidP="003C1C63">
      <w:pPr>
        <w:jc w:val="right"/>
        <w:rPr>
          <w:rtl/>
        </w:rPr>
      </w:pPr>
      <w:r>
        <w:rPr>
          <w:rFonts w:hint="cs"/>
          <w:rtl/>
        </w:rPr>
        <w:t>בס"ד</w:t>
      </w:r>
    </w:p>
    <w:p w14:paraId="0192A15C" w14:textId="6174C3DF" w:rsidR="00813D56" w:rsidRDefault="00676EB5" w:rsidP="003C1C63">
      <w:pPr>
        <w:jc w:val="center"/>
      </w:pPr>
      <w:r>
        <w:t>Introduction</w:t>
      </w:r>
      <w:r w:rsidR="003C1C63">
        <w:t xml:space="preserve">                                              </w:t>
      </w:r>
    </w:p>
    <w:p w14:paraId="2D0C9AD7" w14:textId="0A691D3D" w:rsidR="00676EB5" w:rsidRDefault="008236FB" w:rsidP="008236FB">
      <w:pPr>
        <w:rPr>
          <w:rtl/>
        </w:rPr>
      </w:pPr>
      <w:r>
        <w:t>It is with tremendous gratitude to Hashem that we present to you the s</w:t>
      </w:r>
      <w:r w:rsidR="00676EB5">
        <w:t xml:space="preserve">econd </w:t>
      </w:r>
      <w:r w:rsidR="00676EB5" w:rsidRPr="006F4BED">
        <w:rPr>
          <w:i/>
          <w:iCs/>
        </w:rPr>
        <w:t>sefer</w:t>
      </w:r>
      <w:r w:rsidR="00676EB5">
        <w:t xml:space="preserve"> by our </w:t>
      </w:r>
      <w:r w:rsidR="00676EB5" w:rsidRPr="008236FB">
        <w:rPr>
          <w:i/>
          <w:iCs/>
        </w:rPr>
        <w:t>tochnit manhigut</w:t>
      </w:r>
      <w:r>
        <w:t xml:space="preserve">.  This time the focus </w:t>
      </w:r>
      <w:r w:rsidRPr="008236FB">
        <w:rPr>
          <w:i/>
          <w:iCs/>
        </w:rPr>
        <w:t>is</w:t>
      </w:r>
      <w:r w:rsidRPr="008236FB">
        <w:rPr>
          <w:b/>
          <w:bCs/>
          <w:i/>
          <w:iCs/>
        </w:rPr>
        <w:t xml:space="preserve"> leadership lessons as learned from </w:t>
      </w:r>
      <w:r w:rsidRPr="008236FB">
        <w:rPr>
          <w:rFonts w:hint="cs"/>
          <w:b/>
          <w:bCs/>
          <w:i/>
          <w:iCs/>
          <w:rtl/>
        </w:rPr>
        <w:t>פרקי אבות</w:t>
      </w:r>
      <w:r w:rsidR="006F4BED">
        <w:t>. We hope that the</w:t>
      </w:r>
      <w:r>
        <w:t xml:space="preserve"> different articles will enrich and empower you to be a leader in your personal, family and community life.</w:t>
      </w:r>
    </w:p>
    <w:p w14:paraId="38C758AF" w14:textId="77777777" w:rsidR="008236FB" w:rsidRDefault="008236FB" w:rsidP="008236FB"/>
    <w:p w14:paraId="50120FDA" w14:textId="7E39F3BC" w:rsidR="00813D56" w:rsidRPr="00813D56" w:rsidRDefault="00813D56" w:rsidP="008236FB">
      <w:pPr>
        <w:jc w:val="center"/>
        <w:rPr>
          <w:b/>
          <w:bCs/>
          <w:u w:val="single"/>
        </w:rPr>
      </w:pPr>
      <w:r w:rsidRPr="00813D56">
        <w:rPr>
          <w:rFonts w:cs="Arial" w:hint="cs"/>
          <w:b/>
          <w:bCs/>
          <w:u w:val="single"/>
          <w:rtl/>
        </w:rPr>
        <w:t>משנה</w:t>
      </w:r>
      <w:r w:rsidRPr="00813D56">
        <w:rPr>
          <w:rFonts w:cs="Arial"/>
          <w:b/>
          <w:bCs/>
          <w:u w:val="single"/>
          <w:rtl/>
        </w:rPr>
        <w:t xml:space="preserve"> </w:t>
      </w:r>
      <w:r w:rsidRPr="00813D56">
        <w:rPr>
          <w:rFonts w:cs="Arial" w:hint="cs"/>
          <w:b/>
          <w:bCs/>
          <w:u w:val="single"/>
          <w:rtl/>
        </w:rPr>
        <w:t>מסכת</w:t>
      </w:r>
      <w:r w:rsidRPr="00813D56">
        <w:rPr>
          <w:rFonts w:cs="Arial"/>
          <w:b/>
          <w:bCs/>
          <w:u w:val="single"/>
          <w:rtl/>
        </w:rPr>
        <w:t xml:space="preserve"> </w:t>
      </w:r>
      <w:r w:rsidRPr="00813D56">
        <w:rPr>
          <w:rFonts w:cs="Arial" w:hint="cs"/>
          <w:b/>
          <w:bCs/>
          <w:u w:val="single"/>
          <w:rtl/>
        </w:rPr>
        <w:t>אבות</w:t>
      </w:r>
      <w:r w:rsidRPr="00813D56">
        <w:rPr>
          <w:rFonts w:cs="Arial"/>
          <w:b/>
          <w:bCs/>
          <w:u w:val="single"/>
          <w:rtl/>
        </w:rPr>
        <w:t xml:space="preserve"> </w:t>
      </w:r>
      <w:r w:rsidRPr="00813D56">
        <w:rPr>
          <w:rFonts w:cs="Arial" w:hint="cs"/>
          <w:b/>
          <w:bCs/>
          <w:u w:val="single"/>
          <w:rtl/>
        </w:rPr>
        <w:t>פרק</w:t>
      </w:r>
      <w:r w:rsidRPr="00813D56">
        <w:rPr>
          <w:rFonts w:cs="Arial"/>
          <w:b/>
          <w:bCs/>
          <w:u w:val="single"/>
          <w:rtl/>
        </w:rPr>
        <w:t xml:space="preserve"> </w:t>
      </w:r>
      <w:r w:rsidRPr="00813D56">
        <w:rPr>
          <w:rFonts w:cs="Arial" w:hint="cs"/>
          <w:b/>
          <w:bCs/>
          <w:u w:val="single"/>
          <w:rtl/>
        </w:rPr>
        <w:t>ב</w:t>
      </w:r>
    </w:p>
    <w:p w14:paraId="5FF6FBB4" w14:textId="77777777" w:rsidR="00813D56" w:rsidRDefault="00813D56" w:rsidP="008236FB">
      <w:pPr>
        <w:jc w:val="center"/>
      </w:pPr>
      <w:r>
        <w:rPr>
          <w:rFonts w:cs="Arial" w:hint="cs"/>
          <w:rtl/>
        </w:rPr>
        <w:t>משנה</w:t>
      </w:r>
      <w:r>
        <w:rPr>
          <w:rFonts w:cs="Arial"/>
          <w:rtl/>
        </w:rPr>
        <w:t xml:space="preserve"> </w:t>
      </w:r>
      <w:r>
        <w:rPr>
          <w:rFonts w:cs="Arial" w:hint="cs"/>
          <w:rtl/>
        </w:rPr>
        <w:t>ח</w:t>
      </w:r>
    </w:p>
    <w:p w14:paraId="7047E0FB" w14:textId="3CFEDB36" w:rsidR="00813D56" w:rsidRDefault="0062180F" w:rsidP="0062180F">
      <w:pPr>
        <w:jc w:val="right"/>
        <w:rPr>
          <w:rFonts w:cs="Arial"/>
        </w:rPr>
      </w:pPr>
      <w:r>
        <w:rPr>
          <w:rFonts w:cs="Arial" w:hint="cs"/>
          <w:rtl/>
        </w:rPr>
        <w:t>"</w:t>
      </w:r>
      <w:r w:rsidR="00813D56">
        <w:rPr>
          <w:rFonts w:cs="Arial" w:hint="cs"/>
          <w:rtl/>
        </w:rPr>
        <w:t>רבן</w:t>
      </w:r>
      <w:r w:rsidR="00813D56">
        <w:rPr>
          <w:rFonts w:cs="Arial"/>
          <w:rtl/>
        </w:rPr>
        <w:t xml:space="preserve"> </w:t>
      </w:r>
      <w:r w:rsidR="00813D56">
        <w:rPr>
          <w:rFonts w:cs="Arial" w:hint="cs"/>
          <w:rtl/>
        </w:rPr>
        <w:t>יוחנן</w:t>
      </w:r>
      <w:r w:rsidR="00813D56">
        <w:rPr>
          <w:rFonts w:cs="Arial"/>
          <w:rtl/>
        </w:rPr>
        <w:t xml:space="preserve"> </w:t>
      </w:r>
      <w:r w:rsidR="00813D56">
        <w:rPr>
          <w:rFonts w:cs="Arial" w:hint="cs"/>
          <w:rtl/>
        </w:rPr>
        <w:t>בן</w:t>
      </w:r>
      <w:r w:rsidR="00813D56">
        <w:rPr>
          <w:rFonts w:cs="Arial"/>
          <w:rtl/>
        </w:rPr>
        <w:t xml:space="preserve"> </w:t>
      </w:r>
      <w:r w:rsidR="00813D56">
        <w:rPr>
          <w:rFonts w:cs="Arial" w:hint="cs"/>
          <w:rtl/>
        </w:rPr>
        <w:t>זכאי</w:t>
      </w:r>
      <w:r w:rsidR="00813D56">
        <w:rPr>
          <w:rFonts w:cs="Arial"/>
          <w:rtl/>
        </w:rPr>
        <w:t xml:space="preserve"> </w:t>
      </w:r>
      <w:r w:rsidR="00813D56">
        <w:rPr>
          <w:rFonts w:cs="Arial" w:hint="cs"/>
          <w:rtl/>
        </w:rPr>
        <w:t>קבל</w:t>
      </w:r>
      <w:r w:rsidR="00813D56">
        <w:rPr>
          <w:rFonts w:cs="Arial"/>
          <w:rtl/>
        </w:rPr>
        <w:t xml:space="preserve"> </w:t>
      </w:r>
      <w:r w:rsidR="00813D56">
        <w:rPr>
          <w:rFonts w:cs="Arial" w:hint="cs"/>
          <w:rtl/>
        </w:rPr>
        <w:t>מהלל</w:t>
      </w:r>
      <w:r w:rsidR="00813D56">
        <w:rPr>
          <w:rFonts w:cs="Arial"/>
          <w:rtl/>
        </w:rPr>
        <w:t xml:space="preserve"> </w:t>
      </w:r>
      <w:r w:rsidR="00813D56">
        <w:rPr>
          <w:rFonts w:cs="Arial" w:hint="cs"/>
          <w:rtl/>
        </w:rPr>
        <w:t>ומשמאי</w:t>
      </w:r>
      <w:r w:rsidR="00813D56">
        <w:rPr>
          <w:rFonts w:cs="Arial"/>
          <w:rtl/>
        </w:rPr>
        <w:t xml:space="preserve"> </w:t>
      </w:r>
      <w:r w:rsidR="00813D56">
        <w:rPr>
          <w:rFonts w:cs="Arial" w:hint="cs"/>
          <w:rtl/>
        </w:rPr>
        <w:t>הוא</w:t>
      </w:r>
      <w:r w:rsidR="00813D56">
        <w:rPr>
          <w:rFonts w:cs="Arial"/>
          <w:rtl/>
        </w:rPr>
        <w:t xml:space="preserve"> </w:t>
      </w:r>
      <w:r w:rsidR="00813D56">
        <w:rPr>
          <w:rFonts w:cs="Arial" w:hint="cs"/>
          <w:rtl/>
        </w:rPr>
        <w:t>היה</w:t>
      </w:r>
      <w:r w:rsidR="00813D56">
        <w:rPr>
          <w:rFonts w:cs="Arial"/>
          <w:rtl/>
        </w:rPr>
        <w:t xml:space="preserve"> </w:t>
      </w:r>
      <w:r w:rsidR="00813D56">
        <w:rPr>
          <w:rFonts w:cs="Arial" w:hint="cs"/>
          <w:rtl/>
        </w:rPr>
        <w:t>אומר</w:t>
      </w:r>
      <w:r w:rsidR="00813D56">
        <w:rPr>
          <w:rFonts w:cs="Arial"/>
          <w:rtl/>
        </w:rPr>
        <w:t xml:space="preserve"> </w:t>
      </w:r>
      <w:r w:rsidR="00813D56">
        <w:rPr>
          <w:rFonts w:cs="Arial" w:hint="cs"/>
          <w:rtl/>
        </w:rPr>
        <w:t>אם</w:t>
      </w:r>
      <w:r w:rsidR="00813D56">
        <w:rPr>
          <w:rFonts w:cs="Arial"/>
          <w:rtl/>
        </w:rPr>
        <w:t xml:space="preserve"> </w:t>
      </w:r>
      <w:r w:rsidR="00813D56">
        <w:rPr>
          <w:rFonts w:cs="Arial" w:hint="cs"/>
          <w:rtl/>
        </w:rPr>
        <w:t>למדת</w:t>
      </w:r>
      <w:r w:rsidR="00813D56">
        <w:rPr>
          <w:rFonts w:cs="Arial"/>
          <w:rtl/>
        </w:rPr>
        <w:t xml:space="preserve"> </w:t>
      </w:r>
      <w:r w:rsidR="00813D56">
        <w:rPr>
          <w:rFonts w:cs="Arial" w:hint="cs"/>
          <w:rtl/>
        </w:rPr>
        <w:t>תורה</w:t>
      </w:r>
      <w:r w:rsidR="00813D56">
        <w:rPr>
          <w:rFonts w:cs="Arial"/>
          <w:rtl/>
        </w:rPr>
        <w:t xml:space="preserve"> </w:t>
      </w:r>
      <w:r w:rsidR="00813D56">
        <w:rPr>
          <w:rFonts w:cs="Arial" w:hint="cs"/>
          <w:rtl/>
        </w:rPr>
        <w:t>הרבה</w:t>
      </w:r>
      <w:r w:rsidR="00813D56">
        <w:rPr>
          <w:rFonts w:cs="Arial"/>
          <w:rtl/>
        </w:rPr>
        <w:t xml:space="preserve"> </w:t>
      </w:r>
      <w:r w:rsidR="00813D56">
        <w:rPr>
          <w:rFonts w:cs="Arial" w:hint="cs"/>
          <w:rtl/>
        </w:rPr>
        <w:t>אל</w:t>
      </w:r>
      <w:r w:rsidR="00813D56">
        <w:rPr>
          <w:rFonts w:cs="Arial"/>
          <w:rtl/>
        </w:rPr>
        <w:t xml:space="preserve"> </w:t>
      </w:r>
      <w:r w:rsidR="00813D56">
        <w:rPr>
          <w:rFonts w:cs="Arial" w:hint="cs"/>
          <w:rtl/>
        </w:rPr>
        <w:t>תחזיק</w:t>
      </w:r>
      <w:r w:rsidR="00813D56">
        <w:rPr>
          <w:rFonts w:cs="Arial"/>
          <w:rtl/>
        </w:rPr>
        <w:t xml:space="preserve"> </w:t>
      </w:r>
      <w:r w:rsidR="00813D56">
        <w:rPr>
          <w:rFonts w:cs="Arial" w:hint="cs"/>
          <w:rtl/>
        </w:rPr>
        <w:t>טובה</w:t>
      </w:r>
      <w:r w:rsidR="00813D56">
        <w:rPr>
          <w:rFonts w:cs="Arial"/>
          <w:rtl/>
        </w:rPr>
        <w:t xml:space="preserve"> </w:t>
      </w:r>
      <w:r w:rsidR="00813D56">
        <w:rPr>
          <w:rFonts w:cs="Arial" w:hint="cs"/>
          <w:rtl/>
        </w:rPr>
        <w:t>לעצמך</w:t>
      </w:r>
      <w:r w:rsidR="00813D56">
        <w:rPr>
          <w:rFonts w:cs="Arial"/>
          <w:rtl/>
        </w:rPr>
        <w:t xml:space="preserve"> </w:t>
      </w:r>
      <w:r w:rsidR="00813D56">
        <w:rPr>
          <w:rFonts w:cs="Arial" w:hint="cs"/>
          <w:rtl/>
        </w:rPr>
        <w:t>כי</w:t>
      </w:r>
      <w:r w:rsidR="00813D56">
        <w:rPr>
          <w:rFonts w:cs="Arial"/>
          <w:rtl/>
        </w:rPr>
        <w:t xml:space="preserve"> </w:t>
      </w:r>
      <w:r w:rsidR="00813D56">
        <w:rPr>
          <w:rFonts w:cs="Arial" w:hint="cs"/>
          <w:rtl/>
        </w:rPr>
        <w:t>לכך</w:t>
      </w:r>
      <w:r w:rsidR="00813D56">
        <w:rPr>
          <w:rFonts w:cs="Arial"/>
          <w:rtl/>
        </w:rPr>
        <w:t xml:space="preserve"> </w:t>
      </w:r>
      <w:r w:rsidR="00813D56">
        <w:rPr>
          <w:rFonts w:cs="Arial" w:hint="cs"/>
          <w:rtl/>
        </w:rPr>
        <w:t>נוצרת</w:t>
      </w:r>
      <w:r>
        <w:rPr>
          <w:rFonts w:cs="Arial"/>
        </w:rPr>
        <w:t>”</w:t>
      </w:r>
    </w:p>
    <w:p w14:paraId="59ED57E1" w14:textId="4130EF3A" w:rsidR="00813D56" w:rsidRDefault="00813D56" w:rsidP="006F4BED">
      <w:pPr>
        <w:rPr>
          <w:rFonts w:cs="Arial"/>
        </w:rPr>
      </w:pPr>
      <w:r w:rsidRPr="008236FB">
        <w:rPr>
          <w:rFonts w:cs="Arial"/>
          <w:i/>
          <w:iCs/>
        </w:rPr>
        <w:t>Rav Yochanan Ben Zakai</w:t>
      </w:r>
      <w:r>
        <w:rPr>
          <w:rFonts w:cs="Arial"/>
        </w:rPr>
        <w:t xml:space="preserve"> taught that if</w:t>
      </w:r>
      <w:r w:rsidR="00D45548">
        <w:rPr>
          <w:rFonts w:cs="Arial"/>
        </w:rPr>
        <w:t xml:space="preserve"> one learned a large amount of T</w:t>
      </w:r>
      <w:r>
        <w:rPr>
          <w:rFonts w:cs="Arial"/>
        </w:rPr>
        <w:t>orah he should not “</w:t>
      </w:r>
      <w:r w:rsidRPr="00D45548">
        <w:rPr>
          <w:rFonts w:cs="Arial"/>
          <w:b/>
          <w:bCs/>
          <w:i/>
          <w:iCs/>
        </w:rPr>
        <w:t>machzeek tovah leatzmecha</w:t>
      </w:r>
      <w:r>
        <w:rPr>
          <w:rFonts w:cs="Arial"/>
        </w:rPr>
        <w:t>”</w:t>
      </w:r>
      <w:r w:rsidR="00D45548">
        <w:rPr>
          <w:rFonts w:cs="Arial"/>
        </w:rPr>
        <w:t xml:space="preserve"> </w:t>
      </w:r>
      <w:r>
        <w:rPr>
          <w:rFonts w:cs="Arial"/>
        </w:rPr>
        <w:t>because t</w:t>
      </w:r>
      <w:r w:rsidR="006F4BED">
        <w:rPr>
          <w:rFonts w:cs="Arial"/>
        </w:rPr>
        <w:t>hat is what he was created for.</w:t>
      </w:r>
    </w:p>
    <w:p w14:paraId="10272ED8" w14:textId="58CC5111" w:rsidR="00965CA7" w:rsidRDefault="00813D56" w:rsidP="00965CA7">
      <w:pPr>
        <w:rPr>
          <w:rFonts w:cs="Arial"/>
        </w:rPr>
      </w:pPr>
      <w:r>
        <w:rPr>
          <w:rFonts w:cs="Arial"/>
        </w:rPr>
        <w:t xml:space="preserve">What is this warning?  </w:t>
      </w:r>
      <w:r w:rsidR="00965CA7">
        <w:rPr>
          <w:rFonts w:cs="Arial"/>
        </w:rPr>
        <w:t>A</w:t>
      </w:r>
      <w:r>
        <w:rPr>
          <w:rFonts w:cs="Arial"/>
        </w:rPr>
        <w:t xml:space="preserve">s an introduction to our second </w:t>
      </w:r>
      <w:r w:rsidR="00D45548" w:rsidRPr="006F4BED">
        <w:rPr>
          <w:rFonts w:cs="Arial"/>
          <w:i/>
          <w:iCs/>
        </w:rPr>
        <w:t>sefer</w:t>
      </w:r>
      <w:r w:rsidR="00965CA7">
        <w:rPr>
          <w:rFonts w:cs="Arial"/>
        </w:rPr>
        <w:t>,</w:t>
      </w:r>
      <w:r w:rsidR="00D45548">
        <w:rPr>
          <w:rFonts w:cs="Arial"/>
        </w:rPr>
        <w:t xml:space="preserve"> I want to focus on three ideas:</w:t>
      </w:r>
    </w:p>
    <w:p w14:paraId="3FD6174B" w14:textId="5F4017E9" w:rsidR="008236FB" w:rsidRPr="008236FB" w:rsidRDefault="008236FB" w:rsidP="008236FB">
      <w:pPr>
        <w:jc w:val="center"/>
        <w:rPr>
          <w:rFonts w:cs="Arial"/>
          <w:b/>
          <w:bCs/>
          <w:sz w:val="32"/>
          <w:szCs w:val="32"/>
          <w:u w:val="single"/>
        </w:rPr>
      </w:pPr>
      <w:r w:rsidRPr="008236FB">
        <w:rPr>
          <w:rFonts w:cs="Arial"/>
          <w:b/>
          <w:bCs/>
          <w:sz w:val="32"/>
          <w:szCs w:val="32"/>
          <w:u w:val="single"/>
        </w:rPr>
        <w:t>Just Beginning….</w:t>
      </w:r>
    </w:p>
    <w:p w14:paraId="4A3CBF41" w14:textId="77777777" w:rsidR="00965CA7" w:rsidRPr="00787BF2" w:rsidRDefault="00965CA7" w:rsidP="00965CA7">
      <w:pPr>
        <w:jc w:val="right"/>
        <w:rPr>
          <w:b/>
          <w:bCs/>
          <w:u w:val="single"/>
        </w:rPr>
      </w:pPr>
      <w:r w:rsidRPr="00787BF2">
        <w:rPr>
          <w:rFonts w:cs="Arial" w:hint="cs"/>
          <w:b/>
          <w:bCs/>
          <w:u w:val="single"/>
          <w:rtl/>
        </w:rPr>
        <w:t>פירוש</w:t>
      </w:r>
      <w:r w:rsidRPr="00787BF2">
        <w:rPr>
          <w:rFonts w:cs="Arial"/>
          <w:b/>
          <w:bCs/>
          <w:u w:val="single"/>
          <w:rtl/>
        </w:rPr>
        <w:t xml:space="preserve"> </w:t>
      </w:r>
      <w:r w:rsidRPr="00787BF2">
        <w:rPr>
          <w:rFonts w:cs="Arial" w:hint="cs"/>
          <w:b/>
          <w:bCs/>
          <w:u w:val="single"/>
          <w:rtl/>
        </w:rPr>
        <w:t>רבינו</w:t>
      </w:r>
      <w:r w:rsidRPr="00787BF2">
        <w:rPr>
          <w:rFonts w:cs="Arial"/>
          <w:b/>
          <w:bCs/>
          <w:u w:val="single"/>
          <w:rtl/>
        </w:rPr>
        <w:t xml:space="preserve"> </w:t>
      </w:r>
      <w:r w:rsidRPr="00787BF2">
        <w:rPr>
          <w:rFonts w:cs="Arial" w:hint="cs"/>
          <w:b/>
          <w:bCs/>
          <w:u w:val="single"/>
          <w:rtl/>
        </w:rPr>
        <w:t>יונה</w:t>
      </w:r>
      <w:r w:rsidRPr="00787BF2">
        <w:rPr>
          <w:rFonts w:cs="Arial"/>
          <w:b/>
          <w:bCs/>
          <w:u w:val="single"/>
          <w:rtl/>
        </w:rPr>
        <w:t xml:space="preserve"> </w:t>
      </w:r>
      <w:r w:rsidRPr="00787BF2">
        <w:rPr>
          <w:rFonts w:cs="Arial" w:hint="cs"/>
          <w:b/>
          <w:bCs/>
          <w:u w:val="single"/>
          <w:rtl/>
        </w:rPr>
        <w:t>על</w:t>
      </w:r>
      <w:r w:rsidRPr="00787BF2">
        <w:rPr>
          <w:rFonts w:cs="Arial"/>
          <w:b/>
          <w:bCs/>
          <w:u w:val="single"/>
          <w:rtl/>
        </w:rPr>
        <w:t xml:space="preserve"> </w:t>
      </w:r>
      <w:r w:rsidRPr="00787BF2">
        <w:rPr>
          <w:rFonts w:cs="Arial" w:hint="cs"/>
          <w:b/>
          <w:bCs/>
          <w:u w:val="single"/>
          <w:rtl/>
        </w:rPr>
        <w:t>אבות</w:t>
      </w:r>
      <w:r w:rsidRPr="00787BF2">
        <w:rPr>
          <w:rFonts w:cs="Arial"/>
          <w:b/>
          <w:bCs/>
          <w:u w:val="single"/>
          <w:rtl/>
        </w:rPr>
        <w:t xml:space="preserve"> </w:t>
      </w:r>
      <w:r w:rsidRPr="00787BF2">
        <w:rPr>
          <w:rFonts w:cs="Arial" w:hint="cs"/>
          <w:b/>
          <w:bCs/>
          <w:u w:val="single"/>
          <w:rtl/>
        </w:rPr>
        <w:t>פרק</w:t>
      </w:r>
      <w:r w:rsidRPr="00787BF2">
        <w:rPr>
          <w:rFonts w:cs="Arial"/>
          <w:b/>
          <w:bCs/>
          <w:u w:val="single"/>
          <w:rtl/>
        </w:rPr>
        <w:t xml:space="preserve"> </w:t>
      </w:r>
      <w:r w:rsidRPr="00787BF2">
        <w:rPr>
          <w:rFonts w:cs="Arial" w:hint="cs"/>
          <w:b/>
          <w:bCs/>
          <w:u w:val="single"/>
          <w:rtl/>
        </w:rPr>
        <w:t>ב</w:t>
      </w:r>
      <w:r w:rsidRPr="00787BF2">
        <w:rPr>
          <w:rFonts w:cs="Arial"/>
          <w:b/>
          <w:bCs/>
          <w:u w:val="single"/>
          <w:rtl/>
        </w:rPr>
        <w:t xml:space="preserve"> </w:t>
      </w:r>
      <w:r w:rsidRPr="00787BF2">
        <w:rPr>
          <w:rFonts w:cs="Arial" w:hint="cs"/>
          <w:b/>
          <w:bCs/>
          <w:u w:val="single"/>
          <w:rtl/>
        </w:rPr>
        <w:t>משנה</w:t>
      </w:r>
      <w:r w:rsidRPr="00787BF2">
        <w:rPr>
          <w:rFonts w:cs="Arial"/>
          <w:b/>
          <w:bCs/>
          <w:u w:val="single"/>
          <w:rtl/>
        </w:rPr>
        <w:t xml:space="preserve"> </w:t>
      </w:r>
      <w:r w:rsidRPr="00787BF2">
        <w:rPr>
          <w:rFonts w:cs="Arial" w:hint="cs"/>
          <w:b/>
          <w:bCs/>
          <w:u w:val="single"/>
          <w:rtl/>
        </w:rPr>
        <w:t>ח</w:t>
      </w:r>
    </w:p>
    <w:p w14:paraId="60125320" w14:textId="1781EF97" w:rsidR="00965CA7" w:rsidRDefault="00965CA7" w:rsidP="00965CA7">
      <w:pPr>
        <w:jc w:val="right"/>
        <w:rPr>
          <w:rFonts w:cs="Arial"/>
        </w:rPr>
      </w:pPr>
      <w:r>
        <w:rPr>
          <w:rFonts w:cs="Arial" w:hint="cs"/>
          <w:rtl/>
        </w:rPr>
        <w:t>ח</w:t>
      </w:r>
      <w:r>
        <w:rPr>
          <w:rFonts w:cs="Arial"/>
          <w:rtl/>
        </w:rPr>
        <w:t xml:space="preserve"> </w:t>
      </w:r>
      <w:r>
        <w:rPr>
          <w:rFonts w:cs="Arial" w:hint="cs"/>
          <w:rtl/>
        </w:rPr>
        <w:t>רבן</w:t>
      </w:r>
      <w:r>
        <w:rPr>
          <w:rFonts w:cs="Arial"/>
          <w:rtl/>
        </w:rPr>
        <w:t xml:space="preserve"> </w:t>
      </w:r>
      <w:r>
        <w:rPr>
          <w:rFonts w:cs="Arial" w:hint="cs"/>
          <w:rtl/>
        </w:rPr>
        <w:t>יוחנן</w:t>
      </w:r>
      <w:r>
        <w:rPr>
          <w:rFonts w:cs="Arial"/>
          <w:rtl/>
        </w:rPr>
        <w:t xml:space="preserve"> </w:t>
      </w:r>
      <w:r>
        <w:rPr>
          <w:rFonts w:cs="Arial" w:hint="cs"/>
          <w:rtl/>
        </w:rPr>
        <w:t>בן</w:t>
      </w:r>
      <w:r>
        <w:rPr>
          <w:rFonts w:cs="Arial"/>
          <w:rtl/>
        </w:rPr>
        <w:t xml:space="preserve"> </w:t>
      </w:r>
      <w:r>
        <w:rPr>
          <w:rFonts w:cs="Arial" w:hint="cs"/>
          <w:rtl/>
        </w:rPr>
        <w:t>זכאי</w:t>
      </w:r>
      <w:r>
        <w:rPr>
          <w:rFonts w:cs="Arial"/>
          <w:rtl/>
        </w:rPr>
        <w:t xml:space="preserve"> </w:t>
      </w:r>
      <w:r>
        <w:rPr>
          <w:rFonts w:cs="Arial" w:hint="cs"/>
          <w:rtl/>
        </w:rPr>
        <w:t>קבל</w:t>
      </w:r>
      <w:r>
        <w:rPr>
          <w:rFonts w:cs="Arial"/>
          <w:rtl/>
        </w:rPr>
        <w:t xml:space="preserve"> </w:t>
      </w:r>
      <w:r>
        <w:rPr>
          <w:rFonts w:cs="Arial" w:hint="cs"/>
          <w:rtl/>
        </w:rPr>
        <w:t>מהלל</w:t>
      </w:r>
      <w:r>
        <w:rPr>
          <w:rFonts w:cs="Arial"/>
          <w:rtl/>
        </w:rPr>
        <w:t xml:space="preserve"> </w:t>
      </w:r>
      <w:r>
        <w:rPr>
          <w:rFonts w:cs="Arial" w:hint="cs"/>
          <w:rtl/>
        </w:rPr>
        <w:t>ומשמאי</w:t>
      </w:r>
      <w:r>
        <w:rPr>
          <w:rFonts w:cs="Arial"/>
          <w:rtl/>
        </w:rPr>
        <w:t xml:space="preserve"> </w:t>
      </w:r>
      <w:r>
        <w:rPr>
          <w:rFonts w:cs="Arial" w:hint="cs"/>
          <w:rtl/>
        </w:rPr>
        <w:t>הוא</w:t>
      </w:r>
      <w:r>
        <w:rPr>
          <w:rFonts w:cs="Arial"/>
          <w:rtl/>
        </w:rPr>
        <w:t xml:space="preserve"> </w:t>
      </w:r>
      <w:r>
        <w:rPr>
          <w:rFonts w:cs="Arial" w:hint="cs"/>
          <w:rtl/>
        </w:rPr>
        <w:t>היה</w:t>
      </w:r>
      <w:r>
        <w:rPr>
          <w:rFonts w:cs="Arial"/>
          <w:rtl/>
        </w:rPr>
        <w:t xml:space="preserve"> </w:t>
      </w:r>
      <w:r>
        <w:rPr>
          <w:rFonts w:cs="Arial" w:hint="cs"/>
          <w:rtl/>
        </w:rPr>
        <w:t>אומר</w:t>
      </w:r>
      <w:r>
        <w:rPr>
          <w:rFonts w:cs="Arial"/>
          <w:rtl/>
        </w:rPr>
        <w:t xml:space="preserve"> </w:t>
      </w:r>
      <w:r>
        <w:rPr>
          <w:rFonts w:cs="Arial" w:hint="cs"/>
          <w:rtl/>
        </w:rPr>
        <w:t>אם</w:t>
      </w:r>
      <w:r>
        <w:rPr>
          <w:rFonts w:cs="Arial"/>
          <w:rtl/>
        </w:rPr>
        <w:t xml:space="preserve"> </w:t>
      </w:r>
      <w:r>
        <w:rPr>
          <w:rFonts w:cs="Arial" w:hint="cs"/>
          <w:rtl/>
        </w:rPr>
        <w:t>עשית</w:t>
      </w:r>
      <w:r>
        <w:rPr>
          <w:rFonts w:cs="Arial"/>
          <w:rtl/>
        </w:rPr>
        <w:t xml:space="preserve"> </w:t>
      </w:r>
      <w:r>
        <w:rPr>
          <w:rFonts w:cs="Arial" w:hint="cs"/>
          <w:rtl/>
        </w:rPr>
        <w:t>תורה</w:t>
      </w:r>
      <w:r>
        <w:rPr>
          <w:rFonts w:cs="Arial"/>
          <w:rtl/>
        </w:rPr>
        <w:t xml:space="preserve"> </w:t>
      </w:r>
      <w:r>
        <w:rPr>
          <w:rFonts w:cs="Arial" w:hint="cs"/>
          <w:rtl/>
        </w:rPr>
        <w:t>הרבה</w:t>
      </w:r>
      <w:r>
        <w:rPr>
          <w:rFonts w:cs="Arial"/>
          <w:rtl/>
        </w:rPr>
        <w:t xml:space="preserve"> </w:t>
      </w:r>
      <w:r>
        <w:rPr>
          <w:rFonts w:cs="Arial" w:hint="cs"/>
          <w:rtl/>
        </w:rPr>
        <w:t>אל</w:t>
      </w:r>
      <w:r>
        <w:rPr>
          <w:rFonts w:cs="Arial"/>
          <w:rtl/>
        </w:rPr>
        <w:t xml:space="preserve"> </w:t>
      </w:r>
      <w:r>
        <w:rPr>
          <w:rFonts w:cs="Arial" w:hint="cs"/>
          <w:rtl/>
        </w:rPr>
        <w:t>תחזיק</w:t>
      </w:r>
      <w:r>
        <w:rPr>
          <w:rFonts w:cs="Arial"/>
          <w:rtl/>
        </w:rPr>
        <w:t xml:space="preserve"> </w:t>
      </w:r>
      <w:r>
        <w:rPr>
          <w:rFonts w:cs="Arial" w:hint="cs"/>
          <w:rtl/>
        </w:rPr>
        <w:t>טובה</w:t>
      </w:r>
      <w:r>
        <w:rPr>
          <w:rFonts w:cs="Arial"/>
          <w:rtl/>
        </w:rPr>
        <w:t xml:space="preserve"> </w:t>
      </w:r>
      <w:r>
        <w:rPr>
          <w:rFonts w:cs="Arial" w:hint="cs"/>
          <w:rtl/>
        </w:rPr>
        <w:t>וכו</w:t>
      </w:r>
      <w:r>
        <w:rPr>
          <w:rFonts w:cs="Arial"/>
          <w:rtl/>
        </w:rPr>
        <w:t xml:space="preserve">' - </w:t>
      </w:r>
      <w:r>
        <w:rPr>
          <w:rFonts w:cs="Arial" w:hint="cs"/>
          <w:rtl/>
        </w:rPr>
        <w:t>ועדיין</w:t>
      </w:r>
      <w:r>
        <w:rPr>
          <w:rFonts w:cs="Arial"/>
          <w:rtl/>
        </w:rPr>
        <w:t xml:space="preserve"> </w:t>
      </w:r>
      <w:r>
        <w:rPr>
          <w:rFonts w:cs="Arial" w:hint="cs"/>
          <w:rtl/>
        </w:rPr>
        <w:t>אתה</w:t>
      </w:r>
      <w:r>
        <w:rPr>
          <w:rFonts w:cs="Arial"/>
          <w:rtl/>
        </w:rPr>
        <w:t xml:space="preserve"> </w:t>
      </w:r>
      <w:r>
        <w:rPr>
          <w:rFonts w:cs="Arial" w:hint="cs"/>
          <w:rtl/>
        </w:rPr>
        <w:t>בתחלה</w:t>
      </w:r>
      <w:r>
        <w:rPr>
          <w:rFonts w:cs="Arial"/>
          <w:rtl/>
        </w:rPr>
        <w:t xml:space="preserve"> </w:t>
      </w:r>
      <w:r>
        <w:rPr>
          <w:rFonts w:cs="Arial" w:hint="cs"/>
          <w:rtl/>
        </w:rPr>
        <w:t>ומתי</w:t>
      </w:r>
      <w:r>
        <w:rPr>
          <w:rFonts w:cs="Arial"/>
          <w:rtl/>
        </w:rPr>
        <w:t xml:space="preserve"> </w:t>
      </w:r>
      <w:r>
        <w:rPr>
          <w:rFonts w:cs="Arial" w:hint="cs"/>
          <w:rtl/>
        </w:rPr>
        <w:t>תשיג</w:t>
      </w:r>
      <w:r>
        <w:rPr>
          <w:rFonts w:cs="Arial"/>
          <w:rtl/>
        </w:rPr>
        <w:t xml:space="preserve"> </w:t>
      </w:r>
      <w:r>
        <w:rPr>
          <w:rFonts w:cs="Arial" w:hint="cs"/>
          <w:rtl/>
        </w:rPr>
        <w:t>עד</w:t>
      </w:r>
      <w:r>
        <w:rPr>
          <w:rFonts w:cs="Arial"/>
          <w:rtl/>
        </w:rPr>
        <w:t xml:space="preserve"> </w:t>
      </w:r>
      <w:r>
        <w:rPr>
          <w:rFonts w:cs="Arial" w:hint="cs"/>
          <w:rtl/>
        </w:rPr>
        <w:t>האמצע</w:t>
      </w:r>
      <w:r>
        <w:rPr>
          <w:rFonts w:cs="Arial"/>
          <w:rtl/>
        </w:rPr>
        <w:t xml:space="preserve"> </w:t>
      </w:r>
      <w:r>
        <w:rPr>
          <w:rFonts w:cs="Arial" w:hint="cs"/>
          <w:rtl/>
        </w:rPr>
        <w:t>ועד</w:t>
      </w:r>
      <w:r>
        <w:rPr>
          <w:rFonts w:cs="Arial"/>
          <w:rtl/>
        </w:rPr>
        <w:t xml:space="preserve"> </w:t>
      </w:r>
      <w:r>
        <w:rPr>
          <w:rFonts w:cs="Arial" w:hint="cs"/>
          <w:rtl/>
        </w:rPr>
        <w:t>הסוף</w:t>
      </w:r>
      <w:r>
        <w:rPr>
          <w:rFonts w:cs="Arial"/>
          <w:rtl/>
        </w:rPr>
        <w:t xml:space="preserve"> </w:t>
      </w:r>
      <w:r>
        <w:rPr>
          <w:rFonts w:cs="Arial" w:hint="cs"/>
          <w:rtl/>
        </w:rPr>
        <w:t>כי</w:t>
      </w:r>
      <w:r>
        <w:rPr>
          <w:rFonts w:cs="Arial"/>
          <w:rtl/>
        </w:rPr>
        <w:t xml:space="preserve"> </w:t>
      </w:r>
      <w:r>
        <w:rPr>
          <w:rFonts w:cs="Arial" w:hint="cs"/>
          <w:rtl/>
        </w:rPr>
        <w:t>התורה</w:t>
      </w:r>
      <w:r>
        <w:rPr>
          <w:rFonts w:cs="Arial"/>
          <w:rtl/>
        </w:rPr>
        <w:t xml:space="preserve"> </w:t>
      </w:r>
      <w:r>
        <w:rPr>
          <w:rFonts w:cs="Arial" w:hint="cs"/>
          <w:rtl/>
        </w:rPr>
        <w:t>ארוכה</w:t>
      </w:r>
      <w:r>
        <w:rPr>
          <w:rFonts w:cs="Arial"/>
          <w:rtl/>
        </w:rPr>
        <w:t xml:space="preserve"> </w:t>
      </w:r>
      <w:r>
        <w:rPr>
          <w:rFonts w:cs="Arial" w:hint="cs"/>
          <w:rtl/>
        </w:rPr>
        <w:t>מארץ</w:t>
      </w:r>
      <w:r>
        <w:rPr>
          <w:rFonts w:cs="Arial"/>
          <w:rtl/>
        </w:rPr>
        <w:t xml:space="preserve"> </w:t>
      </w:r>
      <w:r>
        <w:rPr>
          <w:rFonts w:cs="Arial" w:hint="cs"/>
          <w:rtl/>
        </w:rPr>
        <w:t>מדה</w:t>
      </w:r>
      <w:r>
        <w:rPr>
          <w:rFonts w:cs="Arial"/>
          <w:rtl/>
        </w:rPr>
        <w:t xml:space="preserve"> </w:t>
      </w:r>
      <w:r>
        <w:rPr>
          <w:rFonts w:cs="Arial" w:hint="cs"/>
          <w:rtl/>
        </w:rPr>
        <w:t>ורחבה</w:t>
      </w:r>
      <w:r>
        <w:rPr>
          <w:rFonts w:cs="Arial"/>
          <w:rtl/>
        </w:rPr>
        <w:t xml:space="preserve"> </w:t>
      </w:r>
      <w:r>
        <w:rPr>
          <w:rFonts w:cs="Arial" w:hint="cs"/>
          <w:rtl/>
        </w:rPr>
        <w:t>מני</w:t>
      </w:r>
      <w:r>
        <w:rPr>
          <w:rFonts w:cs="Arial"/>
          <w:rtl/>
        </w:rPr>
        <w:t xml:space="preserve"> </w:t>
      </w:r>
      <w:r>
        <w:rPr>
          <w:rFonts w:cs="Arial" w:hint="cs"/>
          <w:rtl/>
        </w:rPr>
        <w:t>ים</w:t>
      </w:r>
      <w:r>
        <w:rPr>
          <w:rFonts w:cs="Arial"/>
          <w:rtl/>
        </w:rPr>
        <w:t xml:space="preserve">. </w:t>
      </w:r>
      <w:r>
        <w:rPr>
          <w:rFonts w:cs="Arial" w:hint="cs"/>
          <w:rtl/>
        </w:rPr>
        <w:t>ואין</w:t>
      </w:r>
      <w:r>
        <w:rPr>
          <w:rFonts w:cs="Arial"/>
          <w:rtl/>
        </w:rPr>
        <w:t xml:space="preserve"> </w:t>
      </w:r>
      <w:r>
        <w:rPr>
          <w:rFonts w:cs="Arial" w:hint="cs"/>
          <w:rtl/>
        </w:rPr>
        <w:t>השגת</w:t>
      </w:r>
      <w:r>
        <w:rPr>
          <w:rFonts w:cs="Arial"/>
          <w:rtl/>
        </w:rPr>
        <w:t xml:space="preserve"> </w:t>
      </w:r>
      <w:r>
        <w:rPr>
          <w:rFonts w:cs="Arial" w:hint="cs"/>
          <w:rtl/>
        </w:rPr>
        <w:t>האנוש</w:t>
      </w:r>
      <w:r>
        <w:rPr>
          <w:rFonts w:cs="Arial"/>
          <w:rtl/>
        </w:rPr>
        <w:t xml:space="preserve"> </w:t>
      </w:r>
      <w:r>
        <w:rPr>
          <w:rFonts w:cs="Arial" w:hint="cs"/>
          <w:rtl/>
        </w:rPr>
        <w:t>יכולה</w:t>
      </w:r>
      <w:r>
        <w:rPr>
          <w:rFonts w:cs="Arial"/>
          <w:rtl/>
        </w:rPr>
        <w:t xml:space="preserve"> </w:t>
      </w:r>
      <w:r>
        <w:rPr>
          <w:rFonts w:cs="Arial" w:hint="cs"/>
          <w:rtl/>
        </w:rPr>
        <w:t>להגיע</w:t>
      </w:r>
      <w:r>
        <w:rPr>
          <w:rFonts w:cs="Arial"/>
          <w:rtl/>
        </w:rPr>
        <w:t xml:space="preserve"> </w:t>
      </w:r>
      <w:r>
        <w:rPr>
          <w:rFonts w:cs="Arial" w:hint="cs"/>
          <w:rtl/>
        </w:rPr>
        <w:t>אל</w:t>
      </w:r>
      <w:r>
        <w:rPr>
          <w:rFonts w:cs="Arial"/>
          <w:rtl/>
        </w:rPr>
        <w:t xml:space="preserve"> </w:t>
      </w:r>
      <w:r>
        <w:rPr>
          <w:rFonts w:cs="Arial" w:hint="cs"/>
          <w:rtl/>
        </w:rPr>
        <w:t>הקצה</w:t>
      </w:r>
      <w:r>
        <w:rPr>
          <w:rFonts w:cs="Arial"/>
          <w:rtl/>
        </w:rPr>
        <w:t xml:space="preserve"> </w:t>
      </w:r>
      <w:r>
        <w:rPr>
          <w:rFonts w:cs="Arial" w:hint="cs"/>
          <w:rtl/>
        </w:rPr>
        <w:t>האחרון</w:t>
      </w:r>
      <w:r>
        <w:rPr>
          <w:rFonts w:cs="Arial"/>
          <w:rtl/>
        </w:rPr>
        <w:t xml:space="preserve">. </w:t>
      </w:r>
      <w:r>
        <w:rPr>
          <w:rFonts w:cs="Arial" w:hint="cs"/>
          <w:rtl/>
        </w:rPr>
        <w:t>וכמה</w:t>
      </w:r>
      <w:r>
        <w:rPr>
          <w:rFonts w:cs="Arial"/>
          <w:rtl/>
        </w:rPr>
        <w:t xml:space="preserve"> </w:t>
      </w:r>
      <w:r>
        <w:rPr>
          <w:rFonts w:cs="Arial" w:hint="cs"/>
          <w:rtl/>
        </w:rPr>
        <w:t>כל</w:t>
      </w:r>
      <w:r>
        <w:rPr>
          <w:rFonts w:cs="Arial"/>
          <w:rtl/>
        </w:rPr>
        <w:t xml:space="preserve"> </w:t>
      </w:r>
      <w:r>
        <w:rPr>
          <w:rFonts w:cs="Arial" w:hint="cs"/>
          <w:rtl/>
        </w:rPr>
        <w:t>אדם</w:t>
      </w:r>
      <w:r>
        <w:rPr>
          <w:rFonts w:cs="Arial"/>
          <w:rtl/>
        </w:rPr>
        <w:t xml:space="preserve"> </w:t>
      </w:r>
      <w:r>
        <w:rPr>
          <w:rFonts w:cs="Arial" w:hint="cs"/>
          <w:rtl/>
        </w:rPr>
        <w:t>מרוחק</w:t>
      </w:r>
      <w:r>
        <w:rPr>
          <w:rFonts w:cs="Arial"/>
          <w:rtl/>
        </w:rPr>
        <w:t xml:space="preserve"> </w:t>
      </w:r>
      <w:r>
        <w:rPr>
          <w:rFonts w:cs="Arial" w:hint="cs"/>
          <w:rtl/>
        </w:rPr>
        <w:t>ממנו</w:t>
      </w:r>
      <w:r>
        <w:rPr>
          <w:rFonts w:cs="Arial"/>
          <w:rtl/>
        </w:rPr>
        <w:t xml:space="preserve"> </w:t>
      </w:r>
      <w:r>
        <w:rPr>
          <w:rFonts w:cs="Arial" w:hint="cs"/>
          <w:rtl/>
        </w:rPr>
        <w:t>ואיך</w:t>
      </w:r>
      <w:r>
        <w:rPr>
          <w:rFonts w:cs="Arial"/>
          <w:rtl/>
        </w:rPr>
        <w:t xml:space="preserve"> </w:t>
      </w:r>
      <w:r>
        <w:rPr>
          <w:rFonts w:cs="Arial" w:hint="cs"/>
          <w:rtl/>
        </w:rPr>
        <w:t>יחזיק</w:t>
      </w:r>
      <w:r>
        <w:rPr>
          <w:rFonts w:cs="Arial"/>
          <w:rtl/>
        </w:rPr>
        <w:t xml:space="preserve"> </w:t>
      </w:r>
      <w:r>
        <w:rPr>
          <w:rFonts w:cs="Arial" w:hint="cs"/>
          <w:rtl/>
        </w:rPr>
        <w:t>טובה</w:t>
      </w:r>
      <w:r>
        <w:rPr>
          <w:rFonts w:cs="Arial"/>
          <w:rtl/>
        </w:rPr>
        <w:t xml:space="preserve"> </w:t>
      </w:r>
      <w:r>
        <w:rPr>
          <w:rFonts w:cs="Arial" w:hint="cs"/>
          <w:rtl/>
        </w:rPr>
        <w:t>לעצמו</w:t>
      </w:r>
      <w:r>
        <w:rPr>
          <w:rFonts w:cs="Arial"/>
          <w:rtl/>
        </w:rPr>
        <w:t xml:space="preserve"> </w:t>
      </w:r>
      <w:r>
        <w:rPr>
          <w:rFonts w:cs="Arial" w:hint="cs"/>
          <w:rtl/>
        </w:rPr>
        <w:t>ולא</w:t>
      </w:r>
      <w:r>
        <w:rPr>
          <w:rFonts w:cs="Arial"/>
          <w:rtl/>
        </w:rPr>
        <w:t xml:space="preserve"> </w:t>
      </w:r>
      <w:r>
        <w:rPr>
          <w:rFonts w:cs="Arial" w:hint="cs"/>
          <w:rtl/>
        </w:rPr>
        <w:t>עשה</w:t>
      </w:r>
      <w:r>
        <w:rPr>
          <w:rFonts w:cs="Arial"/>
          <w:rtl/>
        </w:rPr>
        <w:t xml:space="preserve"> </w:t>
      </w:r>
      <w:r>
        <w:rPr>
          <w:rFonts w:cs="Arial" w:hint="cs"/>
          <w:rtl/>
        </w:rPr>
        <w:t>תורה</w:t>
      </w:r>
      <w:r>
        <w:rPr>
          <w:rFonts w:cs="Arial"/>
          <w:rtl/>
        </w:rPr>
        <w:t xml:space="preserve"> </w:t>
      </w:r>
      <w:r>
        <w:rPr>
          <w:rFonts w:cs="Arial" w:hint="cs"/>
          <w:rtl/>
        </w:rPr>
        <w:t>אחת</w:t>
      </w:r>
      <w:r>
        <w:rPr>
          <w:rFonts w:cs="Arial"/>
          <w:rtl/>
        </w:rPr>
        <w:t xml:space="preserve"> </w:t>
      </w:r>
      <w:r>
        <w:rPr>
          <w:rFonts w:cs="Arial" w:hint="cs"/>
          <w:rtl/>
        </w:rPr>
        <w:t>מני</w:t>
      </w:r>
      <w:r>
        <w:rPr>
          <w:rFonts w:cs="Arial"/>
          <w:rtl/>
        </w:rPr>
        <w:t xml:space="preserve"> </w:t>
      </w:r>
      <w:r>
        <w:rPr>
          <w:rFonts w:cs="Arial" w:hint="cs"/>
          <w:rtl/>
        </w:rPr>
        <w:t>אלף</w:t>
      </w:r>
      <w:r>
        <w:rPr>
          <w:rFonts w:cs="Arial"/>
          <w:rtl/>
        </w:rPr>
        <w:t xml:space="preserve"> </w:t>
      </w:r>
      <w:r>
        <w:rPr>
          <w:rFonts w:cs="Arial" w:hint="cs"/>
          <w:rtl/>
        </w:rPr>
        <w:t>ממה</w:t>
      </w:r>
      <w:r>
        <w:rPr>
          <w:rFonts w:cs="Arial"/>
          <w:rtl/>
        </w:rPr>
        <w:t xml:space="preserve"> </w:t>
      </w:r>
      <w:r>
        <w:rPr>
          <w:rFonts w:cs="Arial" w:hint="cs"/>
          <w:rtl/>
        </w:rPr>
        <w:t>שיש</w:t>
      </w:r>
      <w:r>
        <w:rPr>
          <w:rFonts w:cs="Arial"/>
          <w:rtl/>
        </w:rPr>
        <w:t xml:space="preserve"> </w:t>
      </w:r>
      <w:r>
        <w:rPr>
          <w:rFonts w:cs="Arial" w:hint="cs"/>
          <w:rtl/>
        </w:rPr>
        <w:t>לו</w:t>
      </w:r>
      <w:r>
        <w:rPr>
          <w:rFonts w:cs="Arial"/>
          <w:rtl/>
        </w:rPr>
        <w:t xml:space="preserve"> </w:t>
      </w:r>
      <w:r>
        <w:rPr>
          <w:rFonts w:cs="Arial" w:hint="cs"/>
          <w:rtl/>
        </w:rPr>
        <w:t>לעשות</w:t>
      </w:r>
      <w:r>
        <w:rPr>
          <w:rFonts w:cs="Arial"/>
          <w:rtl/>
        </w:rPr>
        <w:t xml:space="preserve">. </w:t>
      </w:r>
      <w:r>
        <w:rPr>
          <w:rFonts w:cs="Arial" w:hint="cs"/>
          <w:rtl/>
        </w:rPr>
        <w:t>כי</w:t>
      </w:r>
      <w:r>
        <w:rPr>
          <w:rFonts w:cs="Arial"/>
          <w:rtl/>
        </w:rPr>
        <w:t xml:space="preserve"> </w:t>
      </w:r>
      <w:r>
        <w:rPr>
          <w:rFonts w:cs="Arial" w:hint="cs"/>
          <w:rtl/>
        </w:rPr>
        <w:t>לכך</w:t>
      </w:r>
      <w:r>
        <w:rPr>
          <w:rFonts w:cs="Arial"/>
          <w:rtl/>
        </w:rPr>
        <w:t xml:space="preserve"> </w:t>
      </w:r>
      <w:r>
        <w:rPr>
          <w:rFonts w:cs="Arial" w:hint="cs"/>
          <w:rtl/>
        </w:rPr>
        <w:t>נוצרת</w:t>
      </w:r>
      <w:r>
        <w:rPr>
          <w:rFonts w:cs="Arial"/>
          <w:rtl/>
        </w:rPr>
        <w:t>.</w:t>
      </w:r>
    </w:p>
    <w:p w14:paraId="6ECD16EE" w14:textId="4610D70A" w:rsidR="008236FB" w:rsidRDefault="00D45548" w:rsidP="006F4BED">
      <w:pPr>
        <w:rPr>
          <w:rFonts w:cs="Arial"/>
        </w:rPr>
      </w:pPr>
      <w:r w:rsidRPr="00965CA7">
        <w:rPr>
          <w:rFonts w:cs="Arial"/>
          <w:b/>
          <w:bCs/>
          <w:u w:val="single"/>
        </w:rPr>
        <w:t>Rabbeinu Yona</w:t>
      </w:r>
      <w:r w:rsidR="006F4BED">
        <w:rPr>
          <w:rFonts w:cs="Arial"/>
        </w:rPr>
        <w:t xml:space="preserve"> stresses,</w:t>
      </w:r>
      <w:r>
        <w:rPr>
          <w:rFonts w:cs="Arial"/>
        </w:rPr>
        <w:t xml:space="preserve"> why </w:t>
      </w:r>
      <w:r w:rsidR="00965CA7">
        <w:rPr>
          <w:rFonts w:cs="Arial"/>
        </w:rPr>
        <w:t>one should</w:t>
      </w:r>
      <w:r w:rsidR="006F4BED">
        <w:rPr>
          <w:rFonts w:cs="Arial"/>
        </w:rPr>
        <w:t xml:space="preserve"> one </w:t>
      </w:r>
      <w:r w:rsidR="00965CA7">
        <w:rPr>
          <w:rFonts w:cs="Arial"/>
        </w:rPr>
        <w:t>not</w:t>
      </w:r>
      <w:r w:rsidR="00B22DA3">
        <w:rPr>
          <w:rFonts w:cs="Arial"/>
        </w:rPr>
        <w:t xml:space="preserve"> pat oneself on the</w:t>
      </w:r>
      <w:r w:rsidR="00965CA7">
        <w:rPr>
          <w:rFonts w:cs="Arial"/>
        </w:rPr>
        <w:t xml:space="preserve"> back if one has learned much Torah</w:t>
      </w:r>
      <w:r w:rsidR="006F4BED">
        <w:rPr>
          <w:rFonts w:cs="Arial"/>
        </w:rPr>
        <w:t>? T</w:t>
      </w:r>
      <w:r w:rsidR="00965CA7">
        <w:rPr>
          <w:rFonts w:cs="Arial"/>
        </w:rPr>
        <w:t xml:space="preserve">he </w:t>
      </w:r>
      <w:r w:rsidR="00965CA7">
        <w:rPr>
          <w:rFonts w:cs="Arial"/>
          <w:i/>
          <w:iCs/>
        </w:rPr>
        <w:t>T</w:t>
      </w:r>
      <w:r w:rsidR="00965CA7" w:rsidRPr="00965CA7">
        <w:rPr>
          <w:rFonts w:cs="Arial"/>
          <w:i/>
          <w:iCs/>
        </w:rPr>
        <w:t>orah</w:t>
      </w:r>
      <w:r w:rsidR="00965CA7">
        <w:rPr>
          <w:rFonts w:cs="Arial"/>
        </w:rPr>
        <w:t xml:space="preserve"> is so vast and wide; there is so much more to learn. </w:t>
      </w:r>
      <w:r w:rsidR="006F4BED">
        <w:rPr>
          <w:rFonts w:cs="Arial"/>
        </w:rPr>
        <w:t xml:space="preserve"> One has just begun in this vast sea of Torah. Similarly, w</w:t>
      </w:r>
      <w:r w:rsidR="00965CA7">
        <w:rPr>
          <w:rFonts w:cs="Arial"/>
        </w:rPr>
        <w:t>e have much to be proud for the many programs that we have created including our</w:t>
      </w:r>
      <w:r w:rsidR="00B22DA3">
        <w:rPr>
          <w:rFonts w:cs="Arial"/>
        </w:rPr>
        <w:t xml:space="preserve"> Montreal and Yemin Moshe Community Programs,</w:t>
      </w:r>
      <w:r w:rsidR="0062180F">
        <w:rPr>
          <w:rFonts w:cs="Arial" w:hint="cs"/>
          <w:rtl/>
        </w:rPr>
        <w:t xml:space="preserve"> </w:t>
      </w:r>
      <w:r w:rsidR="0062180F">
        <w:rPr>
          <w:rFonts w:cs="Arial" w:hint="cs"/>
        </w:rPr>
        <w:t>F</w:t>
      </w:r>
      <w:r w:rsidR="0062180F">
        <w:rPr>
          <w:rFonts w:cs="Arial"/>
        </w:rPr>
        <w:t>amily Online Learning,</w:t>
      </w:r>
      <w:bookmarkStart w:id="0" w:name="_GoBack"/>
      <w:bookmarkEnd w:id="0"/>
      <w:r w:rsidR="00B22DA3">
        <w:rPr>
          <w:rFonts w:cs="Arial"/>
        </w:rPr>
        <w:t xml:space="preserve"> Students of Jerusalem, Weekly Newsletter </w:t>
      </w:r>
      <w:r w:rsidR="008236FB">
        <w:rPr>
          <w:rFonts w:cs="Arial"/>
        </w:rPr>
        <w:t>etc.</w:t>
      </w:r>
      <w:r w:rsidR="00B22DA3">
        <w:rPr>
          <w:rFonts w:cs="Arial"/>
        </w:rPr>
        <w:t xml:space="preserve"> and now our second Sefer</w:t>
      </w:r>
      <w:r w:rsidR="00965CA7">
        <w:rPr>
          <w:rFonts w:cs="Arial"/>
        </w:rPr>
        <w:t xml:space="preserve">; </w:t>
      </w:r>
      <w:r w:rsidR="008236FB">
        <w:rPr>
          <w:rFonts w:cs="Arial"/>
        </w:rPr>
        <w:t>we</w:t>
      </w:r>
      <w:r w:rsidR="00965CA7">
        <w:rPr>
          <w:rFonts w:cs="Arial"/>
        </w:rPr>
        <w:t xml:space="preserve"> are just at the beginning</w:t>
      </w:r>
      <w:r w:rsidR="00B22DA3">
        <w:rPr>
          <w:rFonts w:cs="Arial"/>
        </w:rPr>
        <w:t>, a</w:t>
      </w:r>
      <w:r w:rsidR="00965CA7">
        <w:rPr>
          <w:rFonts w:cs="Arial"/>
        </w:rPr>
        <w:t>s we believe that this is what we were created for.</w:t>
      </w:r>
    </w:p>
    <w:p w14:paraId="645EA097" w14:textId="4EEF4D73" w:rsidR="008236FB" w:rsidRPr="008236FB" w:rsidRDefault="008236FB" w:rsidP="008236FB">
      <w:pPr>
        <w:jc w:val="center"/>
        <w:rPr>
          <w:rFonts w:cs="Arial"/>
          <w:b/>
          <w:bCs/>
          <w:sz w:val="32"/>
          <w:szCs w:val="32"/>
          <w:u w:val="single"/>
        </w:rPr>
      </w:pPr>
      <w:r w:rsidRPr="008236FB">
        <w:rPr>
          <w:rFonts w:cs="Arial"/>
          <w:b/>
          <w:bCs/>
          <w:sz w:val="32"/>
          <w:szCs w:val="32"/>
          <w:u w:val="single"/>
        </w:rPr>
        <w:t xml:space="preserve">Responsibility not just a </w:t>
      </w:r>
      <w:r>
        <w:rPr>
          <w:rFonts w:cs="Arial"/>
          <w:b/>
          <w:bCs/>
          <w:sz w:val="32"/>
          <w:szCs w:val="32"/>
          <w:u w:val="single"/>
        </w:rPr>
        <w:t>“</w:t>
      </w:r>
      <w:r w:rsidRPr="008236FB">
        <w:rPr>
          <w:rFonts w:cs="Arial"/>
          <w:b/>
          <w:bCs/>
          <w:sz w:val="32"/>
          <w:szCs w:val="32"/>
          <w:u w:val="single"/>
        </w:rPr>
        <w:t>Tovah”</w:t>
      </w:r>
    </w:p>
    <w:p w14:paraId="41B54A80" w14:textId="58B80CD5" w:rsidR="00B22DA3" w:rsidRDefault="00B22DA3" w:rsidP="00B22DA3">
      <w:r>
        <w:rPr>
          <w:b/>
          <w:bCs/>
          <w:i/>
          <w:iCs/>
        </w:rPr>
        <w:t xml:space="preserve">The </w:t>
      </w:r>
      <w:r w:rsidR="0028031F" w:rsidRPr="00787BF2">
        <w:rPr>
          <w:b/>
          <w:bCs/>
          <w:i/>
          <w:iCs/>
        </w:rPr>
        <w:t>Maharal</w:t>
      </w:r>
      <w:r w:rsidR="0028031F">
        <w:t xml:space="preserve"> </w:t>
      </w:r>
      <w:r>
        <w:t>in his</w:t>
      </w:r>
      <w:r w:rsidR="00E83235">
        <w:rPr>
          <w:rFonts w:hint="cs"/>
          <w:rtl/>
        </w:rPr>
        <w:t xml:space="preserve"> </w:t>
      </w:r>
      <w:r w:rsidR="00E83235">
        <w:t>commentary</w:t>
      </w:r>
      <w:r>
        <w:t xml:space="preserve"> </w:t>
      </w:r>
      <w:r w:rsidRPr="00E83235">
        <w:rPr>
          <w:i/>
          <w:iCs/>
        </w:rPr>
        <w:t>Derech Hachaim</w:t>
      </w:r>
      <w:r>
        <w:t xml:space="preserve"> explains the </w:t>
      </w:r>
      <w:r w:rsidRPr="00E83235">
        <w:rPr>
          <w:i/>
          <w:iCs/>
        </w:rPr>
        <w:t>Mishnah</w:t>
      </w:r>
      <w:r>
        <w:t xml:space="preserve"> as follows</w:t>
      </w:r>
    </w:p>
    <w:p w14:paraId="59B8365E" w14:textId="6FA4975F" w:rsidR="00B22DA3" w:rsidRDefault="00E83235" w:rsidP="00B22DA3">
      <w:pPr>
        <w:rPr>
          <w:rtl/>
        </w:rPr>
      </w:pPr>
      <w:r>
        <w:rPr>
          <w:rFonts w:hint="cs"/>
          <w:rtl/>
        </w:rPr>
        <w:t>"פירוש כי אין ראוי לאדם כאשר למד תורה הרבה שיחשוב שעשה דבר חסידות שהחסידות הוא שעושה דבר שאינו ראוי לפי הדין על זה אמר שאין הדבר כך שהאדם נברא מתחלת בריאתו על זה ללמוד תורה...."</w:t>
      </w:r>
    </w:p>
    <w:p w14:paraId="45729383" w14:textId="02415704" w:rsidR="00787BF2" w:rsidRDefault="00E83235" w:rsidP="00B22DA3">
      <w:r>
        <w:t xml:space="preserve">One should not consider his learning </w:t>
      </w:r>
      <w:r w:rsidRPr="00E83235">
        <w:rPr>
          <w:i/>
          <w:iCs/>
        </w:rPr>
        <w:t>Torah</w:t>
      </w:r>
      <w:r>
        <w:t xml:space="preserve"> a “</w:t>
      </w:r>
      <w:r w:rsidRPr="00E83235">
        <w:rPr>
          <w:b/>
          <w:bCs/>
          <w:i/>
          <w:iCs/>
        </w:rPr>
        <w:t>tovah</w:t>
      </w:r>
      <w:r>
        <w:t xml:space="preserve">”- a </w:t>
      </w:r>
      <w:r w:rsidRPr="00E83235">
        <w:rPr>
          <w:i/>
          <w:iCs/>
        </w:rPr>
        <w:t>chessed</w:t>
      </w:r>
      <w:r>
        <w:t xml:space="preserve"> that he is doing something not expected of him. This is man’s </w:t>
      </w:r>
      <w:r w:rsidRPr="00E83235">
        <w:rPr>
          <w:b/>
          <w:bCs/>
          <w:i/>
          <w:iCs/>
        </w:rPr>
        <w:t>responsibility</w:t>
      </w:r>
      <w:r>
        <w:t xml:space="preserve"> and the reason for his creation.</w:t>
      </w:r>
    </w:p>
    <w:p w14:paraId="1FB3D80C" w14:textId="68DD7642" w:rsidR="00E83235" w:rsidRDefault="00E83235" w:rsidP="00B22DA3">
      <w:r>
        <w:t xml:space="preserve">We see the </w:t>
      </w:r>
      <w:r w:rsidRPr="00E83235">
        <w:rPr>
          <w:b/>
          <w:bCs/>
          <w:i/>
          <w:iCs/>
        </w:rPr>
        <w:t xml:space="preserve">Yeshivat Hakotel Leadership and Entrepreneurship Program </w:t>
      </w:r>
      <w:r>
        <w:t xml:space="preserve">and the yearly </w:t>
      </w:r>
      <w:r w:rsidRPr="00E83235">
        <w:rPr>
          <w:i/>
          <w:iCs/>
        </w:rPr>
        <w:t>sefer</w:t>
      </w:r>
      <w:r>
        <w:t xml:space="preserve"> in the same light. This is not some other extracurricular program. We view this as a God- Given responsibility to help develop and train leaders rooted in Torah to make an impact for </w:t>
      </w:r>
      <w:r w:rsidRPr="00E83235">
        <w:rPr>
          <w:i/>
          <w:iCs/>
        </w:rPr>
        <w:t>Am Yisrael</w:t>
      </w:r>
      <w:r>
        <w:t xml:space="preserve"> year after year.</w:t>
      </w:r>
    </w:p>
    <w:p w14:paraId="2620F7DC" w14:textId="77777777" w:rsidR="00E83235" w:rsidRDefault="00E83235" w:rsidP="00B22DA3"/>
    <w:p w14:paraId="437E5043" w14:textId="3E0C412C" w:rsidR="00E83235" w:rsidRPr="008236FB" w:rsidRDefault="008236FB" w:rsidP="008236FB">
      <w:pPr>
        <w:jc w:val="center"/>
        <w:rPr>
          <w:b/>
          <w:bCs/>
          <w:sz w:val="32"/>
          <w:szCs w:val="32"/>
          <w:u w:val="single"/>
        </w:rPr>
      </w:pPr>
      <w:r w:rsidRPr="008236FB">
        <w:rPr>
          <w:b/>
          <w:bCs/>
          <w:sz w:val="32"/>
          <w:szCs w:val="32"/>
          <w:u w:val="single"/>
        </w:rPr>
        <w:t>Share With Others</w:t>
      </w:r>
    </w:p>
    <w:p w14:paraId="530586BF" w14:textId="02E31585" w:rsidR="00B22DA3" w:rsidRDefault="008236FB" w:rsidP="008236FB">
      <w:r>
        <w:t>A Final commentary I once sa</w:t>
      </w:r>
      <w:r w:rsidR="0062180F">
        <w:t>w</w:t>
      </w:r>
      <w:r>
        <w:t xml:space="preserve"> is that when one learns Torah known in her essence as a </w:t>
      </w:r>
      <w:r w:rsidRPr="008236FB">
        <w:rPr>
          <w:b/>
          <w:bCs/>
          <w:i/>
          <w:iCs/>
        </w:rPr>
        <w:t>Tovah</w:t>
      </w:r>
      <w:r>
        <w:t xml:space="preserve"> </w:t>
      </w:r>
      <w:r>
        <w:rPr>
          <w:rFonts w:hint="cs"/>
          <w:rtl/>
        </w:rPr>
        <w:t xml:space="preserve">"כי לקח </w:t>
      </w:r>
      <w:r w:rsidRPr="008236FB">
        <w:rPr>
          <w:rFonts w:hint="cs"/>
          <w:b/>
          <w:bCs/>
          <w:rtl/>
        </w:rPr>
        <w:t>טוב</w:t>
      </w:r>
      <w:r>
        <w:rPr>
          <w:rFonts w:hint="cs"/>
          <w:b/>
          <w:bCs/>
          <w:rtl/>
        </w:rPr>
        <w:t xml:space="preserve"> </w:t>
      </w:r>
      <w:r w:rsidRPr="008236FB">
        <w:rPr>
          <w:rFonts w:hint="cs"/>
          <w:rtl/>
        </w:rPr>
        <w:t>נתתי לכם תורתי אל תעזובו</w:t>
      </w:r>
      <w:r>
        <w:rPr>
          <w:rFonts w:hint="cs"/>
          <w:b/>
          <w:bCs/>
          <w:rtl/>
        </w:rPr>
        <w:t>" (</w:t>
      </w:r>
      <w:r w:rsidRPr="008236FB">
        <w:rPr>
          <w:rFonts w:hint="cs"/>
          <w:rtl/>
        </w:rPr>
        <w:t>משלי ד:ב)</w:t>
      </w:r>
      <w:r>
        <w:t xml:space="preserve"> , one cannot hold these precious pearls to oneself. Rather, one should share and teach others. The Torah is not one’s own personal possession; it was given to </w:t>
      </w:r>
      <w:r w:rsidRPr="008236FB">
        <w:rPr>
          <w:i/>
          <w:iCs/>
        </w:rPr>
        <w:t>Am</w:t>
      </w:r>
      <w:r>
        <w:t xml:space="preserve"> </w:t>
      </w:r>
      <w:r w:rsidRPr="008236FB">
        <w:rPr>
          <w:i/>
          <w:iCs/>
        </w:rPr>
        <w:t>Yisrael</w:t>
      </w:r>
      <w:r>
        <w:t>. Our individual responsibility is to put our efforts and talents in to its depths in order to share and display its grandeur with everyone.</w:t>
      </w:r>
    </w:p>
    <w:p w14:paraId="5D716BCB" w14:textId="7F6D7F6B" w:rsidR="002838BA" w:rsidRDefault="008236FB" w:rsidP="008236FB">
      <w:r>
        <w:t xml:space="preserve">This Sefer is our sharing with others as we approach Mattan Torah.  We were created not for </w:t>
      </w:r>
      <w:r w:rsidRPr="008236FB">
        <w:rPr>
          <w:i/>
          <w:iCs/>
        </w:rPr>
        <w:t>limmud</w:t>
      </w:r>
      <w:r>
        <w:t xml:space="preserve"> </w:t>
      </w:r>
      <w:r w:rsidRPr="008236FB">
        <w:rPr>
          <w:i/>
          <w:iCs/>
        </w:rPr>
        <w:t>torah</w:t>
      </w:r>
      <w:r>
        <w:t xml:space="preserve"> (learning) but for </w:t>
      </w:r>
      <w:r w:rsidRPr="008236FB">
        <w:rPr>
          <w:b/>
          <w:bCs/>
          <w:i/>
          <w:iCs/>
        </w:rPr>
        <w:t>Talmud Torah</w:t>
      </w:r>
      <w:r>
        <w:t xml:space="preserve"> (teaching and sharing with others</w:t>
      </w:r>
      <w:r>
        <w:rPr>
          <w:rFonts w:hint="cs"/>
          <w:rtl/>
        </w:rPr>
        <w:t>(</w:t>
      </w:r>
      <w:r>
        <w:t xml:space="preserve">! May we be </w:t>
      </w:r>
      <w:r w:rsidRPr="008236FB">
        <w:rPr>
          <w:i/>
          <w:iCs/>
        </w:rPr>
        <w:t>zoche</w:t>
      </w:r>
      <w:r>
        <w:rPr>
          <w:i/>
          <w:iCs/>
        </w:rPr>
        <w:t xml:space="preserve"> from the Ribbono shel Olam</w:t>
      </w:r>
      <w:r w:rsidR="006F4BED">
        <w:t xml:space="preserve"> to continue</w:t>
      </w:r>
      <w:r>
        <w:t xml:space="preserve"> </w:t>
      </w:r>
      <w:r>
        <w:rPr>
          <w:rFonts w:hint="cs"/>
          <w:rtl/>
        </w:rPr>
        <w:t>להגדיל תורה ויאדיר</w:t>
      </w:r>
      <w:r>
        <w:t>.</w:t>
      </w:r>
    </w:p>
    <w:p w14:paraId="634120B0" w14:textId="77777777" w:rsidR="002838BA" w:rsidRPr="003C1C63" w:rsidRDefault="002838BA" w:rsidP="002838BA">
      <w:pPr>
        <w:jc w:val="center"/>
        <w:rPr>
          <w:b/>
          <w:bCs/>
          <w:sz w:val="32"/>
          <w:szCs w:val="32"/>
          <w:u w:val="single"/>
        </w:rPr>
      </w:pPr>
      <w:r w:rsidRPr="003C1C63">
        <w:rPr>
          <w:b/>
          <w:bCs/>
          <w:sz w:val="32"/>
          <w:szCs w:val="32"/>
          <w:u w:val="single"/>
        </w:rPr>
        <w:t>Thank You’s</w:t>
      </w:r>
    </w:p>
    <w:p w14:paraId="47DA8304" w14:textId="2C4B04AA" w:rsidR="008236FB" w:rsidRDefault="008236FB" w:rsidP="008236FB">
      <w:pPr>
        <w:pStyle w:val="ListParagraph"/>
        <w:numPr>
          <w:ilvl w:val="0"/>
          <w:numId w:val="1"/>
        </w:numPr>
      </w:pPr>
      <w:r w:rsidRPr="002838BA">
        <w:rPr>
          <w:rFonts w:hint="cs"/>
          <w:b/>
          <w:bCs/>
          <w:rtl/>
        </w:rPr>
        <w:t xml:space="preserve">הקב"ה בכבודו ובעצמו </w:t>
      </w:r>
      <w:r>
        <w:rPr>
          <w:rFonts w:hint="cs"/>
          <w:rtl/>
        </w:rPr>
        <w:t>שבאמת מוביל את הכול אין אנחנו מספיקים להודות לך</w:t>
      </w:r>
    </w:p>
    <w:p w14:paraId="548FE6E3" w14:textId="77777777" w:rsidR="002838BA" w:rsidRDefault="002838BA" w:rsidP="002838BA">
      <w:pPr>
        <w:pStyle w:val="ListParagraph"/>
        <w:numPr>
          <w:ilvl w:val="0"/>
          <w:numId w:val="1"/>
        </w:numPr>
      </w:pPr>
      <w:r>
        <w:t xml:space="preserve">The Rosh Yeshiva, Rav Baruch Weider </w:t>
      </w:r>
      <w:r w:rsidRPr="002838BA">
        <w:rPr>
          <w:i/>
          <w:iCs/>
        </w:rPr>
        <w:t>shlitah</w:t>
      </w:r>
      <w:r>
        <w:t xml:space="preserve"> and  Motti Jerby the </w:t>
      </w:r>
      <w:r w:rsidRPr="002838BA">
        <w:rPr>
          <w:i/>
          <w:iCs/>
        </w:rPr>
        <w:t>Mankal</w:t>
      </w:r>
      <w:r>
        <w:t xml:space="preserve">  (CEO) who share the same vision of building leaders in </w:t>
      </w:r>
      <w:r w:rsidRPr="00813D56">
        <w:rPr>
          <w:i/>
          <w:iCs/>
        </w:rPr>
        <w:t>Am Yisrael</w:t>
      </w:r>
    </w:p>
    <w:p w14:paraId="2F998256" w14:textId="00FB0575" w:rsidR="002838BA" w:rsidRDefault="002838BA" w:rsidP="002838BA">
      <w:pPr>
        <w:pStyle w:val="ListParagraph"/>
        <w:numPr>
          <w:ilvl w:val="0"/>
          <w:numId w:val="1"/>
        </w:numPr>
      </w:pPr>
      <w:r>
        <w:t>A</w:t>
      </w:r>
      <w:r w:rsidR="003C1C63">
        <w:t>a</w:t>
      </w:r>
      <w:r>
        <w:t xml:space="preserve">ron Rudolph who led the project with many editors along the way. </w:t>
      </w:r>
    </w:p>
    <w:p w14:paraId="2F29D7FD" w14:textId="488DBF91" w:rsidR="002838BA" w:rsidRDefault="002838BA" w:rsidP="002838BA">
      <w:pPr>
        <w:pStyle w:val="ListParagraph"/>
        <w:numPr>
          <w:ilvl w:val="0"/>
          <w:numId w:val="1"/>
        </w:numPr>
      </w:pPr>
      <w:r>
        <w:t xml:space="preserve">Alumnus </w:t>
      </w:r>
      <w:r w:rsidR="003C1C63">
        <w:t>Yaakov Schiff who</w:t>
      </w:r>
      <w:r>
        <w:t xml:space="preserve"> create</w:t>
      </w:r>
      <w:r w:rsidR="003C1C63">
        <w:t>d</w:t>
      </w:r>
      <w:r>
        <w:t xml:space="preserve"> the most beautiful graphic design for the sefer.</w:t>
      </w:r>
    </w:p>
    <w:p w14:paraId="734FC7F8" w14:textId="77777777" w:rsidR="002838BA" w:rsidRDefault="002838BA" w:rsidP="002838BA">
      <w:pPr>
        <w:pStyle w:val="ListParagraph"/>
        <w:numPr>
          <w:ilvl w:val="0"/>
          <w:numId w:val="1"/>
        </w:numPr>
      </w:pPr>
      <w:r>
        <w:t xml:space="preserve">The Schwalb family for their partnership in helping publish the sefer. </w:t>
      </w:r>
    </w:p>
    <w:p w14:paraId="56B764BC" w14:textId="7F203F49" w:rsidR="002838BA" w:rsidRDefault="002838BA" w:rsidP="002838BA">
      <w:pPr>
        <w:pStyle w:val="ListParagraph"/>
        <w:numPr>
          <w:ilvl w:val="0"/>
          <w:numId w:val="1"/>
        </w:numPr>
      </w:pPr>
      <w:r>
        <w:t xml:space="preserve">Rav Reuven Taragin, Dean of the </w:t>
      </w:r>
      <w:r w:rsidRPr="00813D56">
        <w:rPr>
          <w:i/>
          <w:iCs/>
        </w:rPr>
        <w:t>Yeshivat Hakotel</w:t>
      </w:r>
      <w:r>
        <w:t xml:space="preserve"> overseas program, who leads with determination and vision that are unmatched. </w:t>
      </w:r>
    </w:p>
    <w:p w14:paraId="54A07303" w14:textId="5461CE8A" w:rsidR="00676EB5" w:rsidRDefault="002838BA" w:rsidP="002838BA">
      <w:pPr>
        <w:pStyle w:val="ListParagraph"/>
        <w:numPr>
          <w:ilvl w:val="0"/>
          <w:numId w:val="1"/>
        </w:numPr>
      </w:pPr>
      <w:r>
        <w:t xml:space="preserve">All the contributors to the sefer and the </w:t>
      </w:r>
      <w:r w:rsidRPr="00813D56">
        <w:rPr>
          <w:i/>
          <w:iCs/>
        </w:rPr>
        <w:t>Yeshivat Hakotel Tochnit Manhigut</w:t>
      </w:r>
      <w:r>
        <w:t xml:space="preserve"> including </w:t>
      </w:r>
      <w:r w:rsidRPr="00813D56">
        <w:rPr>
          <w:i/>
          <w:iCs/>
        </w:rPr>
        <w:t>Rabbanim</w:t>
      </w:r>
      <w:r>
        <w:t xml:space="preserve">, </w:t>
      </w:r>
      <w:r w:rsidRPr="00813D56">
        <w:rPr>
          <w:i/>
          <w:iCs/>
        </w:rPr>
        <w:t>Talmidim</w:t>
      </w:r>
      <w:r>
        <w:t xml:space="preserve"> and Donors.</w:t>
      </w:r>
    </w:p>
    <w:p w14:paraId="03D7D0B4" w14:textId="77777777" w:rsidR="003C1C63" w:rsidRDefault="003C1C63" w:rsidP="003C1C63"/>
    <w:p w14:paraId="7455E63A" w14:textId="096E2A83" w:rsidR="003C1C63" w:rsidRDefault="003C1C63" w:rsidP="003C1C63">
      <w:r>
        <w:t xml:space="preserve">Ari Cutler </w:t>
      </w:r>
    </w:p>
    <w:p w14:paraId="1B7A58E0" w14:textId="1E6E2D98" w:rsidR="003C1C63" w:rsidRDefault="003C1C63" w:rsidP="003C1C63">
      <w:r>
        <w:t>Ram Yeshivat Hakotel</w:t>
      </w:r>
    </w:p>
    <w:p w14:paraId="5ECE0580" w14:textId="1B2B42FB" w:rsidR="003C1C63" w:rsidRDefault="003C1C63" w:rsidP="003C1C63">
      <w:r>
        <w:t>Founder and Director Yeshivat Hakotel Leadership and Entrepreneurship Program</w:t>
      </w:r>
    </w:p>
    <w:sectPr w:rsidR="003C1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97D95"/>
    <w:multiLevelType w:val="hybridMultilevel"/>
    <w:tmpl w:val="5BC0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B5"/>
    <w:rsid w:val="00073CE5"/>
    <w:rsid w:val="00130F52"/>
    <w:rsid w:val="0028031F"/>
    <w:rsid w:val="002838BA"/>
    <w:rsid w:val="003C1C63"/>
    <w:rsid w:val="006069AC"/>
    <w:rsid w:val="0062180F"/>
    <w:rsid w:val="00676EB5"/>
    <w:rsid w:val="006F4BED"/>
    <w:rsid w:val="00712416"/>
    <w:rsid w:val="00787BF2"/>
    <w:rsid w:val="007E44AD"/>
    <w:rsid w:val="00813D56"/>
    <w:rsid w:val="008236FB"/>
    <w:rsid w:val="00965CA7"/>
    <w:rsid w:val="00981480"/>
    <w:rsid w:val="00AB61EF"/>
    <w:rsid w:val="00AC0927"/>
    <w:rsid w:val="00B22DA3"/>
    <w:rsid w:val="00B65A89"/>
    <w:rsid w:val="00BB7421"/>
    <w:rsid w:val="00BC5B04"/>
    <w:rsid w:val="00D45548"/>
    <w:rsid w:val="00DB0EF3"/>
    <w:rsid w:val="00E83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B2EC"/>
  <w15:chartTrackingRefBased/>
  <w15:docId w15:val="{17091FC8-0CCC-4EDA-A1F9-A88432D5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Cutler</dc:creator>
  <cp:keywords/>
  <dc:description/>
  <cp:lastModifiedBy>Ari Cutler</cp:lastModifiedBy>
  <cp:revision>2</cp:revision>
  <dcterms:created xsi:type="dcterms:W3CDTF">2015-03-25T15:27:00Z</dcterms:created>
  <dcterms:modified xsi:type="dcterms:W3CDTF">2015-03-25T15:27:00Z</dcterms:modified>
</cp:coreProperties>
</file>