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DC6CB8">
      <w:pPr>
        <w:rPr>
          <w:b/>
          <w:bCs/>
          <w:u w:val="single"/>
        </w:rPr>
      </w:pPr>
      <w:r w:rsidRPr="00DC6CB8">
        <w:rPr>
          <w:rFonts w:hint="cs"/>
          <w:b/>
          <w:bCs/>
          <w:u w:val="single"/>
          <w:rtl/>
        </w:rPr>
        <w:t>דף ח.</w:t>
      </w:r>
    </w:p>
    <w:p w:rsidR="00DC6CB8" w:rsidRDefault="00DC6CB8" w:rsidP="00DC6CB8">
      <w:r>
        <w:rPr>
          <w:rFonts w:hint="cs"/>
          <w:rtl/>
        </w:rPr>
        <w:t>דריסת הרגל</w:t>
      </w:r>
      <w:r>
        <w:t xml:space="preserve"> –where you walk</w:t>
      </w:r>
    </w:p>
    <w:p w:rsidR="00DC6CB8" w:rsidRDefault="00DC6CB8" w:rsidP="00DC6CB8">
      <w:r>
        <w:rPr>
          <w:rFonts w:hint="cs"/>
          <w:rtl/>
        </w:rPr>
        <w:t>לא קפדי אינשי</w:t>
      </w:r>
      <w:r>
        <w:t xml:space="preserve"> – people do not care to stop it</w:t>
      </w:r>
    </w:p>
    <w:p w:rsidR="00DC6CB8" w:rsidRDefault="00DC6CB8" w:rsidP="00DC6CB8">
      <w:r>
        <w:rPr>
          <w:rFonts w:hint="cs"/>
          <w:rtl/>
        </w:rPr>
        <w:t>כמאן דטעין על כתפיה דמי</w:t>
      </w:r>
      <w:r>
        <w:t xml:space="preserve"> – like one who is carrying a load on his shoulder</w:t>
      </w:r>
    </w:p>
    <w:p w:rsidR="00DC6CB8" w:rsidRDefault="00DC6CB8" w:rsidP="00DC6CB8">
      <w:r>
        <w:rPr>
          <w:rFonts w:hint="cs"/>
          <w:rtl/>
        </w:rPr>
        <w:t>מנה הכתוב</w:t>
      </w:r>
      <w:r>
        <w:t xml:space="preserve"> – the </w:t>
      </w:r>
      <w:r>
        <w:rPr>
          <w:rFonts w:hint="cs"/>
          <w:rtl/>
        </w:rPr>
        <w:t>פסוק</w:t>
      </w:r>
      <w:r>
        <w:t xml:space="preserve"> counts/lists</w:t>
      </w:r>
    </w:p>
    <w:p w:rsidR="00DC6CB8" w:rsidRDefault="00DC6CB8" w:rsidP="00DC6CB8">
      <w:r>
        <w:rPr>
          <w:rFonts w:hint="cs"/>
          <w:rtl/>
        </w:rPr>
        <w:t>שטעון</w:t>
      </w:r>
      <w:r>
        <w:t xml:space="preserve"> – that requires</w:t>
      </w:r>
    </w:p>
    <w:p w:rsidR="00DC6CB8" w:rsidRDefault="00DC6CB8" w:rsidP="00DC6CB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 ח:</w:t>
      </w:r>
    </w:p>
    <w:p w:rsidR="00DC6CB8" w:rsidRDefault="00DC6CB8" w:rsidP="00DC6CB8">
      <w:r>
        <w:rPr>
          <w:rFonts w:hint="cs"/>
          <w:rtl/>
        </w:rPr>
        <w:t>תוכיח</w:t>
      </w:r>
      <w:r>
        <w:t xml:space="preserve"> – will prove</w:t>
      </w:r>
    </w:p>
    <w:p w:rsidR="00DC6CB8" w:rsidRDefault="00DC6CB8" w:rsidP="00DC6CB8">
      <w:r>
        <w:rPr>
          <w:rFonts w:hint="cs"/>
          <w:rtl/>
        </w:rPr>
        <w:t>דאתיא</w:t>
      </w:r>
      <w:r>
        <w:t xml:space="preserve"> – it comes/it is learned</w:t>
      </w:r>
    </w:p>
    <w:p w:rsidR="00DC6CB8" w:rsidRDefault="00DC6CB8" w:rsidP="00DC6CB8">
      <w:r>
        <w:rPr>
          <w:rFonts w:hint="cs"/>
          <w:rtl/>
        </w:rPr>
        <w:t>פרימה</w:t>
      </w:r>
      <w:r>
        <w:t xml:space="preserve"> – tearing of clothing</w:t>
      </w:r>
    </w:p>
    <w:p w:rsidR="00DC6CB8" w:rsidRDefault="00DC6CB8" w:rsidP="00DC6CB8">
      <w:r>
        <w:rPr>
          <w:rFonts w:hint="cs"/>
          <w:rtl/>
        </w:rPr>
        <w:t>תגלחת</w:t>
      </w:r>
      <w:r>
        <w:t xml:space="preserve"> – haircut</w:t>
      </w:r>
    </w:p>
    <w:p w:rsidR="00DC6CB8" w:rsidRDefault="00DC6CB8" w:rsidP="00DC6CB8">
      <w:r>
        <w:rPr>
          <w:rFonts w:hint="cs"/>
          <w:rtl/>
        </w:rPr>
        <w:t>לתופרן</w:t>
      </w:r>
      <w:r>
        <w:t xml:space="preserve"> – to sew them</w:t>
      </w:r>
    </w:p>
    <w:p w:rsidR="00DC6CB8" w:rsidRDefault="00DC6CB8" w:rsidP="00DC6CB8">
      <w:r>
        <w:rPr>
          <w:rFonts w:hint="cs"/>
          <w:b/>
          <w:bCs/>
          <w:u w:val="single"/>
          <w:rtl/>
        </w:rPr>
        <w:t>דף ט.</w:t>
      </w:r>
    </w:p>
    <w:p w:rsidR="00DC6CB8" w:rsidRDefault="00DC6CB8" w:rsidP="00DC6CB8">
      <w:r>
        <w:rPr>
          <w:rFonts w:hint="cs"/>
          <w:rtl/>
        </w:rPr>
        <w:t>במאי אוקימתא</w:t>
      </w:r>
      <w:r>
        <w:t xml:space="preserve"> – what assumption did you make</w:t>
      </w:r>
    </w:p>
    <w:p w:rsidR="00DC6CB8" w:rsidRDefault="00DC6CB8" w:rsidP="00DC6CB8">
      <w:r>
        <w:rPr>
          <w:rFonts w:hint="cs"/>
          <w:rtl/>
        </w:rPr>
        <w:t>ולא גילה</w:t>
      </w:r>
      <w:r>
        <w:t xml:space="preserve"> – he did not reveal</w:t>
      </w:r>
    </w:p>
    <w:p w:rsidR="00DC6CB8" w:rsidRDefault="00DC6CB8" w:rsidP="00DC6CB8">
      <w:r>
        <w:rPr>
          <w:rFonts w:hint="cs"/>
          <w:rtl/>
        </w:rPr>
        <w:t>שתי רשויות</w:t>
      </w:r>
      <w:r>
        <w:t xml:space="preserve"> (</w:t>
      </w:r>
      <w:r>
        <w:rPr>
          <w:rFonts w:hint="cs"/>
          <w:rtl/>
        </w:rPr>
        <w:t>רש"י</w:t>
      </w:r>
      <w:r>
        <w:t>) – two G-Ds</w:t>
      </w:r>
    </w:p>
    <w:p w:rsidR="00DC6CB8" w:rsidRDefault="00DC6CB8" w:rsidP="00DC6CB8">
      <w:r>
        <w:rPr>
          <w:rFonts w:hint="cs"/>
          <w:rtl/>
        </w:rPr>
        <w:t>בקרוביה</w:t>
      </w:r>
      <w:r>
        <w:t xml:space="preserve"> – with those close to her</w:t>
      </w:r>
    </w:p>
    <w:p w:rsidR="00DC6CB8" w:rsidRDefault="00DC6CB8" w:rsidP="00DC6CB8">
      <w:r>
        <w:rPr>
          <w:rFonts w:hint="cs"/>
          <w:rtl/>
        </w:rPr>
        <w:t>רצחנים</w:t>
      </w:r>
      <w:r>
        <w:t xml:space="preserve"> (</w:t>
      </w:r>
      <w:r>
        <w:rPr>
          <w:rFonts w:hint="cs"/>
          <w:rtl/>
        </w:rPr>
        <w:t>רש"י</w:t>
      </w:r>
      <w:r>
        <w:t>) – murderers</w:t>
      </w:r>
    </w:p>
    <w:p w:rsidR="00DC6CB8" w:rsidRDefault="00282C15" w:rsidP="00DC6CB8">
      <w:r>
        <w:rPr>
          <w:rFonts w:hint="cs"/>
          <w:rtl/>
        </w:rPr>
        <w:t>נבלעין בתוך</w:t>
      </w:r>
      <w:r>
        <w:t xml:space="preserve"> (</w:t>
      </w:r>
      <w:r>
        <w:rPr>
          <w:rFonts w:hint="cs"/>
          <w:rtl/>
        </w:rPr>
        <w:t>רש"י</w:t>
      </w:r>
      <w:r>
        <w:t>) – swallowed in, included in</w:t>
      </w:r>
    </w:p>
    <w:p w:rsidR="00282C15" w:rsidRDefault="00282C15" w:rsidP="00DC6CB8">
      <w:r>
        <w:rPr>
          <w:rFonts w:hint="cs"/>
          <w:b/>
          <w:bCs/>
          <w:u w:val="single"/>
          <w:rtl/>
        </w:rPr>
        <w:t>דף ט:</w:t>
      </w:r>
    </w:p>
    <w:p w:rsidR="00282C15" w:rsidRDefault="00282C15" w:rsidP="00DC6CB8">
      <w:r>
        <w:rPr>
          <w:rFonts w:hint="cs"/>
          <w:rtl/>
        </w:rPr>
        <w:t>להחליקן</w:t>
      </w:r>
      <w:r>
        <w:t xml:space="preserve"> (</w:t>
      </w:r>
      <w:r>
        <w:rPr>
          <w:rFonts w:hint="cs"/>
          <w:rtl/>
        </w:rPr>
        <w:t>רש"י</w:t>
      </w:r>
      <w:r>
        <w:t>) – to make them slip up</w:t>
      </w:r>
    </w:p>
    <w:p w:rsidR="00282C15" w:rsidRDefault="00282C15" w:rsidP="00DC6CB8">
      <w:r>
        <w:rPr>
          <w:rFonts w:hint="cs"/>
          <w:rtl/>
        </w:rPr>
        <w:t>משוח</w:t>
      </w:r>
      <w:r>
        <w:t xml:space="preserve"> – anointed</w:t>
      </w:r>
    </w:p>
    <w:p w:rsidR="00282C15" w:rsidRDefault="00282C15" w:rsidP="00DC6CB8">
      <w:r>
        <w:rPr>
          <w:rFonts w:hint="cs"/>
          <w:rtl/>
        </w:rPr>
        <w:t>אירע</w:t>
      </w:r>
      <w:r>
        <w:t xml:space="preserve"> – occurred</w:t>
      </w:r>
    </w:p>
    <w:p w:rsidR="00282C15" w:rsidRDefault="00282C15" w:rsidP="00DC6CB8">
      <w:r>
        <w:rPr>
          <w:rFonts w:hint="cs"/>
          <w:rtl/>
        </w:rPr>
        <w:t>נסיב לה</w:t>
      </w:r>
      <w:r>
        <w:t xml:space="preserve"> – he taught it</w:t>
      </w:r>
    </w:p>
    <w:p w:rsidR="00282C15" w:rsidRDefault="00282C15" w:rsidP="00DC6CB8">
      <w:r>
        <w:rPr>
          <w:rFonts w:hint="cs"/>
          <w:rtl/>
        </w:rPr>
        <w:lastRenderedPageBreak/>
        <w:t>מני</w:t>
      </w:r>
      <w:r>
        <w:t xml:space="preserve"> – who is the author of this</w:t>
      </w:r>
    </w:p>
    <w:p w:rsidR="00282C15" w:rsidRDefault="00282C15" w:rsidP="00DC6CB8">
      <w:r>
        <w:rPr>
          <w:rFonts w:hint="cs"/>
          <w:rtl/>
        </w:rPr>
        <w:t>אתאן ל...</w:t>
      </w:r>
      <w:r>
        <w:t xml:space="preserve"> – </w:t>
      </w:r>
      <w:proofErr w:type="gramStart"/>
      <w:r>
        <w:t>we</w:t>
      </w:r>
      <w:proofErr w:type="gramEnd"/>
      <w:r>
        <w:t xml:space="preserve"> have to come to the opinion of</w:t>
      </w:r>
    </w:p>
    <w:p w:rsidR="00282C15" w:rsidRDefault="00282C15" w:rsidP="00282C15">
      <w:r>
        <w:rPr>
          <w:rFonts w:hint="cs"/>
          <w:rtl/>
        </w:rPr>
        <w:t>קלעים</w:t>
      </w:r>
      <w:r>
        <w:t xml:space="preserve"> – curtains</w:t>
      </w:r>
    </w:p>
    <w:p w:rsidR="00282C15" w:rsidRDefault="00282C15" w:rsidP="00282C15">
      <w:r>
        <w:rPr>
          <w:rFonts w:hint="cs"/>
          <w:b/>
          <w:bCs/>
          <w:u w:val="single"/>
          <w:rtl/>
        </w:rPr>
        <w:t>דף י.</w:t>
      </w:r>
    </w:p>
    <w:p w:rsidR="00282C15" w:rsidRDefault="00282C15" w:rsidP="00282C15">
      <w:r>
        <w:rPr>
          <w:rFonts w:hint="cs"/>
          <w:rtl/>
        </w:rPr>
        <w:t>מותיב</w:t>
      </w:r>
      <w:r>
        <w:t xml:space="preserve"> – he presented a question</w:t>
      </w:r>
    </w:p>
    <w:p w:rsidR="00282C15" w:rsidRDefault="00282C15" w:rsidP="00282C15">
      <w:r>
        <w:rPr>
          <w:rFonts w:hint="cs"/>
          <w:rtl/>
        </w:rPr>
        <w:t>בני הגולה</w:t>
      </w:r>
      <w:r>
        <w:t xml:space="preserve"> – people in exile</w:t>
      </w:r>
    </w:p>
    <w:p w:rsidR="00282C15" w:rsidRDefault="00282C15" w:rsidP="00282C15">
      <w:r>
        <w:rPr>
          <w:rFonts w:hint="cs"/>
          <w:rtl/>
        </w:rPr>
        <w:t>פירסו</w:t>
      </w:r>
      <w:r>
        <w:t xml:space="preserve"> (</w:t>
      </w:r>
      <w:r>
        <w:rPr>
          <w:rFonts w:hint="cs"/>
          <w:rtl/>
        </w:rPr>
        <w:t>רש"י</w:t>
      </w:r>
      <w:r>
        <w:t>) – they spread</w:t>
      </w:r>
    </w:p>
    <w:p w:rsidR="00282C15" w:rsidRDefault="00282C15" w:rsidP="00282C15">
      <w:r>
        <w:rPr>
          <w:rFonts w:hint="cs"/>
          <w:rtl/>
        </w:rPr>
        <w:t>מסקנא דמילתא</w:t>
      </w:r>
      <w:r>
        <w:t xml:space="preserve"> (</w:t>
      </w:r>
      <w:r>
        <w:rPr>
          <w:rFonts w:hint="cs"/>
          <w:rtl/>
        </w:rPr>
        <w:t>רש"י</w:t>
      </w:r>
      <w:r>
        <w:t>) – the end of the matter</w:t>
      </w:r>
    </w:p>
    <w:p w:rsidR="00282C15" w:rsidRDefault="00282C15" w:rsidP="00282C15">
      <w:r>
        <w:rPr>
          <w:rFonts w:hint="cs"/>
          <w:b/>
          <w:bCs/>
          <w:u w:val="single"/>
          <w:rtl/>
        </w:rPr>
        <w:t>דף י:</w:t>
      </w:r>
    </w:p>
    <w:p w:rsidR="00282C15" w:rsidRDefault="00282C15" w:rsidP="00282C15">
      <w:r>
        <w:rPr>
          <w:rFonts w:hint="cs"/>
          <w:rtl/>
        </w:rPr>
        <w:t>קמייתא</w:t>
      </w:r>
      <w:r>
        <w:t xml:space="preserve"> (</w:t>
      </w:r>
      <w:r>
        <w:rPr>
          <w:rFonts w:hint="cs"/>
          <w:rtl/>
        </w:rPr>
        <w:t>רש"י</w:t>
      </w:r>
      <w:r>
        <w:t>) – first</w:t>
      </w:r>
    </w:p>
    <w:p w:rsidR="00282C15" w:rsidRDefault="00282C15" w:rsidP="00282C15">
      <w:r>
        <w:rPr>
          <w:rFonts w:hint="cs"/>
          <w:rtl/>
        </w:rPr>
        <w:t>חרבו שלופה</w:t>
      </w:r>
      <w:r>
        <w:t xml:space="preserve"> – his sword was extended</w:t>
      </w:r>
    </w:p>
    <w:p w:rsidR="00282C15" w:rsidRDefault="00282C15" w:rsidP="00282C15">
      <w:r>
        <w:rPr>
          <w:rFonts w:hint="cs"/>
          <w:rtl/>
        </w:rPr>
        <w:t>וימעלו</w:t>
      </w:r>
      <w:r>
        <w:t xml:space="preserve"> – they trespassed</w:t>
      </w:r>
    </w:p>
    <w:p w:rsidR="00282C15" w:rsidRDefault="00282C15" w:rsidP="00282C15">
      <w:r>
        <w:rPr>
          <w:rFonts w:hint="cs"/>
          <w:rtl/>
        </w:rPr>
        <w:t>טובא</w:t>
      </w:r>
      <w:r>
        <w:t xml:space="preserve"> – many, more</w:t>
      </w:r>
    </w:p>
    <w:p w:rsidR="00282C15" w:rsidRDefault="00282C15" w:rsidP="00282C15">
      <w:r>
        <w:rPr>
          <w:rFonts w:hint="cs"/>
          <w:rtl/>
        </w:rPr>
        <w:t>מכירה</w:t>
      </w:r>
      <w:r>
        <w:t xml:space="preserve"> (</w:t>
      </w:r>
      <w:r>
        <w:rPr>
          <w:rFonts w:hint="cs"/>
          <w:rtl/>
        </w:rPr>
        <w:t>רש"י</w:t>
      </w:r>
      <w:r>
        <w:t>) – recognize her</w:t>
      </w:r>
    </w:p>
    <w:p w:rsidR="00282C15" w:rsidRDefault="00282C15" w:rsidP="00282C15">
      <w:r>
        <w:rPr>
          <w:rFonts w:hint="cs"/>
          <w:rtl/>
        </w:rPr>
        <w:t>ריוח</w:t>
      </w:r>
      <w:r>
        <w:t xml:space="preserve"> (</w:t>
      </w:r>
      <w:r>
        <w:rPr>
          <w:rFonts w:hint="cs"/>
          <w:rtl/>
        </w:rPr>
        <w:t>רש"י</w:t>
      </w:r>
      <w:r>
        <w:t>) – a break of space</w:t>
      </w:r>
    </w:p>
    <w:p w:rsidR="00282C15" w:rsidRDefault="00282C15" w:rsidP="00282C15">
      <w:r>
        <w:rPr>
          <w:rFonts w:hint="cs"/>
          <w:rtl/>
        </w:rPr>
        <w:t>חלל</w:t>
      </w:r>
      <w:r>
        <w:t xml:space="preserve"> (</w:t>
      </w:r>
      <w:r>
        <w:rPr>
          <w:rFonts w:hint="cs"/>
          <w:rtl/>
        </w:rPr>
        <w:t>רש"י</w:t>
      </w:r>
      <w:r>
        <w:t>) – space, opening</w:t>
      </w:r>
    </w:p>
    <w:p w:rsidR="00282C15" w:rsidRDefault="00282C15" w:rsidP="00282C15">
      <w:r>
        <w:rPr>
          <w:rFonts w:hint="cs"/>
          <w:rtl/>
        </w:rPr>
        <w:t>חדי</w:t>
      </w:r>
      <w:r>
        <w:t xml:space="preserve"> – happy</w:t>
      </w:r>
    </w:p>
    <w:p w:rsidR="00282C15" w:rsidRDefault="00282C15" w:rsidP="00282C15">
      <w:r>
        <w:rPr>
          <w:rFonts w:hint="cs"/>
          <w:rtl/>
        </w:rPr>
        <w:t>כלייה</w:t>
      </w:r>
      <w:r>
        <w:t xml:space="preserve"> (</w:t>
      </w:r>
      <w:r>
        <w:rPr>
          <w:rFonts w:hint="cs"/>
          <w:rtl/>
        </w:rPr>
        <w:t>רש"י</w:t>
      </w:r>
      <w:r>
        <w:t>) – destruction</w:t>
      </w:r>
    </w:p>
    <w:p w:rsidR="00282C15" w:rsidRDefault="00282C15" w:rsidP="00282C15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יא.</w:t>
      </w:r>
    </w:p>
    <w:p w:rsidR="00282C15" w:rsidRDefault="00282C15" w:rsidP="00282C15">
      <w:r>
        <w:rPr>
          <w:rFonts w:hint="cs"/>
          <w:rtl/>
        </w:rPr>
        <w:t>ויט עלינו</w:t>
      </w:r>
      <w:r>
        <w:t xml:space="preserve"> – he extended upon us</w:t>
      </w:r>
    </w:p>
    <w:p w:rsidR="00282C15" w:rsidRDefault="00282C15" w:rsidP="00282C15">
      <w:r>
        <w:rPr>
          <w:rFonts w:hint="cs"/>
          <w:rtl/>
        </w:rPr>
        <w:t>לרויה</w:t>
      </w:r>
      <w:r>
        <w:t xml:space="preserve"> – abundance</w:t>
      </w:r>
    </w:p>
    <w:p w:rsidR="00282C15" w:rsidRDefault="00282C15" w:rsidP="00282C15">
      <w:r>
        <w:rPr>
          <w:rFonts w:hint="cs"/>
          <w:rtl/>
        </w:rPr>
        <w:t>בן גילו</w:t>
      </w:r>
      <w:r>
        <w:t xml:space="preserve"> – same </w:t>
      </w:r>
      <w:r>
        <w:rPr>
          <w:rFonts w:hint="cs"/>
          <w:rtl/>
        </w:rPr>
        <w:t>מזל</w:t>
      </w:r>
      <w:r>
        <w:t>, same plans</w:t>
      </w:r>
    </w:p>
    <w:p w:rsidR="00282C15" w:rsidRDefault="001C580F" w:rsidP="00282C15">
      <w:r>
        <w:rPr>
          <w:rFonts w:hint="cs"/>
          <w:rtl/>
        </w:rPr>
        <w:t>שולי</w:t>
      </w:r>
      <w:r>
        <w:t xml:space="preserve"> – bottom of</w:t>
      </w:r>
    </w:p>
    <w:p w:rsidR="001C580F" w:rsidRDefault="001C580F" w:rsidP="00282C15">
      <w:r>
        <w:rPr>
          <w:rFonts w:hint="cs"/>
          <w:rtl/>
        </w:rPr>
        <w:t>הקטין עצמו</w:t>
      </w:r>
      <w:r>
        <w:t xml:space="preserve"> – lowered himself</w:t>
      </w:r>
    </w:p>
    <w:p w:rsidR="001C580F" w:rsidRDefault="001C580F" w:rsidP="00282C15">
      <w:r>
        <w:rPr>
          <w:rFonts w:hint="cs"/>
          <w:rtl/>
        </w:rPr>
        <w:lastRenderedPageBreak/>
        <w:t>קרא יתירא</w:t>
      </w:r>
      <w:r>
        <w:t xml:space="preserve"> – an extra </w:t>
      </w:r>
      <w:r>
        <w:rPr>
          <w:rFonts w:hint="cs"/>
          <w:rtl/>
        </w:rPr>
        <w:t>פסוק</w:t>
      </w:r>
    </w:p>
    <w:p w:rsidR="001C580F" w:rsidRDefault="001C580F" w:rsidP="00282C15">
      <w:pPr>
        <w:rPr>
          <w:rtl/>
        </w:rPr>
      </w:pPr>
      <w:r>
        <w:rPr>
          <w:rFonts w:hint="cs"/>
          <w:b/>
          <w:bCs/>
          <w:u w:val="single"/>
          <w:rtl/>
        </w:rPr>
        <w:t>דף יא:</w:t>
      </w:r>
    </w:p>
    <w:p w:rsidR="001C580F" w:rsidRDefault="001C580F" w:rsidP="00282C15">
      <w:r>
        <w:rPr>
          <w:rFonts w:hint="cs"/>
          <w:rtl/>
        </w:rPr>
        <w:t>מילתא אחריתי</w:t>
      </w:r>
      <w:r>
        <w:t xml:space="preserve"> – another thing</w:t>
      </w:r>
    </w:p>
    <w:p w:rsidR="001C580F" w:rsidRDefault="001C580F" w:rsidP="00282C15">
      <w:r>
        <w:rPr>
          <w:rFonts w:hint="cs"/>
          <w:rtl/>
        </w:rPr>
        <w:t>משתבח בנפשיה</w:t>
      </w:r>
      <w:r>
        <w:t xml:space="preserve"> – praise himself</w:t>
      </w:r>
    </w:p>
    <w:p w:rsidR="001C580F" w:rsidRDefault="001C580F" w:rsidP="001C580F">
      <w:r>
        <w:rPr>
          <w:rFonts w:hint="cs"/>
          <w:rtl/>
        </w:rPr>
        <w:t>נתיישבה דעתו</w:t>
      </w:r>
      <w:r>
        <w:t xml:space="preserve"> – his mind was at ease</w:t>
      </w:r>
    </w:p>
    <w:p w:rsidR="001C580F" w:rsidRDefault="001C580F" w:rsidP="001C580F">
      <w:r>
        <w:rPr>
          <w:rFonts w:hint="cs"/>
          <w:rtl/>
        </w:rPr>
        <w:t>חשיבנא</w:t>
      </w:r>
      <w:r>
        <w:t xml:space="preserve"> – he calculated</w:t>
      </w:r>
    </w:p>
    <w:p w:rsidR="001C580F" w:rsidRDefault="001C580F" w:rsidP="001C580F">
      <w:r>
        <w:rPr>
          <w:rFonts w:hint="cs"/>
          <w:rtl/>
        </w:rPr>
        <w:t>דאשכחן</w:t>
      </w:r>
      <w:r>
        <w:t xml:space="preserve"> (</w:t>
      </w:r>
      <w:r>
        <w:rPr>
          <w:rFonts w:hint="cs"/>
          <w:rtl/>
        </w:rPr>
        <w:t>רש"י</w:t>
      </w:r>
      <w:r>
        <w:t>) – that we find</w:t>
      </w:r>
    </w:p>
    <w:p w:rsidR="006143FE" w:rsidRDefault="006143FE" w:rsidP="001C580F">
      <w:r>
        <w:rPr>
          <w:rFonts w:hint="cs"/>
          <w:rtl/>
        </w:rPr>
        <w:t>אפיק</w:t>
      </w:r>
      <w:r>
        <w:t xml:space="preserve"> – he took out</w:t>
      </w:r>
    </w:p>
    <w:p w:rsidR="006143FE" w:rsidRDefault="006143FE" w:rsidP="001C580F">
      <w:r>
        <w:rPr>
          <w:rFonts w:hint="cs"/>
          <w:rtl/>
        </w:rPr>
        <w:t>מיפרקי</w:t>
      </w:r>
      <w:r>
        <w:t xml:space="preserve"> – redeemed</w:t>
      </w:r>
    </w:p>
    <w:p w:rsidR="006143FE" w:rsidRDefault="006143FE" w:rsidP="001C580F">
      <w:r>
        <w:rPr>
          <w:rFonts w:hint="cs"/>
          <w:rtl/>
        </w:rPr>
        <w:t>כמה בצירן</w:t>
      </w:r>
      <w:r>
        <w:t xml:space="preserve"> – how much less</w:t>
      </w:r>
    </w:p>
    <w:p w:rsidR="006143FE" w:rsidRDefault="006143FE" w:rsidP="001C580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 יב.</w:t>
      </w:r>
    </w:p>
    <w:p w:rsidR="006143FE" w:rsidRDefault="006143FE" w:rsidP="006143FE">
      <w:r>
        <w:rPr>
          <w:rFonts w:hint="cs"/>
          <w:rtl/>
        </w:rPr>
        <w:t>קטיל</w:t>
      </w:r>
      <w:r>
        <w:t xml:space="preserve"> (</w:t>
      </w:r>
      <w:r>
        <w:rPr>
          <w:rFonts w:hint="cs"/>
          <w:rtl/>
        </w:rPr>
        <w:t>רש"י</w:t>
      </w:r>
      <w:r>
        <w:t>) – was killed</w:t>
      </w:r>
    </w:p>
    <w:p w:rsidR="006143FE" w:rsidRDefault="006143FE" w:rsidP="006143FE">
      <w:r>
        <w:rPr>
          <w:rFonts w:hint="cs"/>
          <w:rtl/>
        </w:rPr>
        <w:t>סמך</w:t>
      </w:r>
      <w:r>
        <w:t xml:space="preserve"> (</w:t>
      </w:r>
      <w:r>
        <w:rPr>
          <w:rFonts w:hint="cs"/>
          <w:rtl/>
        </w:rPr>
        <w:t>רש"י</w:t>
      </w:r>
      <w:r>
        <w:t>) – placed next to</w:t>
      </w:r>
    </w:p>
    <w:p w:rsidR="006143FE" w:rsidRDefault="006143FE" w:rsidP="006143FE">
      <w:r>
        <w:rPr>
          <w:rFonts w:hint="cs"/>
          <w:rtl/>
        </w:rPr>
        <w:t>כל אימת</w:t>
      </w:r>
      <w:r>
        <w:t xml:space="preserve"> – whenever</w:t>
      </w:r>
    </w:p>
    <w:p w:rsidR="006143FE" w:rsidRDefault="006143FE" w:rsidP="006143FE">
      <w:r>
        <w:rPr>
          <w:rFonts w:hint="cs"/>
          <w:rtl/>
        </w:rPr>
        <w:t>סהרא</w:t>
      </w:r>
      <w:r>
        <w:t xml:space="preserve"> (</w:t>
      </w:r>
      <w:r>
        <w:rPr>
          <w:rFonts w:hint="cs"/>
          <w:rtl/>
        </w:rPr>
        <w:t>רש"י</w:t>
      </w:r>
      <w:r>
        <w:t>) – light, moon</w:t>
      </w:r>
    </w:p>
    <w:p w:rsidR="006143FE" w:rsidRDefault="006143FE" w:rsidP="006143FE">
      <w:r>
        <w:rPr>
          <w:rFonts w:hint="cs"/>
          <w:rtl/>
        </w:rPr>
        <w:t>אתתיה</w:t>
      </w:r>
      <w:r>
        <w:t xml:space="preserve"> – his wife</w:t>
      </w:r>
    </w:p>
    <w:p w:rsidR="006143FE" w:rsidRDefault="006143FE" w:rsidP="006143FE">
      <w:pPr>
        <w:rPr>
          <w:rtl/>
        </w:rPr>
      </w:pPr>
      <w:r>
        <w:rPr>
          <w:rFonts w:hint="cs"/>
          <w:b/>
          <w:bCs/>
          <w:u w:val="single"/>
          <w:rtl/>
        </w:rPr>
        <w:t>דף יב:</w:t>
      </w:r>
    </w:p>
    <w:p w:rsidR="006143FE" w:rsidRDefault="006143FE" w:rsidP="006143FE">
      <w:r>
        <w:rPr>
          <w:rFonts w:hint="cs"/>
          <w:rtl/>
        </w:rPr>
        <w:t>שבקה</w:t>
      </w:r>
      <w:r>
        <w:t xml:space="preserve"> – leave her</w:t>
      </w:r>
    </w:p>
    <w:p w:rsidR="006143FE" w:rsidRDefault="006143FE" w:rsidP="006143FE">
      <w:r>
        <w:rPr>
          <w:rFonts w:hint="cs"/>
          <w:rtl/>
        </w:rPr>
        <w:t>זיל</w:t>
      </w:r>
      <w:r>
        <w:t xml:space="preserve"> – go</w:t>
      </w:r>
    </w:p>
    <w:p w:rsidR="006143FE" w:rsidRDefault="006143FE" w:rsidP="006143FE">
      <w:r>
        <w:rPr>
          <w:rFonts w:hint="cs"/>
          <w:rtl/>
        </w:rPr>
        <w:t>סיפיה דקרא</w:t>
      </w:r>
      <w:r>
        <w:t xml:space="preserve"> (</w:t>
      </w:r>
      <w:r>
        <w:rPr>
          <w:rFonts w:hint="cs"/>
          <w:rtl/>
        </w:rPr>
        <w:t>רש"י</w:t>
      </w:r>
      <w:r>
        <w:t xml:space="preserve">) </w:t>
      </w:r>
      <w:r>
        <w:rPr>
          <w:rtl/>
        </w:rPr>
        <w:t>–</w:t>
      </w:r>
      <w:r>
        <w:t xml:space="preserve"> the end of the </w:t>
      </w:r>
      <w:r>
        <w:rPr>
          <w:rFonts w:hint="cs"/>
          <w:rtl/>
        </w:rPr>
        <w:t>פסוק</w:t>
      </w:r>
    </w:p>
    <w:p w:rsidR="006143FE" w:rsidRDefault="006143FE" w:rsidP="006143FE">
      <w:r>
        <w:rPr>
          <w:rFonts w:hint="cs"/>
          <w:rtl/>
        </w:rPr>
        <w:t>אייתה</w:t>
      </w:r>
      <w:r>
        <w:t xml:space="preserve"> – bring her</w:t>
      </w:r>
    </w:p>
    <w:p w:rsidR="006143FE" w:rsidRDefault="006143FE" w:rsidP="006143FE">
      <w:pPr>
        <w:rPr>
          <w:rFonts w:hint="cs"/>
          <w:rtl/>
        </w:rPr>
      </w:pPr>
      <w:r>
        <w:rPr>
          <w:rFonts w:hint="cs"/>
          <w:rtl/>
        </w:rPr>
        <w:t>לאידך גיסא</w:t>
      </w:r>
      <w:r>
        <w:t xml:space="preserve"> – in the other direction</w:t>
      </w:r>
    </w:p>
    <w:p w:rsidR="00CC39AC" w:rsidRDefault="00CC39AC" w:rsidP="006143FE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יג.</w:t>
      </w:r>
    </w:p>
    <w:p w:rsidR="00CC39AC" w:rsidRPr="00CC39AC" w:rsidRDefault="00CC39AC" w:rsidP="006143FE">
      <w:r>
        <w:rPr>
          <w:rFonts w:hint="cs"/>
          <w:rtl/>
        </w:rPr>
        <w:t>כפר</w:t>
      </w:r>
      <w:r>
        <w:t xml:space="preserve"> – rejected, denied</w:t>
      </w:r>
    </w:p>
    <w:p w:rsidR="00CC39AC" w:rsidRDefault="00CC39AC" w:rsidP="006143FE">
      <w:r>
        <w:rPr>
          <w:rFonts w:hint="cs"/>
          <w:rtl/>
        </w:rPr>
        <w:lastRenderedPageBreak/>
        <w:t>רבויי רביתיה</w:t>
      </w:r>
      <w:r>
        <w:t xml:space="preserve"> – (she) raised him</w:t>
      </w:r>
    </w:p>
    <w:p w:rsidR="00CC39AC" w:rsidRDefault="00CC39AC" w:rsidP="006143FE">
      <w:r>
        <w:rPr>
          <w:rFonts w:hint="cs"/>
          <w:rtl/>
        </w:rPr>
        <w:t>משרתת</w:t>
      </w:r>
      <w:r>
        <w:t xml:space="preserve"> (</w:t>
      </w:r>
      <w:r>
        <w:rPr>
          <w:rFonts w:hint="cs"/>
          <w:rtl/>
        </w:rPr>
        <w:t>רש"י</w:t>
      </w:r>
      <w:r>
        <w:t>) – to serve</w:t>
      </w:r>
    </w:p>
    <w:p w:rsidR="00CC39AC" w:rsidRDefault="00CC39AC" w:rsidP="006143FE">
      <w:r>
        <w:rPr>
          <w:rFonts w:hint="cs"/>
          <w:rtl/>
        </w:rPr>
        <w:t>נדמתה לו</w:t>
      </w:r>
      <w:r>
        <w:t xml:space="preserve"> – she appeared to him</w:t>
      </w:r>
    </w:p>
    <w:p w:rsidR="00CC39AC" w:rsidRDefault="00CC39AC" w:rsidP="006143FE">
      <w:r>
        <w:rPr>
          <w:rFonts w:hint="cs"/>
          <w:rtl/>
        </w:rPr>
        <w:t>שדר</w:t>
      </w:r>
      <w:r>
        <w:t xml:space="preserve"> – he sent</w:t>
      </w:r>
    </w:p>
    <w:p w:rsidR="00CC39AC" w:rsidRDefault="00CC39AC" w:rsidP="006143FE">
      <w:r>
        <w:rPr>
          <w:rFonts w:hint="cs"/>
          <w:rtl/>
        </w:rPr>
        <w:t>שקיל עצה</w:t>
      </w:r>
      <w:r>
        <w:t xml:space="preserve"> – he took advice</w:t>
      </w:r>
    </w:p>
    <w:p w:rsidR="00CC39AC" w:rsidRDefault="00CC39AC" w:rsidP="006143FE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יג:</w:t>
      </w:r>
    </w:p>
    <w:p w:rsidR="00CC39AC" w:rsidRDefault="00CC39AC" w:rsidP="006143FE">
      <w:r>
        <w:rPr>
          <w:rFonts w:hint="cs"/>
          <w:rtl/>
        </w:rPr>
        <w:t>לסגויי</w:t>
      </w:r>
      <w:r>
        <w:t xml:space="preserve"> – to walk in the ways of</w:t>
      </w:r>
    </w:p>
    <w:p w:rsidR="00CC39AC" w:rsidRDefault="00CC39AC" w:rsidP="00CC39AC">
      <w:r>
        <w:rPr>
          <w:rFonts w:hint="cs"/>
          <w:rtl/>
        </w:rPr>
        <w:t>קשישא</w:t>
      </w:r>
      <w:r>
        <w:t xml:space="preserve"> – older</w:t>
      </w:r>
    </w:p>
    <w:p w:rsidR="00CC39AC" w:rsidRDefault="00CC39AC" w:rsidP="00CC39AC">
      <w:r>
        <w:rPr>
          <w:rFonts w:hint="cs"/>
          <w:rtl/>
        </w:rPr>
        <w:t>מנסיב לי</w:t>
      </w:r>
      <w:r>
        <w:t xml:space="preserve"> – marry me</w:t>
      </w:r>
    </w:p>
    <w:p w:rsidR="00CC39AC" w:rsidRDefault="00CC39AC" w:rsidP="00CC39AC">
      <w:r>
        <w:rPr>
          <w:rFonts w:hint="cs"/>
          <w:rtl/>
        </w:rPr>
        <w:t>מיכספא</w:t>
      </w:r>
      <w:r>
        <w:t xml:space="preserve"> – will be embarrassed</w:t>
      </w:r>
    </w:p>
    <w:p w:rsidR="00CC39AC" w:rsidRDefault="00CC39AC" w:rsidP="00CC39AC"/>
    <w:p w:rsidR="00CC39AC" w:rsidRPr="00CC39AC" w:rsidRDefault="00CC39AC" w:rsidP="006143FE"/>
    <w:sectPr w:rsidR="00CC39AC" w:rsidRPr="00CC39AC" w:rsidSect="00DC6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D6" w:rsidRDefault="002269D6" w:rsidP="00DC6CB8">
      <w:pPr>
        <w:spacing w:after="0" w:line="240" w:lineRule="auto"/>
      </w:pPr>
      <w:r>
        <w:separator/>
      </w:r>
    </w:p>
  </w:endnote>
  <w:endnote w:type="continuationSeparator" w:id="0">
    <w:p w:rsidR="002269D6" w:rsidRDefault="002269D6" w:rsidP="00D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5" w:rsidRDefault="00145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5" w:rsidRDefault="001452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5" w:rsidRDefault="00145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D6" w:rsidRDefault="002269D6" w:rsidP="00DC6CB8">
      <w:pPr>
        <w:spacing w:after="0" w:line="240" w:lineRule="auto"/>
      </w:pPr>
      <w:r>
        <w:separator/>
      </w:r>
    </w:p>
  </w:footnote>
  <w:footnote w:type="continuationSeparator" w:id="0">
    <w:p w:rsidR="002269D6" w:rsidRDefault="002269D6" w:rsidP="00D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5" w:rsidRDefault="00145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B8" w:rsidRPr="00C20A1C" w:rsidRDefault="00DC6CB8" w:rsidP="00DC6CB8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  <w:rtl/>
      </w:rPr>
    </w:pP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Bronka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Weintaub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High School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Bekiut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Program</w:t>
    </w:r>
  </w:p>
  <w:p w:rsidR="00DC6CB8" w:rsidRPr="00C20A1C" w:rsidRDefault="00DC6CB8" w:rsidP="00DC6CB8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</w:rPr>
    </w:pPr>
    <w:r w:rsidRPr="00C20A1C">
      <w:rPr>
        <w:rFonts w:ascii="Calibri" w:eastAsia="Calibri" w:hAnsi="Calibri" w:cs="Arial"/>
        <w:b/>
        <w:bCs/>
        <w:sz w:val="28"/>
        <w:szCs w:val="28"/>
      </w:rPr>
      <w:t>Word List</w:t>
    </w:r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Daf</w:t>
    </w:r>
    <w:proofErr w:type="spellEnd"/>
    <w:r>
      <w:rPr>
        <w:b/>
        <w:bCs/>
        <w:sz w:val="28"/>
        <w:szCs w:val="28"/>
      </w:rPr>
      <w:t xml:space="preserve"> Test #2</w:t>
    </w:r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r w:rsidR="00145255">
      <w:rPr>
        <w:rFonts w:hint="cs"/>
        <w:b/>
        <w:bCs/>
        <w:sz w:val="28"/>
        <w:szCs w:val="28"/>
        <w:rtl/>
      </w:rPr>
      <w:t>מגילה (ח.</w:t>
    </w:r>
    <w:r w:rsidR="00145255">
      <w:rPr>
        <w:rFonts w:hint="cs"/>
        <w:b/>
        <w:bCs/>
        <w:sz w:val="28"/>
        <w:szCs w:val="28"/>
        <w:rtl/>
      </w:rPr>
      <w:t>-יג:</w:t>
    </w:r>
    <w:r w:rsidRPr="00C20A1C">
      <w:rPr>
        <w:rFonts w:hint="cs"/>
        <w:b/>
        <w:bCs/>
        <w:sz w:val="28"/>
        <w:szCs w:val="28"/>
        <w:rtl/>
      </w:rPr>
      <w:t>)</w:t>
    </w:r>
  </w:p>
  <w:p w:rsidR="00DC6CB8" w:rsidRDefault="00DC6CB8" w:rsidP="00DC6CB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5" w:rsidRDefault="001452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B8"/>
    <w:rsid w:val="00145255"/>
    <w:rsid w:val="001A33B9"/>
    <w:rsid w:val="001C580F"/>
    <w:rsid w:val="002269D6"/>
    <w:rsid w:val="00282C15"/>
    <w:rsid w:val="004C384B"/>
    <w:rsid w:val="00611F71"/>
    <w:rsid w:val="006143FE"/>
    <w:rsid w:val="008516F9"/>
    <w:rsid w:val="008D1355"/>
    <w:rsid w:val="00932A65"/>
    <w:rsid w:val="00B240D0"/>
    <w:rsid w:val="00CC39AC"/>
    <w:rsid w:val="00D54D03"/>
    <w:rsid w:val="00DC6CB8"/>
    <w:rsid w:val="00E17463"/>
    <w:rsid w:val="00E51F9A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CB8"/>
  </w:style>
  <w:style w:type="paragraph" w:styleId="Footer">
    <w:name w:val="footer"/>
    <w:basedOn w:val="Normal"/>
    <w:link w:val="FooterChar"/>
    <w:uiPriority w:val="99"/>
    <w:semiHidden/>
    <w:unhideWhenUsed/>
    <w:rsid w:val="00DC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0C62E-CC6B-4C82-857B-E1593FF3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4</cp:revision>
  <dcterms:created xsi:type="dcterms:W3CDTF">2014-11-07T06:53:00Z</dcterms:created>
  <dcterms:modified xsi:type="dcterms:W3CDTF">2014-12-01T06:09:00Z</dcterms:modified>
</cp:coreProperties>
</file>