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0407" w14:textId="77777777" w:rsidR="00DE06D9" w:rsidRDefault="00DE06D9" w:rsidP="00DE06D9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8/29/16</w:t>
      </w:r>
    </w:p>
    <w:p w14:paraId="1C5A50A5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 xml:space="preserve">מתני' קידושין ב. שהאשה נקנית בג' דרכים. </w:t>
      </w:r>
    </w:p>
    <w:p w14:paraId="4FD48416" w14:textId="78453F65" w:rsidR="00DE06D9" w:rsidRPr="00DE06D9" w:rsidRDefault="000D181D" w:rsidP="00DE06D9">
      <w:pPr>
        <w:bidi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 xml:space="preserve">רמב"ם אישות </w:t>
      </w:r>
      <w:r w:rsidR="00DE06D9" w:rsidRPr="00DE06D9">
        <w:rPr>
          <w:rFonts w:ascii="Gisha" w:hAnsi="Gisha" w:cs="Gisha"/>
          <w:rtl/>
        </w:rPr>
        <w:t>א</w:t>
      </w:r>
      <w:r>
        <w:rPr>
          <w:rFonts w:ascii="Gisha" w:hAnsi="Gisha" w:cs="Gisha"/>
        </w:rPr>
        <w:t>:</w:t>
      </w:r>
      <w:r w:rsidR="00DE06D9" w:rsidRPr="00DE06D9">
        <w:rPr>
          <w:rFonts w:ascii="Gisha" w:hAnsi="Gisha" w:cs="Gisha"/>
          <w:rtl/>
        </w:rPr>
        <w:t>א-ב</w:t>
      </w:r>
    </w:p>
    <w:p w14:paraId="26DC1809" w14:textId="01E664C1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 xml:space="preserve">רמב"ם </w:t>
      </w:r>
      <w:r w:rsidR="000D181D">
        <w:rPr>
          <w:rFonts w:ascii="Gisha" w:hAnsi="Gisha" w:cs="Gisha"/>
          <w:rtl/>
        </w:rPr>
        <w:t xml:space="preserve">אישות </w:t>
      </w:r>
      <w:r w:rsidRPr="00DE06D9">
        <w:rPr>
          <w:rFonts w:ascii="Gisha" w:hAnsi="Gisha" w:cs="Gisha"/>
          <w:rtl/>
        </w:rPr>
        <w:t>ג</w:t>
      </w:r>
      <w:r w:rsidR="000D181D">
        <w:rPr>
          <w:rFonts w:ascii="Gisha" w:hAnsi="Gisha" w:cs="Gisha"/>
        </w:rPr>
        <w:t>:</w:t>
      </w:r>
      <w:r w:rsidRPr="00DE06D9">
        <w:rPr>
          <w:rFonts w:ascii="Gisha" w:hAnsi="Gisha" w:cs="Gisha"/>
          <w:rtl/>
        </w:rPr>
        <w:t>כג</w:t>
      </w:r>
    </w:p>
    <w:p w14:paraId="6492D527" w14:textId="27C95E65" w:rsidR="00DE06D9" w:rsidRPr="00DE06D9" w:rsidRDefault="000D181D" w:rsidP="00DE06D9">
      <w:pPr>
        <w:bidi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>רמב"ם ספר המצוות עשה ריג ול"ת שנ</w:t>
      </w:r>
      <w:r w:rsidR="00DE06D9" w:rsidRPr="00DE06D9">
        <w:rPr>
          <w:rFonts w:ascii="Gisha" w:hAnsi="Gisha" w:cs="Gisha"/>
          <w:rtl/>
        </w:rPr>
        <w:t>ה</w:t>
      </w:r>
    </w:p>
    <w:p w14:paraId="700828BC" w14:textId="5E5E2031" w:rsidR="00DE06D9" w:rsidRPr="00DE06D9" w:rsidRDefault="000D181D" w:rsidP="00DE06D9">
      <w:pPr>
        <w:bidi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>ספר החינוך תקנב</w:t>
      </w:r>
    </w:p>
    <w:p w14:paraId="040F9FE6" w14:textId="47413782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 xml:space="preserve">רא"ש </w:t>
      </w:r>
      <w:r w:rsidR="000D181D">
        <w:rPr>
          <w:rFonts w:ascii="Gisha" w:hAnsi="Gisha" w:cs="Gisha"/>
          <w:rtl/>
        </w:rPr>
        <w:t xml:space="preserve">כתובות </w:t>
      </w:r>
      <w:r w:rsidRPr="00DE06D9">
        <w:rPr>
          <w:rFonts w:ascii="Gisha" w:hAnsi="Gisha" w:cs="Gisha"/>
          <w:rtl/>
        </w:rPr>
        <w:t>א</w:t>
      </w:r>
      <w:r w:rsidR="000D181D">
        <w:rPr>
          <w:rFonts w:ascii="Gisha" w:hAnsi="Gisha" w:cs="Gisha"/>
        </w:rPr>
        <w:t>:</w:t>
      </w:r>
      <w:r w:rsidR="000D181D">
        <w:rPr>
          <w:rFonts w:ascii="Gisha" w:hAnsi="Gisha" w:cs="Gisha" w:hint="cs"/>
          <w:rtl/>
        </w:rPr>
        <w:t>יב</w:t>
      </w:r>
      <w:r w:rsidRPr="00DE06D9">
        <w:rPr>
          <w:rFonts w:ascii="Gisha" w:hAnsi="Gisha" w:cs="Gisha"/>
          <w:rtl/>
        </w:rPr>
        <w:t xml:space="preserve"> </w:t>
      </w:r>
    </w:p>
    <w:p w14:paraId="6675E7BC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 xml:space="preserve">פירש"י למו"ק (יח: ד"ה דקא עביד מצוה) וביצה (לו: ד"ה ולא מקדשין) </w:t>
      </w:r>
    </w:p>
    <w:p w14:paraId="54480571" w14:textId="51792A56" w:rsidR="00DE06D9" w:rsidRPr="00DE06D9" w:rsidRDefault="000D181D" w:rsidP="00DE06D9">
      <w:pPr>
        <w:bidi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 xml:space="preserve">ריטב"א </w:t>
      </w:r>
      <w:r w:rsidR="00DE06D9" w:rsidRPr="00DE06D9">
        <w:rPr>
          <w:rFonts w:ascii="Gisha" w:hAnsi="Gisha" w:cs="Gisha"/>
          <w:rtl/>
        </w:rPr>
        <w:t>כתוב</w:t>
      </w:r>
      <w:r>
        <w:rPr>
          <w:rFonts w:ascii="Gisha" w:hAnsi="Gisha" w:cs="Gisha" w:hint="cs"/>
          <w:rtl/>
        </w:rPr>
        <w:t>ו</w:t>
      </w:r>
      <w:r w:rsidR="00DE06D9" w:rsidRPr="00DE06D9">
        <w:rPr>
          <w:rFonts w:ascii="Gisha" w:hAnsi="Gisha" w:cs="Gisha"/>
          <w:rtl/>
        </w:rPr>
        <w:t>ת ז: ד"ה מאן ("ונהגו")</w:t>
      </w:r>
    </w:p>
    <w:p w14:paraId="6A059A56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 xml:space="preserve">קידושין מא. מתני' – ארמלו </w:t>
      </w:r>
    </w:p>
    <w:p w14:paraId="73FED0B9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ר"ן שם (ריש ט"ז: בדפי הרי"ף)</w:t>
      </w:r>
    </w:p>
    <w:p w14:paraId="119A303D" w14:textId="33CF86B5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ר"ן נדרים</w:t>
      </w:r>
      <w:r w:rsidRPr="00DE06D9">
        <w:rPr>
          <w:rFonts w:ascii="Gisha" w:hAnsi="Gisha" w:cs="Gisha"/>
        </w:rPr>
        <w:t xml:space="preserve"> </w:t>
      </w:r>
      <w:r w:rsidRPr="00DE06D9">
        <w:rPr>
          <w:rFonts w:ascii="Gisha" w:hAnsi="Gisha" w:cs="Gisha"/>
          <w:rtl/>
        </w:rPr>
        <w:t>ל. ד"ה ואשה נמי</w:t>
      </w:r>
    </w:p>
    <w:p w14:paraId="63393E58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תוס' קידושין ב: ד"ה אסר</w:t>
      </w:r>
    </w:p>
    <w:p w14:paraId="261999ED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</w:rPr>
      </w:pPr>
      <w:r w:rsidRPr="00DE06D9">
        <w:rPr>
          <w:rFonts w:ascii="Gisha" w:hAnsi="Gisha" w:cs="Gisha"/>
          <w:rtl/>
        </w:rPr>
        <w:t>תיו״ט קידושין א:א ד"ה נקנית</w:t>
      </w:r>
    </w:p>
    <w:p w14:paraId="3F32D86A" w14:textId="61B72166" w:rsidR="00DE06D9" w:rsidRPr="00DE06D9" w:rsidRDefault="00DE06D9" w:rsidP="00DE06D9">
      <w:pPr>
        <w:bidi/>
        <w:spacing w:after="0" w:line="240" w:lineRule="auto"/>
        <w:rPr>
          <w:rFonts w:ascii="Gisha" w:hAnsi="Gisha" w:cs="Gisha"/>
        </w:rPr>
      </w:pPr>
      <w:r w:rsidRPr="00DE06D9">
        <w:rPr>
          <w:rFonts w:ascii="Gisha" w:hAnsi="Gisha" w:cs="Gisha"/>
          <w:rtl/>
        </w:rPr>
        <w:t xml:space="preserve">רמב"ם </w:t>
      </w:r>
      <w:r w:rsidR="000D181D">
        <w:rPr>
          <w:rFonts w:ascii="Gisha" w:hAnsi="Gisha" w:cs="Gisha"/>
          <w:rtl/>
        </w:rPr>
        <w:t>שחיטה יז-י</w:t>
      </w:r>
      <w:r w:rsidRPr="00DE06D9">
        <w:rPr>
          <w:rFonts w:ascii="Gisha" w:hAnsi="Gisha" w:cs="Gisha"/>
          <w:rtl/>
        </w:rPr>
        <w:t xml:space="preserve">ח </w:t>
      </w:r>
    </w:p>
    <w:p w14:paraId="1CA520A5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רש"י ותוס' קידושין ב. ד"ה האשה</w:t>
      </w:r>
    </w:p>
    <w:p w14:paraId="05E20E05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</w:rPr>
      </w:pPr>
      <w:r w:rsidRPr="00DE06D9">
        <w:rPr>
          <w:rFonts w:ascii="Gisha" w:hAnsi="Gisha" w:cs="Gisha"/>
          <w:rtl/>
        </w:rPr>
        <w:t>רשב"א קידושין ו: אילימא דאוזפי'</w:t>
      </w:r>
    </w:p>
    <w:p w14:paraId="4C409282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רשב"א ג. ד"ה למעוטי חליפין</w:t>
      </w:r>
    </w:p>
    <w:p w14:paraId="64416402" w14:textId="77777777" w:rsidR="00DE06D9" w:rsidRPr="00DE06D9" w:rsidRDefault="00DE06D9" w:rsidP="00DE06D9">
      <w:pPr>
        <w:bidi/>
        <w:spacing w:after="0" w:line="240" w:lineRule="auto"/>
        <w:rPr>
          <w:rFonts w:ascii="Gisha" w:hAnsi="Gisha" w:cs="Gisha"/>
          <w:rtl/>
        </w:rPr>
      </w:pPr>
      <w:r w:rsidRPr="00DE06D9">
        <w:rPr>
          <w:rFonts w:ascii="Gisha" w:hAnsi="Gisha" w:cs="Gisha"/>
          <w:rtl/>
        </w:rPr>
        <w:t>ר"ן גיטין ב:-ג. בדפי הרי"ף ד"ה וכתבו</w:t>
      </w:r>
    </w:p>
    <w:p w14:paraId="1A1D4FC8" w14:textId="77777777" w:rsidR="007D1F44" w:rsidRDefault="007D1F44" w:rsidP="00DE06D9">
      <w:pPr>
        <w:spacing w:after="0" w:line="240" w:lineRule="auto"/>
        <w:rPr>
          <w:rFonts w:ascii="Gisha" w:hAnsi="Gisha" w:cs="Gisha"/>
        </w:rPr>
      </w:pPr>
    </w:p>
    <w:p w14:paraId="352A7843" w14:textId="77777777" w:rsidR="007D1F44" w:rsidRDefault="00D21978" w:rsidP="00DE06D9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 xml:space="preserve"> is found at the end of </w:t>
      </w:r>
      <w:r>
        <w:rPr>
          <w:rFonts w:ascii="Gisha" w:hAnsi="Gisha" w:cs="Gisha" w:hint="cs"/>
          <w:rtl/>
        </w:rPr>
        <w:t>סדר נשים</w:t>
      </w:r>
      <w:r>
        <w:rPr>
          <w:rFonts w:ascii="Gisha" w:hAnsi="Gisha" w:cs="Gisha"/>
        </w:rPr>
        <w:t xml:space="preserve">. </w:t>
      </w:r>
    </w:p>
    <w:p w14:paraId="2E1D7CF6" w14:textId="77777777" w:rsidR="007D1F44" w:rsidRDefault="00D21978" w:rsidP="00DE06D9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סדר נשים</w:t>
      </w:r>
      <w:r>
        <w:rPr>
          <w:rFonts w:ascii="Gisha" w:hAnsi="Gisha" w:cs="Gisha"/>
        </w:rPr>
        <w:t xml:space="preserve"> is really about family, how we form a family unit. </w:t>
      </w:r>
    </w:p>
    <w:p w14:paraId="59DE46FD" w14:textId="77777777" w:rsidR="007D1F44" w:rsidRDefault="00D21978" w:rsidP="00DE06D9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יבמות</w:t>
      </w:r>
      <w:r>
        <w:rPr>
          <w:rFonts w:ascii="Gisha" w:hAnsi="Gisha" w:cs="Gisha"/>
        </w:rPr>
        <w:t xml:space="preserve"> focuses on a narrow, tragic situation. Through the prism of that narrow </w:t>
      </w:r>
      <w:r>
        <w:rPr>
          <w:rFonts w:ascii="Gisha" w:hAnsi="Gisha" w:cs="Gisha" w:hint="cs"/>
          <w:rtl/>
        </w:rPr>
        <w:t>מצוה</w:t>
      </w:r>
      <w:r>
        <w:rPr>
          <w:rFonts w:ascii="Gisha" w:hAnsi="Gisha" w:cs="Gisha"/>
        </w:rPr>
        <w:t xml:space="preserve">, we learn what it means to be part of a family, to be related. It also has laws of </w:t>
      </w:r>
      <w:r>
        <w:rPr>
          <w:rFonts w:ascii="Gisha" w:hAnsi="Gisha" w:cs="Gisha" w:hint="cs"/>
          <w:rtl/>
        </w:rPr>
        <w:t>גירות</w:t>
      </w:r>
      <w:r>
        <w:rPr>
          <w:rFonts w:ascii="Gisha" w:hAnsi="Gisha" w:cs="Gisha"/>
        </w:rPr>
        <w:t xml:space="preserve">, </w:t>
      </w:r>
      <w:r>
        <w:rPr>
          <w:rFonts w:ascii="Gisha" w:hAnsi="Gisha" w:cs="Gisha" w:hint="cs"/>
          <w:rtl/>
        </w:rPr>
        <w:t>פרו ורבו</w:t>
      </w:r>
      <w:r>
        <w:rPr>
          <w:rFonts w:ascii="Gisha" w:hAnsi="Gisha" w:cs="Gisha"/>
        </w:rPr>
        <w:t xml:space="preserve"> relating to this family theme. </w:t>
      </w:r>
    </w:p>
    <w:p w14:paraId="5FBAB01B" w14:textId="77777777" w:rsidR="007D1F44" w:rsidRDefault="00D21978" w:rsidP="00DE06D9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כתובות</w:t>
      </w:r>
      <w:r>
        <w:rPr>
          <w:rFonts w:ascii="Gisha" w:hAnsi="Gisha" w:cs="Gisha"/>
        </w:rPr>
        <w:t xml:space="preserve"> comes next, and is about responsibilities towards each other (husband-wife, </w:t>
      </w:r>
      <w:r>
        <w:rPr>
          <w:rFonts w:ascii="Gisha" w:hAnsi="Gisha" w:cs="Gisha" w:hint="cs"/>
          <w:rtl/>
        </w:rPr>
        <w:t>צדקה</w:t>
      </w:r>
      <w:r w:rsidR="007D1F44">
        <w:rPr>
          <w:rFonts w:ascii="Gisha" w:hAnsi="Gisha" w:cs="Gisha"/>
        </w:rPr>
        <w:t xml:space="preserve">, societal). The middle </w:t>
      </w:r>
      <w:r w:rsidR="007D1F44">
        <w:rPr>
          <w:rFonts w:ascii="Gisha" w:hAnsi="Gisha" w:cs="Gisha" w:hint="cs"/>
          <w:rtl/>
        </w:rPr>
        <w:t>מסכתות</w:t>
      </w:r>
      <w:r w:rsidR="007D1F44">
        <w:rPr>
          <w:rFonts w:ascii="Gisha" w:hAnsi="Gisha" w:cs="Gisha"/>
        </w:rPr>
        <w:t xml:space="preserve"> like </w:t>
      </w:r>
      <w:r w:rsidR="007D1F44">
        <w:rPr>
          <w:rFonts w:ascii="Gisha" w:hAnsi="Gisha" w:cs="Gisha" w:hint="cs"/>
          <w:rtl/>
        </w:rPr>
        <w:t>נדרים</w:t>
      </w:r>
      <w:r w:rsidR="007D1F44">
        <w:rPr>
          <w:rFonts w:ascii="Gisha" w:hAnsi="Gisha" w:cs="Gisha"/>
        </w:rPr>
        <w:t xml:space="preserve"> are</w:t>
      </w:r>
      <w:r>
        <w:rPr>
          <w:rFonts w:ascii="Gisha" w:hAnsi="Gisha" w:cs="Gisha"/>
        </w:rPr>
        <w:t xml:space="preserve"> about balancing personal growth with those responsibilities. As much as there is value in separating from others to grow, there is a cost. Then</w:t>
      </w:r>
      <w:r w:rsidR="007D1F44">
        <w:rPr>
          <w:rFonts w:ascii="Gisha" w:hAnsi="Gisha" w:cs="Gisha" w:hint="cs"/>
          <w:rtl/>
        </w:rPr>
        <w:t xml:space="preserve"> </w:t>
      </w:r>
      <w:r w:rsidR="007D1F44">
        <w:rPr>
          <w:rFonts w:ascii="Gisha" w:hAnsi="Gisha" w:cs="Gisha"/>
        </w:rPr>
        <w:t>comes</w:t>
      </w:r>
      <w:r>
        <w:rPr>
          <w:rFonts w:ascii="Gisha" w:hAnsi="Gisha" w:cs="Gisha"/>
        </w:rPr>
        <w:t xml:space="preserve"> </w:t>
      </w:r>
      <w:r>
        <w:rPr>
          <w:rFonts w:ascii="Gisha" w:hAnsi="Gisha" w:cs="Gisha" w:hint="cs"/>
          <w:rtl/>
        </w:rPr>
        <w:t>גיטין</w:t>
      </w:r>
      <w:r>
        <w:rPr>
          <w:rFonts w:ascii="Gisha" w:hAnsi="Gisha" w:cs="Gisha"/>
        </w:rPr>
        <w:t xml:space="preserve">. Learning that allows us to come to </w:t>
      </w: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 xml:space="preserve"> with the sensitivity and care to understand what it means to be married. </w:t>
      </w:r>
    </w:p>
    <w:p w14:paraId="3BA69850" w14:textId="7A31B35B" w:rsidR="000C1EC1" w:rsidRDefault="00D21978" w:rsidP="00DE06D9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Once we get to </w:t>
      </w: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 xml:space="preserve">, we come with a strong appreciation of what it means to have family and be part of the family structure. </w:t>
      </w:r>
    </w:p>
    <w:p w14:paraId="423A004D" w14:textId="28C557A1" w:rsidR="00D21978" w:rsidRDefault="00D21978" w:rsidP="00DE06D9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Marriage is the most intimate relationship 2 people can have. As much as it is distinct in degree and kind, the </w:t>
      </w:r>
      <w:r>
        <w:rPr>
          <w:rFonts w:ascii="Gisha" w:hAnsi="Gisha" w:cs="Gisha" w:hint="cs"/>
          <w:rtl/>
        </w:rPr>
        <w:t>גמרא</w:t>
      </w:r>
      <w:r>
        <w:rPr>
          <w:rFonts w:ascii="Gisha" w:hAnsi="Gisha" w:cs="Gisha"/>
        </w:rPr>
        <w:t xml:space="preserve"> says the obligation to love one’s wife is from </w:t>
      </w:r>
      <w:r>
        <w:rPr>
          <w:rFonts w:ascii="Gisha" w:hAnsi="Gisha" w:cs="Gisha" w:hint="cs"/>
          <w:rtl/>
        </w:rPr>
        <w:t>ואהבת</w:t>
      </w:r>
      <w:r>
        <w:rPr>
          <w:rFonts w:ascii="Gisha" w:hAnsi="Gisha" w:cs="Gisha"/>
        </w:rPr>
        <w:t xml:space="preserve">. </w:t>
      </w:r>
    </w:p>
    <w:p w14:paraId="7BC6D523" w14:textId="287B8A0A" w:rsidR="00D21978" w:rsidRDefault="00D21978" w:rsidP="00D21978">
      <w:pPr>
        <w:bidi/>
        <w:spacing w:after="0" w:line="240" w:lineRule="auto"/>
        <w:rPr>
          <w:rFonts w:ascii="Gisha" w:hAnsi="Gisha" w:cs="Gisha"/>
        </w:rPr>
      </w:pPr>
    </w:p>
    <w:p w14:paraId="62732CC7" w14:textId="77777777" w:rsidR="00D21978" w:rsidRPr="00D21978" w:rsidRDefault="00D21978" w:rsidP="00D21978">
      <w:pPr>
        <w:bidi/>
        <w:spacing w:after="0" w:line="240" w:lineRule="auto"/>
        <w:rPr>
          <w:rFonts w:ascii="Gisha" w:hAnsi="Gisha" w:cs="Gisha"/>
        </w:rPr>
      </w:pPr>
      <w:r w:rsidRPr="00D21978">
        <w:rPr>
          <w:rFonts w:ascii="Gisha" w:hAnsi="Gisha" w:cs="Gisha"/>
          <w:rtl/>
        </w:rPr>
        <w:t xml:space="preserve">תלמוד בבלי קידושין ב:א </w:t>
      </w:r>
    </w:p>
    <w:p w14:paraId="5E0DB220" w14:textId="77777777" w:rsidR="00D21978" w:rsidRDefault="00D21978" w:rsidP="00D21978">
      <w:pPr>
        <w:bidi/>
        <w:spacing w:after="0" w:line="240" w:lineRule="auto"/>
        <w:rPr>
          <w:rFonts w:ascii="Gisha" w:hAnsi="Gisha" w:cs="Gisha"/>
        </w:rPr>
      </w:pPr>
      <w:r w:rsidRPr="00D21978">
        <w:rPr>
          <w:rFonts w:ascii="Gisha" w:hAnsi="Gisha" w:cs="Gisha"/>
          <w:rtl/>
        </w:rPr>
        <w:t xml:space="preserve">/מתני'/. האשה נקנית בשלש דרכים, וקונה את עצמה בשתי דרכים. נקנית בכסף, בשטר, ובביאה. </w:t>
      </w:r>
    </w:p>
    <w:p w14:paraId="53192F6D" w14:textId="388F2CA4" w:rsidR="00D21978" w:rsidRDefault="00D21978" w:rsidP="00D21978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What is the source for this?</w:t>
      </w:r>
    </w:p>
    <w:p w14:paraId="1DA6B3D0" w14:textId="2F739A68" w:rsidR="00D21978" w:rsidRDefault="00D21978" w:rsidP="00D21978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Is </w:t>
      </w: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 xml:space="preserve"> a </w:t>
      </w:r>
      <w:r>
        <w:rPr>
          <w:rFonts w:ascii="Gisha" w:hAnsi="Gisha" w:cs="Gisha" w:hint="cs"/>
          <w:rtl/>
        </w:rPr>
        <w:t>מצוה</w:t>
      </w:r>
      <w:r>
        <w:rPr>
          <w:rFonts w:ascii="Gisha" w:hAnsi="Gisha" w:cs="Gisha"/>
        </w:rPr>
        <w:t>?</w:t>
      </w:r>
    </w:p>
    <w:p w14:paraId="00F76106" w14:textId="09B846A0" w:rsidR="00D21978" w:rsidRPr="00564AA3" w:rsidRDefault="00D21978" w:rsidP="00564AA3">
      <w:pPr>
        <w:pStyle w:val="ListParagraph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64AA3">
        <w:rPr>
          <w:rFonts w:ascii="Gisha" w:hAnsi="Gisha" w:cs="Gisha" w:hint="cs"/>
          <w:rtl/>
        </w:rPr>
        <w:t>רמב"ם אישות ב:א, חינוך</w:t>
      </w:r>
      <w:r w:rsidRPr="00564AA3">
        <w:rPr>
          <w:rFonts w:ascii="Gisha" w:hAnsi="Gisha" w:cs="Gisha"/>
        </w:rPr>
        <w:t xml:space="preserve"> believe there is a </w:t>
      </w:r>
      <w:r w:rsidRPr="00564AA3">
        <w:rPr>
          <w:rFonts w:ascii="Gisha" w:hAnsi="Gisha" w:cs="Gisha" w:hint="cs"/>
          <w:rtl/>
        </w:rPr>
        <w:t>מצוה</w:t>
      </w:r>
      <w:r w:rsidRPr="00564AA3">
        <w:rPr>
          <w:rFonts w:ascii="Gisha" w:hAnsi="Gisha" w:cs="Gisha"/>
        </w:rPr>
        <w:t xml:space="preserve">, from </w:t>
      </w:r>
    </w:p>
    <w:p w14:paraId="5442C87E" w14:textId="77777777" w:rsidR="00D21978" w:rsidRPr="00D21978" w:rsidRDefault="00D21978" w:rsidP="00D21978">
      <w:pPr>
        <w:bidi/>
        <w:spacing w:after="0" w:line="240" w:lineRule="auto"/>
        <w:rPr>
          <w:rFonts w:ascii="Gisha" w:hAnsi="Gisha" w:cs="Gisha"/>
        </w:rPr>
      </w:pPr>
      <w:r w:rsidRPr="00D21978">
        <w:rPr>
          <w:rFonts w:ascii="Gisha" w:hAnsi="Gisha" w:cs="Gisha"/>
          <w:rtl/>
        </w:rPr>
        <w:t xml:space="preserve">דברים כד </w:t>
      </w:r>
    </w:p>
    <w:p w14:paraId="68361A76" w14:textId="4DA1DE5E" w:rsidR="00D21978" w:rsidRDefault="00D21978" w:rsidP="00D21978">
      <w:pPr>
        <w:bidi/>
        <w:spacing w:after="0" w:line="240" w:lineRule="auto"/>
        <w:rPr>
          <w:rFonts w:ascii="Gisha" w:hAnsi="Gisha" w:cs="Gisha"/>
        </w:rPr>
      </w:pPr>
      <w:r w:rsidRPr="00D21978">
        <w:rPr>
          <w:rFonts w:ascii="Gisha" w:hAnsi="Gisha" w:cs="Gisha"/>
          <w:rtl/>
        </w:rPr>
        <w:t>(א) כִּי־יִקַּח אִישׁ אִשָּׁה וּבְעָלָהּ</w:t>
      </w:r>
    </w:p>
    <w:p w14:paraId="4D284147" w14:textId="77777777" w:rsidR="00D21978" w:rsidRDefault="00D21978" w:rsidP="00D21978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However, others don’t believe </w:t>
      </w:r>
      <w:r>
        <w:rPr>
          <w:rFonts w:ascii="Gisha" w:hAnsi="Gisha" w:cs="Gisha" w:hint="cs"/>
          <w:rtl/>
        </w:rPr>
        <w:t>קידשין</w:t>
      </w:r>
      <w:r>
        <w:rPr>
          <w:rFonts w:ascii="Gisha" w:hAnsi="Gisha" w:cs="Gisha"/>
        </w:rPr>
        <w:t xml:space="preserve"> is </w:t>
      </w:r>
      <w:r>
        <w:rPr>
          <w:rFonts w:ascii="Gisha" w:hAnsi="Gisha" w:cs="Gisha" w:hint="cs"/>
          <w:rtl/>
        </w:rPr>
        <w:t>מצוה</w:t>
      </w:r>
      <w:r>
        <w:rPr>
          <w:rFonts w:ascii="Gisha" w:hAnsi="Gisha" w:cs="Gisha"/>
        </w:rPr>
        <w:t>.</w:t>
      </w:r>
    </w:p>
    <w:p w14:paraId="1CDE7A26" w14:textId="7FEBEC30" w:rsidR="00D21978" w:rsidRPr="00564AA3" w:rsidRDefault="00D21978" w:rsidP="00564AA3">
      <w:pPr>
        <w:pStyle w:val="ListParagraph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64AA3">
        <w:rPr>
          <w:rFonts w:ascii="Gisha" w:hAnsi="Gisha" w:cs="Gisha" w:hint="cs"/>
          <w:rtl/>
        </w:rPr>
        <w:t>רא"ש</w:t>
      </w:r>
      <w:r w:rsidRPr="00564AA3">
        <w:rPr>
          <w:rFonts w:ascii="Gisha" w:hAnsi="Gisha" w:cs="Gisha"/>
        </w:rPr>
        <w:t xml:space="preserve"> believes the </w:t>
      </w:r>
      <w:r w:rsidRPr="00564AA3">
        <w:rPr>
          <w:rFonts w:ascii="Gisha" w:hAnsi="Gisha" w:cs="Gisha" w:hint="cs"/>
          <w:rtl/>
        </w:rPr>
        <w:t>מצוה</w:t>
      </w:r>
      <w:r w:rsidRPr="00564AA3">
        <w:rPr>
          <w:rFonts w:ascii="Gisha" w:hAnsi="Gisha" w:cs="Gisha"/>
        </w:rPr>
        <w:t xml:space="preserve"> is </w:t>
      </w:r>
      <w:r w:rsidRPr="00564AA3">
        <w:rPr>
          <w:rFonts w:ascii="Gisha" w:hAnsi="Gisha" w:cs="Gisha" w:hint="cs"/>
          <w:rtl/>
        </w:rPr>
        <w:t>פרו ורבו</w:t>
      </w:r>
      <w:r w:rsidRPr="00564AA3">
        <w:rPr>
          <w:rFonts w:ascii="Gisha" w:hAnsi="Gisha" w:cs="Gisha"/>
        </w:rPr>
        <w:t xml:space="preserve">. </w:t>
      </w:r>
    </w:p>
    <w:p w14:paraId="2383974F" w14:textId="396BBE09" w:rsidR="00D21978" w:rsidRPr="00564AA3" w:rsidRDefault="00D21978" w:rsidP="00564AA3">
      <w:pPr>
        <w:pStyle w:val="ListParagraph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564AA3">
        <w:rPr>
          <w:rFonts w:ascii="Gisha" w:hAnsi="Gisha" w:cs="Gisha" w:hint="cs"/>
          <w:rtl/>
        </w:rPr>
        <w:t>רש"י</w:t>
      </w:r>
      <w:r w:rsidR="00564AA3" w:rsidRPr="00564AA3">
        <w:rPr>
          <w:rFonts w:ascii="Gisha" w:hAnsi="Gisha" w:cs="Gisha"/>
        </w:rPr>
        <w:t xml:space="preserve"> in</w:t>
      </w:r>
      <w:r w:rsidRPr="00564AA3">
        <w:rPr>
          <w:rFonts w:ascii="Gisha" w:hAnsi="Gisha" w:cs="Gisha"/>
        </w:rPr>
        <w:t xml:space="preserve"> a few </w:t>
      </w:r>
      <w:r w:rsidR="00564AA3" w:rsidRPr="00564AA3">
        <w:rPr>
          <w:rFonts w:ascii="Gisha" w:hAnsi="Gisha" w:cs="Gisha"/>
        </w:rPr>
        <w:t>places</w:t>
      </w:r>
      <w:r w:rsidRPr="00564AA3">
        <w:rPr>
          <w:rFonts w:ascii="Gisha" w:hAnsi="Gisha" w:cs="Gisha"/>
        </w:rPr>
        <w:t xml:space="preserve"> doesn’t think it is a </w:t>
      </w:r>
      <w:r w:rsidRPr="00564AA3">
        <w:rPr>
          <w:rFonts w:ascii="Gisha" w:hAnsi="Gisha" w:cs="Gisha" w:hint="cs"/>
          <w:rtl/>
        </w:rPr>
        <w:t>מצוה</w:t>
      </w:r>
    </w:p>
    <w:p w14:paraId="7D819988" w14:textId="5A080598" w:rsidR="00D21978" w:rsidRDefault="00D21978" w:rsidP="00564AA3">
      <w:pPr>
        <w:pStyle w:val="ListParagraph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564AA3">
        <w:rPr>
          <w:rFonts w:ascii="Gisha" w:hAnsi="Gisha" w:cs="Gisha" w:hint="cs"/>
          <w:rtl/>
        </w:rPr>
        <w:t>ריטב"א כתובות ז</w:t>
      </w:r>
      <w:r w:rsidRPr="00564AA3">
        <w:rPr>
          <w:rFonts w:ascii="Gisha" w:hAnsi="Gisha" w:cs="Gisha"/>
        </w:rPr>
        <w:t xml:space="preserve"> </w:t>
      </w:r>
      <w:r w:rsidR="00564AA3">
        <w:rPr>
          <w:rFonts w:ascii="Gisha" w:hAnsi="Gisha" w:cs="Gisha"/>
        </w:rPr>
        <w:t xml:space="preserve">discusses </w:t>
      </w:r>
      <w:r w:rsidR="00564AA3">
        <w:rPr>
          <w:rFonts w:ascii="Gisha" w:hAnsi="Gisha" w:cs="Gisha" w:hint="cs"/>
          <w:rtl/>
        </w:rPr>
        <w:t>ברכת אירוסין</w:t>
      </w:r>
    </w:p>
    <w:p w14:paraId="73D29615" w14:textId="5D1AD28B" w:rsidR="00564AA3" w:rsidRDefault="00564AA3" w:rsidP="00564AA3">
      <w:pPr>
        <w:spacing w:after="0" w:line="240" w:lineRule="auto"/>
        <w:rPr>
          <w:rFonts w:ascii="Gisha" w:hAnsi="Gisha" w:cs="Gisha"/>
        </w:rPr>
      </w:pPr>
    </w:p>
    <w:p w14:paraId="472F88FB" w14:textId="0425AD09" w:rsidR="00564AA3" w:rsidRDefault="00564AA3" w:rsidP="003F49B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If there is a </w:t>
      </w:r>
      <w:r>
        <w:rPr>
          <w:rFonts w:ascii="Gisha" w:hAnsi="Gisha" w:cs="Gisha" w:hint="cs"/>
          <w:rtl/>
        </w:rPr>
        <w:t>מצוה</w:t>
      </w:r>
      <w:r>
        <w:rPr>
          <w:rFonts w:ascii="Gisha" w:hAnsi="Gisha" w:cs="Gisha"/>
        </w:rPr>
        <w:t xml:space="preserve"> of </w:t>
      </w: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>, what is it?</w:t>
      </w:r>
      <w:r w:rsidR="003F49BC">
        <w:rPr>
          <w:rFonts w:ascii="Gisha" w:hAnsi="Gisha" w:cs="Gisha"/>
        </w:rPr>
        <w:t xml:space="preserve"> We see a </w:t>
      </w:r>
      <w:r w:rsidR="003F49BC">
        <w:rPr>
          <w:rFonts w:ascii="Gisha" w:hAnsi="Gisha" w:cs="Gisha" w:hint="cs"/>
          <w:rtl/>
        </w:rPr>
        <w:t>קנין</w:t>
      </w:r>
      <w:r w:rsidR="003F49BC">
        <w:rPr>
          <w:rFonts w:ascii="Gisha" w:hAnsi="Gisha" w:cs="Gisha"/>
        </w:rPr>
        <w:t xml:space="preserve"> is involved, but w</w:t>
      </w:r>
      <w:r>
        <w:rPr>
          <w:rFonts w:ascii="Gisha" w:hAnsi="Gisha" w:cs="Gisha"/>
        </w:rPr>
        <w:t xml:space="preserve">hat does it mean to be </w:t>
      </w:r>
      <w:r>
        <w:rPr>
          <w:rFonts w:ascii="Gisha" w:hAnsi="Gisha" w:cs="Gisha" w:hint="cs"/>
          <w:rtl/>
        </w:rPr>
        <w:t>קונה</w:t>
      </w:r>
      <w:r>
        <w:rPr>
          <w:rFonts w:ascii="Gisha" w:hAnsi="Gisha" w:cs="Gisha"/>
        </w:rPr>
        <w:t xml:space="preserve"> an </w:t>
      </w:r>
      <w:r>
        <w:rPr>
          <w:rFonts w:ascii="Gisha" w:hAnsi="Gisha" w:cs="Gisha" w:hint="cs"/>
          <w:rtl/>
        </w:rPr>
        <w:t>איש</w:t>
      </w:r>
      <w:r>
        <w:rPr>
          <w:rFonts w:ascii="Gisha" w:hAnsi="Gisha" w:cs="Gisha" w:hint="eastAsia"/>
          <w:rtl/>
        </w:rPr>
        <w:t>ה</w:t>
      </w:r>
      <w:r>
        <w:rPr>
          <w:rFonts w:ascii="Gisha" w:hAnsi="Gisha" w:cs="Gisha"/>
        </w:rPr>
        <w:t>?</w:t>
      </w:r>
    </w:p>
    <w:p w14:paraId="07D7C0A8" w14:textId="34E8FA4D" w:rsidR="00564AA3" w:rsidRDefault="00564AA3" w:rsidP="00564AA3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It doesn’t mean the woman is acquired. </w:t>
      </w:r>
    </w:p>
    <w:p w14:paraId="68D7362F" w14:textId="364891B6" w:rsidR="00564AA3" w:rsidRDefault="00564AA3" w:rsidP="00564AA3">
      <w:pPr>
        <w:pStyle w:val="ListParagraph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lastRenderedPageBreak/>
        <w:t xml:space="preserve">Some </w:t>
      </w:r>
      <w:r>
        <w:rPr>
          <w:rFonts w:ascii="Gisha" w:hAnsi="Gisha" w:cs="Gisha" w:hint="cs"/>
          <w:rtl/>
        </w:rPr>
        <w:t>ראשונים</w:t>
      </w:r>
      <w:r>
        <w:rPr>
          <w:rFonts w:ascii="Gisha" w:hAnsi="Gisha" w:cs="Gisha"/>
        </w:rPr>
        <w:t xml:space="preserve"> say this explicitly</w:t>
      </w:r>
    </w:p>
    <w:p w14:paraId="190AC0BF" w14:textId="48BA35E3" w:rsidR="00564AA3" w:rsidRDefault="00564AA3" w:rsidP="00564AA3">
      <w:pPr>
        <w:pStyle w:val="ListParagraph"/>
        <w:numPr>
          <w:ilvl w:val="1"/>
          <w:numId w:val="1"/>
        </w:numPr>
        <w:spacing w:after="0" w:line="24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רשב"א, ר"ן</w:t>
      </w:r>
      <w:r>
        <w:rPr>
          <w:rFonts w:ascii="Gisha" w:hAnsi="Gisha" w:cs="Gisha"/>
        </w:rPr>
        <w:t xml:space="preserve"> on </w:t>
      </w:r>
      <w:r>
        <w:rPr>
          <w:rFonts w:ascii="Gisha" w:hAnsi="Gisha" w:cs="Gisha" w:hint="cs"/>
          <w:rtl/>
        </w:rPr>
        <w:t>ג.</w:t>
      </w:r>
      <w:r>
        <w:rPr>
          <w:rFonts w:ascii="Gisha" w:hAnsi="Gisha" w:cs="Gisha"/>
        </w:rPr>
        <w:t xml:space="preserve"> point out that many types of </w:t>
      </w:r>
      <w:r>
        <w:rPr>
          <w:rFonts w:ascii="Gisha" w:hAnsi="Gisha" w:cs="Gisha" w:hint="cs"/>
          <w:rtl/>
        </w:rPr>
        <w:t>קנייני</w:t>
      </w:r>
      <w:r>
        <w:rPr>
          <w:rFonts w:ascii="Gisha" w:hAnsi="Gisha" w:cs="Gisha" w:hint="eastAsia"/>
          <w:rtl/>
        </w:rPr>
        <w:t>ם</w:t>
      </w:r>
      <w:r>
        <w:rPr>
          <w:rFonts w:ascii="Gisha" w:hAnsi="Gisha" w:cs="Gisha"/>
        </w:rPr>
        <w:t xml:space="preserve"> do not work by marriage. This is because you are not purchasing the woman, so the methodology of </w:t>
      </w:r>
      <w:r>
        <w:rPr>
          <w:rFonts w:ascii="Gisha" w:hAnsi="Gisha" w:cs="Gisha" w:hint="cs"/>
          <w:rtl/>
        </w:rPr>
        <w:t>הגבהה, חזקה</w:t>
      </w:r>
      <w:r>
        <w:rPr>
          <w:rFonts w:ascii="Gisha" w:hAnsi="Gisha" w:cs="Gisha"/>
        </w:rPr>
        <w:t xml:space="preserve">, etc. do not work. </w:t>
      </w:r>
    </w:p>
    <w:p w14:paraId="2AB21FD4" w14:textId="61B315D7" w:rsidR="00564AA3" w:rsidRPr="008750F1" w:rsidRDefault="00564AA3" w:rsidP="00564AA3">
      <w:pPr>
        <w:pStyle w:val="ListParagraph"/>
        <w:numPr>
          <w:ilvl w:val="1"/>
          <w:numId w:val="1"/>
        </w:numPr>
        <w:spacing w:after="0" w:line="24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קידושין</w:t>
      </w:r>
      <w:r>
        <w:rPr>
          <w:rFonts w:ascii="Gisha" w:hAnsi="Gisha" w:cs="Gisha"/>
        </w:rPr>
        <w:t xml:space="preserve"> mainly creates </w:t>
      </w:r>
      <w:r>
        <w:rPr>
          <w:rFonts w:ascii="Gisha" w:hAnsi="Gisha" w:cs="Gisha" w:hint="cs"/>
          <w:rtl/>
        </w:rPr>
        <w:t>איסורים</w:t>
      </w:r>
      <w:r>
        <w:rPr>
          <w:rFonts w:ascii="Gisha" w:hAnsi="Gisha" w:cs="Gisha"/>
        </w:rPr>
        <w:t>, but doesn’t give the guy much rights to her.</w:t>
      </w:r>
      <w:r>
        <w:t xml:space="preserve"> </w:t>
      </w:r>
    </w:p>
    <w:p w14:paraId="2E59B21F" w14:textId="3C4E5536" w:rsidR="008750F1" w:rsidRDefault="008750F1" w:rsidP="008750F1">
      <w:pPr>
        <w:spacing w:after="0" w:line="240" w:lineRule="auto"/>
        <w:rPr>
          <w:rtl/>
        </w:rPr>
      </w:pPr>
    </w:p>
    <w:p w14:paraId="2427C280" w14:textId="77777777" w:rsidR="008750F1" w:rsidRPr="008750F1" w:rsidRDefault="008750F1" w:rsidP="008750F1">
      <w:pPr>
        <w:spacing w:after="0" w:line="240" w:lineRule="auto"/>
        <w:rPr>
          <w:rFonts w:ascii="Gisha" w:hAnsi="Gisha" w:cs="Gisha"/>
        </w:rPr>
      </w:pPr>
      <w:bookmarkStart w:id="0" w:name="_GoBack"/>
      <w:bookmarkEnd w:id="0"/>
    </w:p>
    <w:sectPr w:rsidR="008750F1" w:rsidRPr="0087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5180"/>
    <w:multiLevelType w:val="hybridMultilevel"/>
    <w:tmpl w:val="BF2463D4"/>
    <w:lvl w:ilvl="0" w:tplc="3D207E6E">
      <w:start w:val="1"/>
      <w:numFmt w:val="bullet"/>
      <w:lvlText w:val="-"/>
      <w:lvlJc w:val="left"/>
      <w:pPr>
        <w:ind w:left="720" w:hanging="360"/>
      </w:pPr>
      <w:rPr>
        <w:rFonts w:ascii="Gisha" w:eastAsiaTheme="minorEastAsia" w:hAnsi="Gisha" w:cs="Gish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9"/>
    <w:rsid w:val="000C1EC1"/>
    <w:rsid w:val="000D181D"/>
    <w:rsid w:val="003F49BC"/>
    <w:rsid w:val="00564AA3"/>
    <w:rsid w:val="007D1F44"/>
    <w:rsid w:val="008750F1"/>
    <w:rsid w:val="00D21978"/>
    <w:rsid w:val="00DE06D9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B0DD"/>
  <w15:chartTrackingRefBased/>
  <w15:docId w15:val="{F6C30B73-3CA3-4DA7-BE3C-3ACB386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6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Mordy Dubin</dc:creator>
  <cp:keywords/>
  <dc:description/>
  <cp:lastModifiedBy>Mordy Dubin</cp:lastModifiedBy>
  <cp:revision>7</cp:revision>
  <dcterms:created xsi:type="dcterms:W3CDTF">2016-08-29T15:23:00Z</dcterms:created>
  <dcterms:modified xsi:type="dcterms:W3CDTF">2016-08-29T19:42:00Z</dcterms:modified>
</cp:coreProperties>
</file>